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59" w:rsidRPr="002C406A" w:rsidRDefault="00B35259" w:rsidP="00B35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06A">
        <w:rPr>
          <w:rFonts w:ascii="Times New Roman" w:hAnsi="Times New Roman" w:cs="Times New Roman"/>
          <w:b/>
          <w:sz w:val="28"/>
          <w:szCs w:val="28"/>
        </w:rPr>
        <w:t>На какую бесплатную юридическую помощь можно рассчитывать?</w:t>
      </w:r>
    </w:p>
    <w:p w:rsidR="00B35259" w:rsidRDefault="00B35259" w:rsidP="00B3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259" w:rsidRPr="002C406A" w:rsidRDefault="00B35259" w:rsidP="00B3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06A">
        <w:rPr>
          <w:rFonts w:ascii="Times New Roman" w:hAnsi="Times New Roman" w:cs="Times New Roman"/>
          <w:sz w:val="28"/>
          <w:szCs w:val="28"/>
        </w:rPr>
        <w:t>Видами бесплатной юридической помощи в соответствии с Федеральным законом от 21.11.2011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6A">
        <w:rPr>
          <w:rFonts w:ascii="Times New Roman" w:hAnsi="Times New Roman" w:cs="Times New Roman"/>
          <w:sz w:val="28"/>
          <w:szCs w:val="28"/>
        </w:rPr>
        <w:t>324-ФЗ «О бесплатной юридической помощи в Российской Федерации» являются:</w:t>
      </w:r>
    </w:p>
    <w:p w:rsidR="00B35259" w:rsidRPr="002C406A" w:rsidRDefault="00B35259" w:rsidP="00B3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406A">
        <w:rPr>
          <w:rFonts w:ascii="Times New Roman" w:hAnsi="Times New Roman" w:cs="Times New Roman"/>
          <w:sz w:val="28"/>
          <w:szCs w:val="28"/>
        </w:rPr>
        <w:t>правовое консультирование в устной и письменной форме;</w:t>
      </w:r>
    </w:p>
    <w:p w:rsidR="00B35259" w:rsidRPr="002C406A" w:rsidRDefault="00B35259" w:rsidP="00B3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406A">
        <w:rPr>
          <w:rFonts w:ascii="Times New Roman" w:hAnsi="Times New Roman" w:cs="Times New Roman"/>
          <w:sz w:val="28"/>
          <w:szCs w:val="28"/>
        </w:rPr>
        <w:t>составление заявлений, жалоб, ходатайств и других документов правового характера;</w:t>
      </w:r>
    </w:p>
    <w:p w:rsidR="00B35259" w:rsidRPr="002C406A" w:rsidRDefault="00B35259" w:rsidP="00B3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2C406A">
        <w:rPr>
          <w:rFonts w:ascii="Times New Roman" w:hAnsi="Times New Roman" w:cs="Times New Roman"/>
          <w:sz w:val="28"/>
          <w:szCs w:val="28"/>
        </w:rPr>
        <w:t>представление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законом Алтайского края от 03.11.2023 №80-ЗС «О бесплатной юридической помощи в Алтайском крае».</w:t>
      </w:r>
    </w:p>
    <w:p w:rsidR="00B35259" w:rsidRDefault="00B35259" w:rsidP="00B3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06A">
        <w:rPr>
          <w:rFonts w:ascii="Times New Roman" w:hAnsi="Times New Roman" w:cs="Times New Roman"/>
          <w:sz w:val="28"/>
          <w:szCs w:val="28"/>
        </w:rPr>
        <w:t>Федеральный закон от 21.11.2011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6A">
        <w:rPr>
          <w:rFonts w:ascii="Times New Roman" w:hAnsi="Times New Roman" w:cs="Times New Roman"/>
          <w:sz w:val="28"/>
          <w:szCs w:val="28"/>
        </w:rPr>
        <w:t>324-ФЗ «О бесплатной юридической помощи в Российской Федерации» не предусматривает оказания бесплатной юридической помощи в уголовном и административном судопроизводстве.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 (см.: статьи 50 и 51 Уголовно-процессуального кодекса Российской Федерации).</w:t>
      </w:r>
    </w:p>
    <w:p w:rsidR="00AC65C3" w:rsidRDefault="00AC65C3"/>
    <w:sectPr w:rsidR="00AC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35"/>
    <w:rsid w:val="005B4335"/>
    <w:rsid w:val="00AC65C3"/>
    <w:rsid w:val="00B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Lawer1</dc:creator>
  <cp:keywords/>
  <dc:description/>
  <cp:lastModifiedBy>Lawer1</cp:lastModifiedBy>
  <cp:revision>2</cp:revision>
  <dcterms:created xsi:type="dcterms:W3CDTF">2024-10-02T10:21:00Z</dcterms:created>
  <dcterms:modified xsi:type="dcterms:W3CDTF">2024-10-02T10:22:00Z</dcterms:modified>
</cp:coreProperties>
</file>