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47" w:rsidRDefault="003D3B47" w:rsidP="003D3B4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</w:t>
      </w:r>
    </w:p>
    <w:p w:rsidR="003D3B47" w:rsidRDefault="003D3B47" w:rsidP="003D3B4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КОНКУРСА НА ЗАМЕЩЕНИЕ </w:t>
      </w:r>
      <w:proofErr w:type="gramStart"/>
      <w:r>
        <w:rPr>
          <w:rFonts w:ascii="Times New Roman" w:hAnsi="Times New Roman" w:cs="Times New Roman"/>
        </w:rPr>
        <w:t>ВАКАНТНОЙ</w:t>
      </w:r>
      <w:proofErr w:type="gramEnd"/>
    </w:p>
    <w:p w:rsidR="003D3B47" w:rsidRDefault="003D3B47" w:rsidP="003D3B4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МУНИЦИПАЛЬНОЙ СЛУЖБЫ В АДМИНИСТРАЦИИ</w:t>
      </w:r>
    </w:p>
    <w:p w:rsidR="003D3B47" w:rsidRDefault="003D3B47" w:rsidP="003D3B4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3D3B47" w:rsidRDefault="003D3B47" w:rsidP="003D3B47">
      <w:pPr>
        <w:pStyle w:val="ConsPlusNonformat"/>
        <w:widowControl/>
        <w:jc w:val="center"/>
        <w:outlineLvl w:val="0"/>
        <w:rPr>
          <w:rFonts w:ascii="Times New Roman" w:hAnsi="Times New Roman" w:cs="Times New Roman"/>
        </w:rPr>
      </w:pPr>
    </w:p>
    <w:p w:rsidR="003D3B47" w:rsidRDefault="003D3B47" w:rsidP="003D3B4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Бийского района Алтайского края информирует о проведении конкурса на замещение вакантной должности ведущей группы должностей муниципальной службы </w:t>
      </w:r>
      <w:r>
        <w:rPr>
          <w:b/>
          <w:sz w:val="20"/>
          <w:szCs w:val="20"/>
          <w:u w:val="single"/>
        </w:rPr>
        <w:t>заведующего сектором по делам молодежи муниципального казенного учреждения «Комитет Администрации Бийского района по образованию и делам молодёжи»</w:t>
      </w:r>
      <w:r>
        <w:rPr>
          <w:sz w:val="20"/>
          <w:szCs w:val="20"/>
        </w:rPr>
        <w:t xml:space="preserve"> и приглашает принять участие в конкурсе лиц, удовлетворяющих следующим требованиям:</w:t>
      </w:r>
    </w:p>
    <w:p w:rsidR="003D3B47" w:rsidRDefault="003D3B47" w:rsidP="003D3B47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Муниципальные служащие и другие граждане Российской Федерации, достигшие возраста 18 лет, владеющие государственным языком Российской Федерации.</w:t>
      </w:r>
    </w:p>
    <w:p w:rsidR="003D3B47" w:rsidRDefault="003D3B47" w:rsidP="003D3B47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Имеющие высшее профессиональное образование  (предпочтительнее педагогическое) без предъявления требований к стажу работы по специальности.</w:t>
      </w:r>
    </w:p>
    <w:p w:rsidR="003D3B47" w:rsidRDefault="003D3B47" w:rsidP="003D3B47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FF0000"/>
          <w:sz w:val="20"/>
          <w:szCs w:val="20"/>
        </w:rPr>
      </w:pPr>
      <w:proofErr w:type="gramStart"/>
      <w:r>
        <w:rPr>
          <w:sz w:val="20"/>
          <w:szCs w:val="20"/>
        </w:rPr>
        <w:t>Должен знать Конституцию Российской Федерации; Устав Алтайского края; Устав Бийского района; федеральные законы и иные нормативные правовые акты Российской Федерации, законы и иные нормативные правовые акты Алтайского края, регулирующие организацию муниципальной службы; требования к служебному поведению муниципального служащего; основные права и обязанности муниципального служащего, а также ограничения и запреты, связанные с муниципальной службой;</w:t>
      </w:r>
      <w:proofErr w:type="gramEnd"/>
      <w:r>
        <w:rPr>
          <w:sz w:val="20"/>
          <w:szCs w:val="20"/>
        </w:rPr>
        <w:t xml:space="preserve"> закон Российской Федерации «Об образовании»; основные направления и содержание работы с педагогическими работниками и руководителями образовательных учреждений.</w:t>
      </w:r>
    </w:p>
    <w:p w:rsidR="003D3B47" w:rsidRDefault="003D3B47" w:rsidP="003D3B47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Должен иметь навыки: владения современными средствами, методами и технологиями работы с информацией, работы с документами; системного подхода к решению задач; аналитической работы; оказания методической помощи в разработке проектов, учебных, индивидуально-адаптированных и модифицированных программ, методической документации образовательных учреждений; организации и проведения опытно-экспериментальной работы, экспертной оценки авторских программ, пособий; владения приемами выстраивания межличностных отношений;</w:t>
      </w:r>
      <w:proofErr w:type="gramEnd"/>
      <w:r>
        <w:rPr>
          <w:sz w:val="20"/>
          <w:szCs w:val="20"/>
        </w:rPr>
        <w:t xml:space="preserve"> публичных выступлений; владения официально-деловым стилем современного русского литературного языка; взаимодействия со средствами массовой информации; работы на компьютере на уровне пользователя с программами </w:t>
      </w:r>
      <w:proofErr w:type="spellStart"/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iсrоsоft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Оffiсе</w:t>
      </w:r>
      <w:proofErr w:type="spellEnd"/>
      <w:r>
        <w:rPr>
          <w:sz w:val="20"/>
          <w:szCs w:val="20"/>
        </w:rPr>
        <w:t>, работы с таблицами XL, с информационными правовыми системами «Гарант», «Консультант Плюс»; по использованию телефонной, факсимильной связи, копировальной техники.</w:t>
      </w:r>
    </w:p>
    <w:p w:rsidR="003D3B47" w:rsidRDefault="003D3B47" w:rsidP="003D3B47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заявок </w:t>
      </w:r>
      <w:r>
        <w:rPr>
          <w:b/>
          <w:sz w:val="20"/>
          <w:szCs w:val="20"/>
        </w:rPr>
        <w:t>с 17 января 2024 года  по 5 февраля 2024 года</w:t>
      </w:r>
      <w:r>
        <w:rPr>
          <w:sz w:val="20"/>
          <w:szCs w:val="20"/>
        </w:rPr>
        <w:t xml:space="preserve">  в кабинете №25 Администрации Бийского района по адресу: ул. Куйбышева 88, г. Бийск, Алтайский край. Для оформления заявки при себе необходимо иметь   следующие документы:</w:t>
      </w:r>
    </w:p>
    <w:p w:rsidR="003D3B47" w:rsidRDefault="003D3B47" w:rsidP="003D3B47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а) личное заявление в комиссию по проведению  конкурса на замещение вакантной должности муниципальной службы Администрации Бийского района Алтайского края;</w:t>
      </w:r>
    </w:p>
    <w:p w:rsidR="003D3B47" w:rsidRDefault="003D3B47" w:rsidP="003D3B47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анкету по форме, утвержденной распоряжением Правительства Российской Федерации от 26.05.2005 № 667-р (в ред. распоряжения Правительства РФ от 16.10.2007 № 1428-р,  Постановления Правительства РФ от 05.03.2018 № 227,  распоряжений Правительства РФ от 27.03.2019 № 543-р,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20.09.2019 № 2140-р, от 20.11.2019 № 2745-р);</w:t>
      </w:r>
    </w:p>
    <w:p w:rsidR="003D3B47" w:rsidRDefault="003D3B47" w:rsidP="003D3B47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в) копию паспорта или заменяющего его документа;</w:t>
      </w:r>
    </w:p>
    <w:p w:rsidR="003D3B47" w:rsidRDefault="003D3B47" w:rsidP="003D3B47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г) трудовую  книжку  и (или) сведения о трудовой деятельности или   их копии, заверенные кадровой службой по месту работы;</w:t>
      </w:r>
    </w:p>
    <w:p w:rsidR="003D3B47" w:rsidRDefault="003D3B47" w:rsidP="003D3B47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д) копии документов о профессиональном образовании, а также (по желанию гражданина) о дополнительном профессиональном образовании, о присвоении ученой степени, ученого звания, заверенные  нотариально или  кадровыми службами по месту работы (службы);</w:t>
      </w:r>
    </w:p>
    <w:p w:rsidR="003D3B47" w:rsidRDefault="003D3B47" w:rsidP="003D3B47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е) свидетельство о постановке физического лица на учет в налоговом органе;</w:t>
      </w:r>
    </w:p>
    <w:p w:rsidR="003D3B47" w:rsidRDefault="003D3B47" w:rsidP="003D3B47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ж) по желанию гражданина иные документы или их копии (которые заверяются  членом конкурсной комиссии при предъявлении оригиналов соответствующих документов), характеризующие его профессиональную подготовку;</w:t>
      </w:r>
    </w:p>
    <w:p w:rsidR="003D3B47" w:rsidRDefault="003D3B47" w:rsidP="003D3B47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з) страховое свидетельство государственного пенсионного страхования;</w:t>
      </w:r>
    </w:p>
    <w:p w:rsidR="003D3B47" w:rsidRDefault="003D3B47" w:rsidP="003D3B47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и) документы воинского учета - для военнообязанных и лиц, подлежавших призыву на военную службу;</w:t>
      </w:r>
    </w:p>
    <w:p w:rsidR="003D3B47" w:rsidRDefault="003D3B47" w:rsidP="003D3B47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к) сведения об адресах сайтов и (или) страниц сайтов в информационно-телекоммуникационной сети «Интернет» на которых гражданином, претендующим на замещение должности,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28.12.2016г. №2867-р. </w:t>
      </w:r>
    </w:p>
    <w:p w:rsidR="003D3B47" w:rsidRDefault="003D3B47" w:rsidP="003D3B47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Конкурс будет проводиться в форме собеседования  </w:t>
      </w:r>
      <w:r>
        <w:rPr>
          <w:b/>
          <w:sz w:val="20"/>
          <w:szCs w:val="20"/>
        </w:rPr>
        <w:t>09.02.2024  в 10-00 час</w:t>
      </w:r>
      <w:proofErr w:type="gramStart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о адресу: ул. Валериана Куйбышева, 88, г. Бийск, Алтайский край, Администрация Бийского района,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№1. О результатах конкурса участникам конкурса вправе сообщить конкурсная комиссия в день проведения конкурса. Решение комиссии в письменном виде направляется участникам конкурса в течение пяти дней после принятия решения. По результатам конкурса не позднее четырнадцати дней после уведомления победителя конкурса с ним заключается трудовой договор на основании распоряжения Администрации Бийского района.</w:t>
      </w:r>
    </w:p>
    <w:p w:rsidR="003D3B47" w:rsidRDefault="003D3B47" w:rsidP="003D3B47">
      <w:pPr>
        <w:rPr>
          <w:sz w:val="20"/>
          <w:szCs w:val="20"/>
        </w:rPr>
      </w:pPr>
    </w:p>
    <w:p w:rsidR="003D3B47" w:rsidRDefault="003D3B47" w:rsidP="003D3B47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Проект трудового договора</w:t>
      </w:r>
    </w:p>
    <w:p w:rsidR="003D3B47" w:rsidRDefault="003D3B47" w:rsidP="003D3B47">
      <w:pPr>
        <w:jc w:val="center"/>
        <w:rPr>
          <w:sz w:val="20"/>
          <w:szCs w:val="20"/>
        </w:rPr>
      </w:pPr>
    </w:p>
    <w:p w:rsidR="003D3B47" w:rsidRDefault="003D3B47" w:rsidP="003D3B47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Организация </w:t>
      </w:r>
      <w:r>
        <w:rPr>
          <w:sz w:val="20"/>
          <w:szCs w:val="20"/>
          <w:u w:val="single"/>
        </w:rPr>
        <w:t xml:space="preserve">муниципальное казенное учреждение «Комитет Администрации Бийского района по образованию и делам молодёжи» </w:t>
      </w:r>
      <w:r>
        <w:rPr>
          <w:sz w:val="20"/>
          <w:szCs w:val="20"/>
        </w:rPr>
        <w:t xml:space="preserve">в лице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председателя комитета </w:t>
      </w:r>
      <w:proofErr w:type="spellStart"/>
      <w:r>
        <w:rPr>
          <w:sz w:val="20"/>
          <w:szCs w:val="20"/>
          <w:u w:val="single"/>
        </w:rPr>
        <w:t>Угрюмовой</w:t>
      </w:r>
      <w:proofErr w:type="spellEnd"/>
      <w:r>
        <w:rPr>
          <w:sz w:val="20"/>
          <w:szCs w:val="20"/>
          <w:u w:val="single"/>
        </w:rPr>
        <w:t xml:space="preserve"> Натальи Евгеньевны,</w:t>
      </w:r>
      <w:r>
        <w:rPr>
          <w:sz w:val="20"/>
          <w:szCs w:val="20"/>
        </w:rPr>
        <w:t xml:space="preserve"> действующего на основании Положения, именуемый в дальнейшем «Работодатель», и гражданин  _____________________________________________________________________________________________                                  </w:t>
      </w:r>
      <w:r>
        <w:rPr>
          <w:sz w:val="16"/>
          <w:szCs w:val="16"/>
        </w:rPr>
        <w:t>(фамилия, имя, отчество)</w:t>
      </w:r>
    </w:p>
    <w:p w:rsidR="003D3B47" w:rsidRDefault="003D3B47" w:rsidP="003D3B47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именуемый в дальнейшем «Работник», заключили настоящий договор о следующем.</w:t>
      </w:r>
    </w:p>
    <w:p w:rsidR="003D3B47" w:rsidRDefault="003D3B47" w:rsidP="003D3B47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Работник принимается на работу в МКУ  «Комитет Администрации Бийского района по образованию и делам молодежи» по должности (специальности, профессии)   </w:t>
      </w:r>
      <w:r>
        <w:rPr>
          <w:sz w:val="20"/>
          <w:szCs w:val="20"/>
          <w:u w:val="single"/>
        </w:rPr>
        <w:t>заведующего сектором по учебной работе на ведущую  должность муниципальной службы</w:t>
      </w:r>
    </w:p>
    <w:p w:rsidR="003D3B47" w:rsidRDefault="003D3B47" w:rsidP="003D3B47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(полное наименование должности специальности с указанием разряда и квалификационной категории или конкретной трудовой функции)</w:t>
      </w:r>
    </w:p>
    <w:p w:rsidR="003D3B47" w:rsidRDefault="003D3B47" w:rsidP="003D3B47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Договор является договором </w:t>
      </w:r>
      <w:r>
        <w:rPr>
          <w:sz w:val="20"/>
          <w:szCs w:val="20"/>
          <w:u w:val="single"/>
        </w:rPr>
        <w:t>по основной работе</w:t>
      </w:r>
      <w:r>
        <w:rPr>
          <w:sz w:val="20"/>
          <w:szCs w:val="20"/>
        </w:rPr>
        <w:t xml:space="preserve"> /по совместительству</w:t>
      </w:r>
      <w:r>
        <w:rPr>
          <w:sz w:val="20"/>
          <w:szCs w:val="20"/>
          <w:u w:val="single"/>
        </w:rPr>
        <w:t xml:space="preserve">                                                        </w:t>
      </w:r>
    </w:p>
    <w:p w:rsidR="003D3B47" w:rsidRDefault="003D3B47" w:rsidP="003D3B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(нужное подчеркнуть)</w:t>
      </w:r>
    </w:p>
    <w:p w:rsidR="003D3B47" w:rsidRDefault="003D3B47" w:rsidP="003D3B47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Договор заключается:</w:t>
      </w:r>
    </w:p>
    <w:p w:rsidR="003D3B47" w:rsidRDefault="003D3B47" w:rsidP="003D3B47">
      <w:pPr>
        <w:numPr>
          <w:ilvl w:val="1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на неопределенный срок;</w:t>
      </w:r>
    </w:p>
    <w:p w:rsidR="003D3B47" w:rsidRDefault="003D3B47" w:rsidP="003D3B47">
      <w:pPr>
        <w:numPr>
          <w:ilvl w:val="1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срок____</w:t>
      </w:r>
      <w:r>
        <w:rPr>
          <w:sz w:val="20"/>
          <w:szCs w:val="20"/>
          <w:u w:val="single"/>
        </w:rPr>
        <w:t xml:space="preserve"> </w:t>
      </w:r>
    </w:p>
    <w:p w:rsidR="003D3B47" w:rsidRDefault="003D3B47" w:rsidP="003D3B47">
      <w:pPr>
        <w:numPr>
          <w:ilvl w:val="1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время выполнения определенной работы, а именно________________________</w:t>
      </w:r>
    </w:p>
    <w:p w:rsidR="003D3B47" w:rsidRDefault="003D3B47" w:rsidP="003D3B47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Начало работы_____________________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____________________________________</w:t>
      </w:r>
    </w:p>
    <w:p w:rsidR="003D3B47" w:rsidRDefault="003D3B47" w:rsidP="003D3B47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Испытательный срок (ст.70 ТК РФ)</w:t>
      </w:r>
    </w:p>
    <w:p w:rsidR="003D3B47" w:rsidRDefault="003D3B47" w:rsidP="003D3B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а) не устанавливается  </w:t>
      </w:r>
    </w:p>
    <w:p w:rsidR="003D3B47" w:rsidRDefault="003D3B47" w:rsidP="003D3B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б) устанавливается сроком  ____________  (указать конкретный срок)</w:t>
      </w:r>
    </w:p>
    <w:p w:rsidR="003D3B47" w:rsidRDefault="003D3B47" w:rsidP="003D3B47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Условия труда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отметить)</w:t>
      </w:r>
    </w:p>
    <w:p w:rsidR="003D3B47" w:rsidRDefault="003D3B47" w:rsidP="003D3B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</w:t>
      </w:r>
      <w:r>
        <w:rPr>
          <w:sz w:val="20"/>
          <w:szCs w:val="20"/>
          <w:u w:val="single"/>
        </w:rPr>
        <w:t>нормальные;</w:t>
      </w:r>
      <w:r>
        <w:rPr>
          <w:sz w:val="20"/>
          <w:szCs w:val="20"/>
        </w:rPr>
        <w:t xml:space="preserve">          - вредные и (или) опасные;  </w:t>
      </w:r>
      <w:proofErr w:type="gramStart"/>
      <w:r>
        <w:rPr>
          <w:sz w:val="20"/>
          <w:szCs w:val="20"/>
        </w:rPr>
        <w:t>-т</w:t>
      </w:r>
      <w:proofErr w:type="gramEnd"/>
      <w:r>
        <w:rPr>
          <w:sz w:val="20"/>
          <w:szCs w:val="20"/>
        </w:rPr>
        <w:t xml:space="preserve">яжелые;                                                                           </w:t>
      </w:r>
    </w:p>
    <w:p w:rsidR="003D3B47" w:rsidRDefault="003D3B47" w:rsidP="003D3B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иные_________________________________________________________________</w:t>
      </w:r>
    </w:p>
    <w:p w:rsidR="003D3B47" w:rsidRDefault="003D3B47" w:rsidP="003D3B47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Режим рабочего времени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нужное отметить):</w:t>
      </w:r>
    </w:p>
    <w:p w:rsidR="003D3B47" w:rsidRDefault="003D3B47" w:rsidP="003D3B47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пятидневная рабочая неделя с выходными днями;</w:t>
      </w:r>
      <w:r>
        <w:rPr>
          <w:sz w:val="20"/>
          <w:szCs w:val="20"/>
        </w:rPr>
        <w:t xml:space="preserve">                                                                   </w:t>
      </w:r>
    </w:p>
    <w:p w:rsidR="003D3B47" w:rsidRDefault="003D3B47" w:rsidP="003D3B47">
      <w:pPr>
        <w:tabs>
          <w:tab w:val="left" w:pos="1134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а)</w:t>
      </w:r>
      <w:r>
        <w:rPr>
          <w:sz w:val="20"/>
          <w:szCs w:val="20"/>
          <w:u w:val="single"/>
        </w:rPr>
        <w:t xml:space="preserve"> суббота, воскресенье; </w:t>
      </w:r>
      <w:r>
        <w:rPr>
          <w:sz w:val="20"/>
          <w:szCs w:val="20"/>
        </w:rPr>
        <w:t xml:space="preserve">            б) воскресенье, понедельник;     </w:t>
      </w:r>
    </w:p>
    <w:p w:rsidR="003D3B47" w:rsidRDefault="003D3B47" w:rsidP="003D3B47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 иное__________________________________________________________________</w:t>
      </w:r>
    </w:p>
    <w:p w:rsidR="003D3B47" w:rsidRDefault="003D3B47" w:rsidP="003D3B47">
      <w:pPr>
        <w:numPr>
          <w:ilvl w:val="1"/>
          <w:numId w:val="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Продолжительность ежедневной работы (смены)</w:t>
      </w:r>
    </w:p>
    <w:p w:rsidR="003D3B47" w:rsidRDefault="003D3B47" w:rsidP="003D3B47">
      <w:pPr>
        <w:tabs>
          <w:tab w:val="left" w:pos="1134"/>
        </w:tabs>
        <w:ind w:firstLine="851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а) продолжительность  работы с понедельника по четверг </w:t>
      </w:r>
      <w:r>
        <w:rPr>
          <w:sz w:val="20"/>
          <w:szCs w:val="20"/>
          <w:u w:val="single"/>
        </w:rPr>
        <w:t>8 часов,  в пятницу 7 часов</w:t>
      </w:r>
    </w:p>
    <w:p w:rsidR="003D3B47" w:rsidRDefault="003D3B47" w:rsidP="003D3B47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б) сокращенная продолжительность рабочего времени_______________________</w:t>
      </w:r>
    </w:p>
    <w:p w:rsidR="003D3B47" w:rsidRDefault="003D3B47" w:rsidP="003D3B47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в) неполный рабочий день с_______ часов до_______ часов;</w:t>
      </w:r>
    </w:p>
    <w:p w:rsidR="003D3B47" w:rsidRDefault="003D3B47" w:rsidP="003D3B47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г) ненормированный рабочий день;</w:t>
      </w:r>
    </w:p>
    <w:p w:rsidR="003D3B47" w:rsidRDefault="003D3B47" w:rsidP="003D3B47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д) другое_____________________________________________________________</w:t>
      </w:r>
    </w:p>
    <w:p w:rsidR="003D3B47" w:rsidRDefault="003D3B47" w:rsidP="003D3B47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Время начала работы   8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 часов, время окончания работы  17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часов,                                                            в пятницу до 16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часов.  </w:t>
      </w:r>
    </w:p>
    <w:p w:rsidR="003D3B47" w:rsidRDefault="003D3B47" w:rsidP="003D3B47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Перерыв для отдыха и питания с _</w:t>
      </w:r>
      <w:r>
        <w:rPr>
          <w:sz w:val="20"/>
          <w:szCs w:val="20"/>
          <w:u w:val="single"/>
        </w:rPr>
        <w:t xml:space="preserve">   12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_часов до_</w:t>
      </w:r>
      <w:r>
        <w:rPr>
          <w:sz w:val="20"/>
          <w:szCs w:val="20"/>
          <w:u w:val="single"/>
        </w:rPr>
        <w:t xml:space="preserve">    12 </w:t>
      </w:r>
      <w:r>
        <w:rPr>
          <w:sz w:val="20"/>
          <w:szCs w:val="20"/>
          <w:u w:val="single"/>
          <w:vertAlign w:val="superscript"/>
        </w:rPr>
        <w:t>48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 часов.</w:t>
      </w:r>
    </w:p>
    <w:p w:rsidR="003D3B47" w:rsidRDefault="003D3B47" w:rsidP="003D3B47">
      <w:pPr>
        <w:numPr>
          <w:ilvl w:val="0"/>
          <w:numId w:val="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Работнику устанавливаются:</w:t>
      </w:r>
    </w:p>
    <w:p w:rsidR="003D3B47" w:rsidRDefault="003D3B47" w:rsidP="003D3B47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а) должностной оклад_________________________________________</w:t>
      </w:r>
      <w:r>
        <w:rPr>
          <w:sz w:val="20"/>
          <w:szCs w:val="20"/>
          <w:u w:val="single"/>
        </w:rPr>
        <w:t xml:space="preserve"> 10905,00 руб. </w:t>
      </w:r>
    </w:p>
    <w:p w:rsidR="003D3B47" w:rsidRDefault="003D3B47" w:rsidP="003D3B47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б) доплаты и надбавки:</w:t>
      </w:r>
    </w:p>
    <w:p w:rsidR="003D3B47" w:rsidRDefault="003D3B47" w:rsidP="003D3B47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особые условия муниципальной службы____________________</w:t>
      </w:r>
      <w:r>
        <w:rPr>
          <w:sz w:val="20"/>
          <w:szCs w:val="20"/>
          <w:u w:val="single"/>
        </w:rPr>
        <w:t xml:space="preserve">  до    30 % </w:t>
      </w:r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 xml:space="preserve"> </w:t>
      </w:r>
    </w:p>
    <w:p w:rsidR="003D3B47" w:rsidRDefault="003D3B47" w:rsidP="003D3B47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выслугу лет _______________________________________________</w:t>
      </w:r>
      <w:r>
        <w:rPr>
          <w:sz w:val="20"/>
          <w:szCs w:val="20"/>
          <w:u w:val="single"/>
        </w:rPr>
        <w:t>до 30%</w:t>
      </w:r>
      <w:r>
        <w:rPr>
          <w:sz w:val="20"/>
          <w:szCs w:val="20"/>
        </w:rPr>
        <w:t>__</w:t>
      </w:r>
    </w:p>
    <w:p w:rsidR="003D3B47" w:rsidRDefault="003D3B47" w:rsidP="003D3B47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работу с секретными документами___________________________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>-</w:t>
      </w:r>
      <w:r>
        <w:rPr>
          <w:sz w:val="20"/>
          <w:szCs w:val="20"/>
        </w:rPr>
        <w:t>_______</w:t>
      </w:r>
    </w:p>
    <w:p w:rsidR="003D3B47" w:rsidRDefault="003D3B47" w:rsidP="003D3B47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премия________________________________________ 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</w:t>
      </w:r>
      <w:r>
        <w:rPr>
          <w:sz w:val="20"/>
          <w:szCs w:val="20"/>
          <w:u w:val="single"/>
        </w:rPr>
        <w:t xml:space="preserve">  80%</w:t>
      </w:r>
      <w:r>
        <w:rPr>
          <w:sz w:val="20"/>
          <w:szCs w:val="20"/>
        </w:rPr>
        <w:t>___</w:t>
      </w:r>
      <w:r>
        <w:rPr>
          <w:sz w:val="20"/>
          <w:szCs w:val="20"/>
          <w:u w:val="single"/>
        </w:rPr>
        <w:t xml:space="preserve"> </w:t>
      </w:r>
    </w:p>
    <w:p w:rsidR="003D3B47" w:rsidRDefault="003D3B47" w:rsidP="003D3B47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денежное поощрение_________________________________________</w:t>
      </w:r>
      <w:r>
        <w:rPr>
          <w:sz w:val="20"/>
          <w:szCs w:val="20"/>
          <w:u w:val="single"/>
        </w:rPr>
        <w:t xml:space="preserve">   0,3 </w:t>
      </w:r>
      <w:r>
        <w:rPr>
          <w:sz w:val="20"/>
          <w:szCs w:val="20"/>
        </w:rPr>
        <w:t>___</w:t>
      </w:r>
      <w:r>
        <w:rPr>
          <w:sz w:val="20"/>
          <w:szCs w:val="20"/>
          <w:u w:val="single"/>
        </w:rPr>
        <w:t xml:space="preserve"> </w:t>
      </w:r>
    </w:p>
    <w:p w:rsidR="003D3B47" w:rsidRDefault="003D3B47" w:rsidP="003D3B47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районный коэффициент______________________________________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 xml:space="preserve"> 15%</w:t>
      </w:r>
      <w:r>
        <w:rPr>
          <w:sz w:val="20"/>
          <w:szCs w:val="20"/>
        </w:rPr>
        <w:t>____</w:t>
      </w:r>
      <w:r>
        <w:rPr>
          <w:sz w:val="20"/>
          <w:szCs w:val="20"/>
          <w:u w:val="single"/>
        </w:rPr>
        <w:t xml:space="preserve"> </w:t>
      </w:r>
    </w:p>
    <w:p w:rsidR="003D3B47" w:rsidRDefault="003D3B47" w:rsidP="003D3B47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совмещение или исполнение обязанностей врем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тсутствующего работника -</w:t>
      </w:r>
    </w:p>
    <w:p w:rsidR="003D3B47" w:rsidRDefault="003D3B47" w:rsidP="003D3B47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Заработная плата выплачивается в денежной форме в полном объеме не реже 2 раз в месяц.</w:t>
      </w:r>
    </w:p>
    <w:p w:rsidR="003D3B47" w:rsidRDefault="003D3B47" w:rsidP="003D3B4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Продолжительность ежегодного основного оплачиваемого отпуска - 30 календарных дней.</w:t>
      </w:r>
    </w:p>
    <w:p w:rsidR="003D3B47" w:rsidRDefault="003D3B47" w:rsidP="003D3B47">
      <w:pPr>
        <w:numPr>
          <w:ilvl w:val="1"/>
          <w:numId w:val="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Дополнительные отпуска по постановлению Администрации.</w:t>
      </w:r>
    </w:p>
    <w:p w:rsidR="003D3B47" w:rsidRDefault="003D3B47" w:rsidP="003D3B47">
      <w:pPr>
        <w:numPr>
          <w:ilvl w:val="0"/>
          <w:numId w:val="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Обязанности сторон:</w:t>
      </w:r>
    </w:p>
    <w:p w:rsidR="003D3B47" w:rsidRDefault="003D3B47" w:rsidP="003D3B47">
      <w:pPr>
        <w:numPr>
          <w:ilvl w:val="1"/>
          <w:numId w:val="4"/>
        </w:numPr>
        <w:tabs>
          <w:tab w:val="left" w:pos="1276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 обязуется:</w:t>
      </w:r>
    </w:p>
    <w:p w:rsidR="003D3B47" w:rsidRDefault="003D3B47" w:rsidP="003D3B47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лично добросовестно выполнять установленные должностной инструкцией и определенные настоящим договором трудовые обязанности;</w:t>
      </w:r>
    </w:p>
    <w:p w:rsidR="003D3B47" w:rsidRDefault="003D3B47" w:rsidP="003D3B47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Правила внутреннего трудового распорядка и трудовую дисциплину;</w:t>
      </w:r>
    </w:p>
    <w:p w:rsidR="003D3B47" w:rsidRDefault="003D3B47" w:rsidP="003D3B47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установленные нормы труда;</w:t>
      </w:r>
    </w:p>
    <w:p w:rsidR="003D3B47" w:rsidRDefault="003D3B47" w:rsidP="003D3B47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требования техники безопасности, охраны труда и санитарии;</w:t>
      </w:r>
    </w:p>
    <w:p w:rsidR="003D3B47" w:rsidRDefault="003D3B47" w:rsidP="003D3B47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бережно относиться к имуществу работодателей и др. работников;</w:t>
      </w:r>
    </w:p>
    <w:p w:rsidR="003D3B47" w:rsidRDefault="003D3B47" w:rsidP="003D3B47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выполнять приказы, распоряжения, указания должностных лиц организации, не противоречащие действующему законодательству и условиям трудового договора;</w:t>
      </w:r>
    </w:p>
    <w:p w:rsidR="003D3B47" w:rsidRDefault="003D3B47" w:rsidP="003D3B47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незамедлительно сообщать работодателю, либо непосредственному руководителю о возникновении ситуации, представляющей угрозу жизни, здоровью людей, сохранности имущества работодателя.</w:t>
      </w:r>
    </w:p>
    <w:p w:rsidR="003D3B47" w:rsidRDefault="003D3B47" w:rsidP="003D3B47">
      <w:pPr>
        <w:numPr>
          <w:ilvl w:val="1"/>
          <w:numId w:val="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Работодатель обязуется:</w:t>
      </w:r>
    </w:p>
    <w:p w:rsidR="003D3B47" w:rsidRDefault="003D3B47" w:rsidP="003D3B47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предоставлять работнику работу, обусловленную трудовым договором;</w:t>
      </w:r>
    </w:p>
    <w:p w:rsidR="003D3B47" w:rsidRDefault="003D3B47" w:rsidP="003D3B47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безопасность труда и условия, отвечающие требованиям охраны труда;</w:t>
      </w:r>
    </w:p>
    <w:p w:rsidR="003D3B47" w:rsidRDefault="003D3B47" w:rsidP="003D3B47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обязательное социальное страхование работника и выплачивать ему пособие по временной нетрудоспособности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связи с трудовым увечьем и др. страховыми случаями в соответствии с законодательством о социальном страховании.</w:t>
      </w:r>
    </w:p>
    <w:p w:rsidR="003D3B47" w:rsidRDefault="003D3B47" w:rsidP="003D3B47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своей профессиональной служебной деятельности муниципальный служащий обязан соблюдать Кодекс этики и служебного поведения муниципальных служащих Бийского района. Нарушение муниципальным служащим данного кодекса влечет за собой применение к муниципальному служащему мер юридической ответственности в соответствии с законодательством Российской Федерации.</w:t>
      </w:r>
    </w:p>
    <w:p w:rsidR="003D3B47" w:rsidRDefault="003D3B47" w:rsidP="003D3B47">
      <w:pPr>
        <w:tabs>
          <w:tab w:val="left" w:pos="1134"/>
        </w:tabs>
        <w:jc w:val="both"/>
        <w:rPr>
          <w:sz w:val="20"/>
          <w:szCs w:val="20"/>
        </w:rPr>
      </w:pPr>
    </w:p>
    <w:p w:rsidR="003D3B47" w:rsidRDefault="003D3B47" w:rsidP="003D3B47">
      <w:pPr>
        <w:numPr>
          <w:ilvl w:val="0"/>
          <w:numId w:val="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Дополнительные условия договора:</w:t>
      </w:r>
    </w:p>
    <w:p w:rsidR="003D3B47" w:rsidRDefault="003D3B47" w:rsidP="003D3B4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а) Нижеуказанный адрес места регистрации по месту жительства работника является адресом получения почтовой корреспонденции, в том числе писем, уведомлений, телеграмм, бандеролей от работодателя. В случае увольнения работник дает согласие на направление ему трудовой книжки почтой по данному адресу. В случае перемены адреса регистрации по месту жительства или пребывания, работник обязуется в трехдневный срок письменно уведомить об этом работодателя.</w:t>
      </w:r>
    </w:p>
    <w:p w:rsidR="003D3B47" w:rsidRDefault="003D3B47" w:rsidP="003D3B47">
      <w:pPr>
        <w:numPr>
          <w:ilvl w:val="0"/>
          <w:numId w:val="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Настоящий договор вступает в силу со дня подписания.</w:t>
      </w:r>
    </w:p>
    <w:p w:rsidR="003D3B47" w:rsidRDefault="003D3B47" w:rsidP="003D3B4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в соответствии с нормами действующего Трудового кодекса РФ.</w:t>
      </w:r>
    </w:p>
    <w:p w:rsidR="003D3B47" w:rsidRDefault="003D3B47" w:rsidP="003D3B4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Договор составлен в 2-х экз.: первый хранится у работодателя, второй - у работника.</w:t>
      </w:r>
    </w:p>
    <w:p w:rsidR="003D3B47" w:rsidRDefault="003D3B47" w:rsidP="003D3B47">
      <w:pPr>
        <w:rPr>
          <w:sz w:val="20"/>
          <w:szCs w:val="20"/>
        </w:rPr>
      </w:pPr>
    </w:p>
    <w:p w:rsidR="003D3B47" w:rsidRDefault="003D3B47" w:rsidP="003D3B47">
      <w:pPr>
        <w:rPr>
          <w:sz w:val="20"/>
          <w:szCs w:val="20"/>
        </w:rPr>
      </w:pPr>
    </w:p>
    <w:p w:rsidR="003D3B47" w:rsidRDefault="003D3B47" w:rsidP="003D3B47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3D3B47" w:rsidRDefault="003D3B47" w:rsidP="003D3B47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 сведения   о  конкурсе можно получить по телефонам        8 3854  22 12 72</w:t>
      </w:r>
    </w:p>
    <w:p w:rsidR="003D3B47" w:rsidRDefault="003D3B47" w:rsidP="003D3B47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8 3854  22 12 75</w:t>
      </w:r>
    </w:p>
    <w:p w:rsidR="003D3B47" w:rsidRDefault="003D3B47" w:rsidP="003D3B47">
      <w:pPr>
        <w:rPr>
          <w:sz w:val="20"/>
          <w:szCs w:val="20"/>
        </w:rPr>
      </w:pPr>
    </w:p>
    <w:p w:rsidR="003D3B47" w:rsidRDefault="003D3B47" w:rsidP="003D3B47">
      <w:pPr>
        <w:rPr>
          <w:sz w:val="20"/>
          <w:szCs w:val="20"/>
        </w:rPr>
      </w:pPr>
    </w:p>
    <w:p w:rsidR="003D3B47" w:rsidRDefault="003D3B47" w:rsidP="003D3B47">
      <w:pPr>
        <w:rPr>
          <w:sz w:val="20"/>
          <w:szCs w:val="20"/>
        </w:rPr>
      </w:pPr>
    </w:p>
    <w:p w:rsidR="003D3B47" w:rsidRDefault="003D3B47" w:rsidP="003D3B47">
      <w:pPr>
        <w:rPr>
          <w:sz w:val="20"/>
          <w:szCs w:val="20"/>
        </w:rPr>
      </w:pPr>
    </w:p>
    <w:p w:rsidR="003D3B47" w:rsidRDefault="003D3B47" w:rsidP="003D3B47">
      <w:pPr>
        <w:rPr>
          <w:sz w:val="20"/>
          <w:szCs w:val="20"/>
        </w:rPr>
      </w:pPr>
    </w:p>
    <w:p w:rsidR="003D3B47" w:rsidRDefault="003D3B47" w:rsidP="003D3B47">
      <w:pPr>
        <w:pStyle w:val="ConsPlusNonformat"/>
        <w:widowControl/>
        <w:ind w:firstLine="567"/>
        <w:jc w:val="center"/>
        <w:rPr>
          <w:rFonts w:ascii="Helvetica" w:hAnsi="Helvetica" w:cs="Helvetica"/>
          <w:color w:val="333333"/>
        </w:rPr>
      </w:pPr>
      <w:r>
        <w:rPr>
          <w:rFonts w:ascii="Times New Roman" w:hAnsi="Times New Roman" w:cs="Times New Roman"/>
        </w:rPr>
        <w:t xml:space="preserve">Заместитель председателя комиссии     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</w:rPr>
        <w:t>Кархина</w:t>
      </w:r>
      <w:proofErr w:type="spellEnd"/>
    </w:p>
    <w:p w:rsidR="003D3B47" w:rsidRDefault="003D3B47" w:rsidP="003D3B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D3B47" w:rsidRDefault="003D3B47" w:rsidP="003D3B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D3B47" w:rsidRDefault="003D3B47" w:rsidP="003D3B4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D3B47" w:rsidRDefault="003D3B47" w:rsidP="003D3B4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B18B7" w:rsidRDefault="005B18B7">
      <w:bookmarkStart w:id="0" w:name="_GoBack"/>
      <w:bookmarkEnd w:id="0"/>
    </w:p>
    <w:sectPr w:rsidR="005B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2ED7"/>
    <w:multiLevelType w:val="multilevel"/>
    <w:tmpl w:val="AD88C6A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54D5379"/>
    <w:multiLevelType w:val="hybridMultilevel"/>
    <w:tmpl w:val="06CCF9CC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23600"/>
    <w:multiLevelType w:val="hybridMultilevel"/>
    <w:tmpl w:val="A89CED3A"/>
    <w:lvl w:ilvl="0" w:tplc="F6FA96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5520269"/>
    <w:multiLevelType w:val="multilevel"/>
    <w:tmpl w:val="3A808CA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B671908"/>
    <w:multiLevelType w:val="hybridMultilevel"/>
    <w:tmpl w:val="EE2A6990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17A20"/>
    <w:multiLevelType w:val="hybridMultilevel"/>
    <w:tmpl w:val="F1CCC432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D411A"/>
    <w:multiLevelType w:val="multilevel"/>
    <w:tmpl w:val="40B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4C"/>
    <w:rsid w:val="003C534C"/>
    <w:rsid w:val="003D3B47"/>
    <w:rsid w:val="005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47"/>
    <w:pPr>
      <w:ind w:left="720"/>
      <w:contextualSpacing/>
    </w:pPr>
  </w:style>
  <w:style w:type="paragraph" w:customStyle="1" w:styleId="ConsPlusNonformat">
    <w:name w:val="ConsPlusNonformat"/>
    <w:uiPriority w:val="99"/>
    <w:rsid w:val="003D3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47"/>
    <w:pPr>
      <w:ind w:left="720"/>
      <w:contextualSpacing/>
    </w:pPr>
  </w:style>
  <w:style w:type="paragraph" w:customStyle="1" w:styleId="ConsPlusNonformat">
    <w:name w:val="ConsPlusNonformat"/>
    <w:uiPriority w:val="99"/>
    <w:rsid w:val="003D3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1634</Words>
  <Characters>9316</Characters>
  <Application>Microsoft Office Word</Application>
  <DocSecurity>0</DocSecurity>
  <Lines>77</Lines>
  <Paragraphs>21</Paragraphs>
  <ScaleCrop>false</ScaleCrop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2</cp:revision>
  <dcterms:created xsi:type="dcterms:W3CDTF">2024-01-17T02:12:00Z</dcterms:created>
  <dcterms:modified xsi:type="dcterms:W3CDTF">2024-01-17T02:13:00Z</dcterms:modified>
</cp:coreProperties>
</file>