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УЧРЕЖДЕНИЕ</w:t>
      </w:r>
    </w:p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«КОНТРОЛЬНО-СЧЁТНАЯ ПАЛАТА</w:t>
      </w:r>
    </w:p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БИЙСКОГО РАЙОНА АЛТАЙСКОГО КРАЯ»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540B5" w:rsidRDefault="009540B5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955EA" w:rsidRDefault="003955EA" w:rsidP="003955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г. Бийск,                           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Валериана Куйбышева, 88,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Бийск, Алтайский край, 659325</w:t>
      </w:r>
    </w:p>
    <w:p w:rsidR="003955EA" w:rsidRPr="000C2322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C2322"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 w:rsidR="007D71E8" w:rsidRPr="00CB2E2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C2322">
        <w:rPr>
          <w:rFonts w:ascii="Times New Roman" w:hAnsi="Times New Roman" w:cs="Times New Roman"/>
          <w:sz w:val="28"/>
          <w:szCs w:val="28"/>
          <w:lang w:val="en-US"/>
        </w:rPr>
        <w:t>2-</w:t>
      </w:r>
      <w:r w:rsidR="007D71E8" w:rsidRPr="00CB2E21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0C2322">
        <w:rPr>
          <w:rFonts w:ascii="Times New Roman" w:hAnsi="Times New Roman" w:cs="Times New Roman"/>
          <w:sz w:val="28"/>
          <w:szCs w:val="28"/>
          <w:lang w:val="en-US"/>
        </w:rPr>
        <w:t>-5</w:t>
      </w:r>
      <w:r w:rsidR="007D71E8" w:rsidRPr="00CB2E2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0C2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ksp_br@mail.ru                                                                                                  </w:t>
      </w:r>
    </w:p>
    <w:p w:rsidR="003955EA" w:rsidRPr="00585471" w:rsidRDefault="003955EA" w:rsidP="009540B5">
      <w:pPr>
        <w:pStyle w:val="Standard"/>
        <w:tabs>
          <w:tab w:val="left" w:pos="10155"/>
        </w:tabs>
        <w:ind w:right="-567"/>
        <w:rPr>
          <w:rFonts w:ascii="Times New Roman" w:hAnsi="Times New Roman" w:cs="Times New Roman"/>
          <w:sz w:val="28"/>
          <w:szCs w:val="28"/>
          <w:lang w:val="en-US"/>
        </w:rPr>
      </w:pPr>
      <w:r w:rsidRPr="002E76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</w:t>
      </w:r>
    </w:p>
    <w:p w:rsidR="003955EA" w:rsidRPr="00585471" w:rsidRDefault="003955EA" w:rsidP="003955EA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11AB" w:rsidRDefault="005011AB" w:rsidP="005011AB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5011AB" w:rsidRDefault="005011AB" w:rsidP="005011AB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экспертно-аналитического мероприятия - экспертизы проекта решения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районного Совета народных депутатов Алтайского края «О внесении изменений и дополнений в районный бюджет на 202</w:t>
      </w:r>
      <w:r w:rsidR="00B77C8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77C8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77C8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5011AB" w:rsidRDefault="005011AB" w:rsidP="005011AB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  <w:lang w:eastAsia="ru-RU"/>
        </w:rPr>
      </w:pPr>
    </w:p>
    <w:p w:rsidR="007C31C7" w:rsidRPr="007C31C7" w:rsidRDefault="005011AB" w:rsidP="007C31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7C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Экспертно-аналитическое мероприятие проведено в соответствии со статьей 157 Бюджетного кодекса Российской Федерации, статьей 9 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</w:t>
      </w:r>
      <w:r w:rsidR="009540B5" w:rsidRPr="007C31C7">
        <w:rPr>
          <w:rFonts w:ascii="Times New Roman" w:hAnsi="Times New Roman" w:cs="Times New Roman"/>
          <w:color w:val="000000"/>
          <w:sz w:val="28"/>
          <w:szCs w:val="28"/>
        </w:rPr>
        <w:t>муниципальном казённом учреждении «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>Контрольно-счётн</w:t>
      </w:r>
      <w:r w:rsidR="009540B5" w:rsidRPr="007C31C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 палат</w:t>
      </w:r>
      <w:r w:rsidR="009540B5" w:rsidRPr="007C31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31C7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="009540B5" w:rsidRPr="007C31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, утверждённого решением </w:t>
      </w:r>
      <w:proofErr w:type="spellStart"/>
      <w:r w:rsidRPr="007C31C7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21.12.2021 № 339</w:t>
      </w:r>
      <w:r w:rsidRPr="007C31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стандартом внешнего муниципального финансового контроля «Проведение экспертно-аналитических мероприятий и оформление их результатов»</w:t>
      </w:r>
      <w:r w:rsidR="007C31C7" w:rsidRPr="007C3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1.</w:t>
      </w:r>
      <w:r w:rsidR="003F7E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1C7" w:rsidRPr="007C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E34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7C31C7" w:rsidRPr="007C3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лана работы МКУ «КСП </w:t>
      </w:r>
      <w:proofErr w:type="spellStart"/>
      <w:r w:rsidR="007C31C7" w:rsidRPr="007C3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Бийского</w:t>
      </w:r>
      <w:proofErr w:type="spellEnd"/>
      <w:r w:rsidR="007C31C7" w:rsidRPr="007C3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района» на 202</w:t>
      </w:r>
      <w:r w:rsidR="00C87BED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7C31C7" w:rsidRPr="007C3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год.</w:t>
      </w:r>
      <w:proofErr w:type="gramEnd"/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экспертизы: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«О внесении изменений и дополнений в районный бюджет на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утверждённый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от 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на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проекта решения действующему законодательству, выявление отклонений от норм правовых актов, регулирующих бюджетные правоотношения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путём анализа нормативно-правовой базы, оценке соответствия целям бюджетной политики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11AB" w:rsidRDefault="005011AB" w:rsidP="005011AB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используемых для проведения экспертизы: Бюджетный кодекс Российской Федерации от 31.07.1998 № 145-ФЗ, Федеральный закон от 06.10.2003 № 131-ФЗ «Об общих принципах организации местного самоуправления в Российской Федерации», Устав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Положение о бюджетном процессе и финансовом контроле в Бийском районе Алтайского края», утверждённое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17.12.2021 № 329 «Об утверждении Положения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бюджетном процессе в Бийском районе Алтайского края»</w:t>
      </w:r>
      <w:r w:rsidR="000C7FA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Алтайского края от 2</w:t>
      </w:r>
      <w:r w:rsidR="000C7F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0C7F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 «Об утвержд</w:t>
      </w:r>
      <w:r w:rsidR="000E350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38546A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0E35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районный бюджет на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 и плановый период 2025</w:t>
      </w:r>
      <w:r w:rsidR="000E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внесён на рассмотрение в 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(далее МКУ «КСП </w:t>
      </w:r>
      <w:proofErr w:type="spellStart"/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по финансам, налоговой и кредитной политике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от 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на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обусловлено  необходимостью уточнения основных характеристик районного бюджета на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C87B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изменением приложений к нему № 3,</w:t>
      </w:r>
      <w:r w:rsidR="0056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10, 11,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15, 17.</w:t>
      </w:r>
      <w:proofErr w:type="gramEnd"/>
    </w:p>
    <w:p w:rsidR="00632F32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экспертизы проекта решения установлено: основные характеристики бюджета района на 202</w:t>
      </w:r>
      <w:r w:rsidR="008510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проектом решения предлагаются к утверждению</w:t>
      </w:r>
      <w:r w:rsidR="00632F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5477" w:rsidRDefault="00632F32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объём доходов 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района в </w:t>
      </w:r>
      <w:r w:rsidR="005011AB" w:rsidRPr="00A30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A3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1 350 841,2 </w:t>
      </w:r>
      <w:r w:rsidR="005011AB" w:rsidRPr="00A3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объём безвозмездных поступлений, получаемых из других бюджетов в сумме </w:t>
      </w:r>
      <w:r w:rsidR="00A30AF0">
        <w:rPr>
          <w:rFonts w:ascii="Times New Roman" w:eastAsia="Times New Roman" w:hAnsi="Times New Roman" w:cs="Times New Roman"/>
          <w:sz w:val="28"/>
          <w:szCs w:val="28"/>
          <w:lang w:eastAsia="ru-RU"/>
        </w:rPr>
        <w:t>1 053 619,1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Default="00632F32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объём расходов 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</w:t>
      </w:r>
      <w:r w:rsidR="00A3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1 445 632,9 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32" w:rsidRDefault="00632F32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районного бюджета </w:t>
      </w:r>
      <w:r w:rsidR="004665FE">
        <w:rPr>
          <w:rFonts w:ascii="Times New Roman" w:eastAsia="Times New Roman" w:hAnsi="Times New Roman" w:cs="Times New Roman"/>
          <w:sz w:val="28"/>
          <w:szCs w:val="28"/>
          <w:lang w:eastAsia="ru-RU"/>
        </w:rPr>
        <w:t>94 791,7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32F32" w:rsidRDefault="00632F32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проекта решения соответствуют установленным Бюджетным кодексом Российской Федерации принципам сбалансированности бюджета (статья 33 БК РФ). В соответствии с бюджетным законодательством принцип сбалансированности означает, что объём предусмотренных бюджетом расходов должен соответствовать суммарному объёму доходов бюджета и поступлений из источников финансирования его дефицита (статья 33 БК РФ). Согласно статье 96 Бюджетным кодексом Российской Федерации в состав источников внутреннего финансирования дефицита </w:t>
      </w:r>
      <w:r w:rsidR="008D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включаются, в том числе изменение остатков на счетах по учёту средств районного бюджета в течение соответствующего финансового года, иные источники внутреннего финансирования дефицита районного бюджета.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F6E" w:rsidRDefault="008D4F6E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92.1 Бюджетного кодекса Российской Федерации дефицит бюджета в 202</w:t>
      </w:r>
      <w:r w:rsidR="004665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должен превышать 10% </w:t>
      </w:r>
      <w:r>
        <w:rPr>
          <w:rFonts w:ascii="Times New Roman" w:hAnsi="Times New Roman" w:cs="Times New Roman"/>
          <w:sz w:val="28"/>
          <w:szCs w:val="28"/>
        </w:rPr>
        <w:t>утверждённого общего годового объёма доходов районного бюджета без учёта утверждённого объёма безвозмездных поступлений и (или) поступлений налоговых доходов по дополнительным нормативам отчислений.</w:t>
      </w:r>
    </w:p>
    <w:p w:rsidR="00D568D5" w:rsidRPr="005C109C" w:rsidRDefault="00D568D5" w:rsidP="00D56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 xml:space="preserve">Значительную часть дополнительно выделенных средств составили субсидии краевого бюджета </w:t>
      </w:r>
      <w:r w:rsidR="00F57E60">
        <w:rPr>
          <w:rFonts w:ascii="Times New Roman" w:hAnsi="Times New Roman" w:cs="Times New Roman"/>
          <w:sz w:val="28"/>
          <w:szCs w:val="28"/>
        </w:rPr>
        <w:t>-</w:t>
      </w:r>
      <w:r w:rsidRPr="005C109C">
        <w:rPr>
          <w:rFonts w:ascii="Times New Roman" w:hAnsi="Times New Roman" w:cs="Times New Roman"/>
          <w:sz w:val="28"/>
          <w:szCs w:val="28"/>
        </w:rPr>
        <w:t xml:space="preserve"> 111</w:t>
      </w:r>
      <w:r w:rsidR="00F57E60"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>943,520 тыс. рублей, из них:</w:t>
      </w:r>
    </w:p>
    <w:p w:rsidR="00D568D5" w:rsidRPr="005C109C" w:rsidRDefault="00D568D5" w:rsidP="00D56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37</w:t>
      </w:r>
      <w:r w:rsidR="00F57E60"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 xml:space="preserve">864,2 тыс. рублей </w:t>
      </w:r>
      <w:r w:rsidR="00F57E60">
        <w:rPr>
          <w:rFonts w:ascii="Times New Roman" w:hAnsi="Times New Roman" w:cs="Times New Roman"/>
          <w:sz w:val="28"/>
          <w:szCs w:val="28"/>
        </w:rPr>
        <w:t>-</w:t>
      </w:r>
      <w:r w:rsidRPr="005C109C">
        <w:rPr>
          <w:rFonts w:ascii="Times New Roman" w:hAnsi="Times New Roman" w:cs="Times New Roman"/>
          <w:sz w:val="28"/>
          <w:szCs w:val="28"/>
        </w:rPr>
        <w:t xml:space="preserve"> ремонт детских садов (</w:t>
      </w:r>
      <w:proofErr w:type="gramStart"/>
      <w:r w:rsidRPr="005C109C">
        <w:rPr>
          <w:rFonts w:ascii="Times New Roman" w:hAnsi="Times New Roman" w:cs="Times New Roman"/>
          <w:sz w:val="28"/>
          <w:szCs w:val="28"/>
        </w:rPr>
        <w:t>В-Катунский</w:t>
      </w:r>
      <w:proofErr w:type="gramEnd"/>
      <w:r w:rsidRPr="005C109C">
        <w:rPr>
          <w:rFonts w:ascii="Times New Roman" w:hAnsi="Times New Roman" w:cs="Times New Roman"/>
          <w:sz w:val="28"/>
          <w:szCs w:val="28"/>
        </w:rPr>
        <w:t xml:space="preserve"> детский сад и завершение устройства наружного эвакуационного выхода в Первомайском детском саду);</w:t>
      </w:r>
    </w:p>
    <w:p w:rsidR="00D568D5" w:rsidRPr="005C109C" w:rsidRDefault="00F57E60" w:rsidP="00D56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101,01</w:t>
      </w:r>
      <w:r w:rsidR="00D568D5" w:rsidRPr="005C109C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D568D5" w:rsidRPr="005C109C">
        <w:rPr>
          <w:rFonts w:ascii="Times New Roman" w:hAnsi="Times New Roman" w:cs="Times New Roman"/>
          <w:sz w:val="28"/>
          <w:szCs w:val="28"/>
        </w:rPr>
        <w:t xml:space="preserve"> поддержка лучших сельских учреждений культуры;</w:t>
      </w:r>
    </w:p>
    <w:p w:rsidR="00D568D5" w:rsidRPr="005C109C" w:rsidRDefault="00F57E60" w:rsidP="00D56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50,5 </w:t>
      </w:r>
      <w:r w:rsidR="00D568D5" w:rsidRPr="005C109C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568D5" w:rsidRPr="005C109C">
        <w:rPr>
          <w:rFonts w:ascii="Times New Roman" w:hAnsi="Times New Roman" w:cs="Times New Roman"/>
          <w:sz w:val="28"/>
          <w:szCs w:val="28"/>
        </w:rPr>
        <w:t xml:space="preserve"> поддержка лучших работников культуры;</w:t>
      </w:r>
    </w:p>
    <w:p w:rsidR="00D568D5" w:rsidRPr="005C109C" w:rsidRDefault="00D568D5" w:rsidP="00D56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 xml:space="preserve">412,0 тыс. рублей </w:t>
      </w:r>
      <w:r w:rsidR="00F57E60">
        <w:rPr>
          <w:rFonts w:ascii="Times New Roman" w:hAnsi="Times New Roman" w:cs="Times New Roman"/>
          <w:sz w:val="28"/>
          <w:szCs w:val="28"/>
        </w:rPr>
        <w:t>-</w:t>
      </w:r>
      <w:r w:rsidRPr="005C109C">
        <w:rPr>
          <w:rFonts w:ascii="Times New Roman" w:hAnsi="Times New Roman" w:cs="Times New Roman"/>
          <w:sz w:val="28"/>
          <w:szCs w:val="28"/>
        </w:rPr>
        <w:t xml:space="preserve"> организация питания детей из многодетных семей в учреждениях образования;</w:t>
      </w:r>
    </w:p>
    <w:p w:rsidR="00D568D5" w:rsidRPr="005C109C" w:rsidRDefault="00D568D5" w:rsidP="00D56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 xml:space="preserve">143,5 тыс. рублей </w:t>
      </w:r>
      <w:r w:rsidR="00F57E60">
        <w:rPr>
          <w:rFonts w:ascii="Times New Roman" w:hAnsi="Times New Roman" w:cs="Times New Roman"/>
          <w:sz w:val="28"/>
          <w:szCs w:val="28"/>
        </w:rPr>
        <w:t>-</w:t>
      </w:r>
      <w:r w:rsidRPr="005C109C">
        <w:rPr>
          <w:rFonts w:ascii="Times New Roman" w:hAnsi="Times New Roman" w:cs="Times New Roman"/>
          <w:sz w:val="28"/>
          <w:szCs w:val="28"/>
        </w:rPr>
        <w:t xml:space="preserve"> капитальный ремонт водонапорной башни и скважин;</w:t>
      </w:r>
    </w:p>
    <w:p w:rsidR="00D568D5" w:rsidRPr="005C109C" w:rsidRDefault="00D568D5" w:rsidP="00D56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 xml:space="preserve">2319,2 тыс. рублей </w:t>
      </w:r>
      <w:r w:rsidR="00F57E60">
        <w:rPr>
          <w:rFonts w:ascii="Times New Roman" w:hAnsi="Times New Roman" w:cs="Times New Roman"/>
          <w:sz w:val="28"/>
          <w:szCs w:val="28"/>
        </w:rPr>
        <w:t>-</w:t>
      </w:r>
      <w:r w:rsidRPr="005C109C">
        <w:rPr>
          <w:rFonts w:ascii="Times New Roman" w:hAnsi="Times New Roman" w:cs="Times New Roman"/>
          <w:sz w:val="28"/>
          <w:szCs w:val="28"/>
        </w:rPr>
        <w:t xml:space="preserve"> ПСД на реконструкцию системы водоснабжения </w:t>
      </w:r>
      <w:proofErr w:type="gramStart"/>
      <w:r w:rsidRPr="005C10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10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>Сростки;</w:t>
      </w:r>
    </w:p>
    <w:p w:rsidR="00D568D5" w:rsidRPr="005C109C" w:rsidRDefault="00D568D5" w:rsidP="00D56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 xml:space="preserve">972,8 тыс. рублей </w:t>
      </w:r>
      <w:r w:rsidR="00F57E60">
        <w:rPr>
          <w:rFonts w:ascii="Times New Roman" w:hAnsi="Times New Roman" w:cs="Times New Roman"/>
          <w:sz w:val="28"/>
          <w:szCs w:val="28"/>
        </w:rPr>
        <w:t>-</w:t>
      </w:r>
      <w:r w:rsidRPr="005C109C">
        <w:rPr>
          <w:rFonts w:ascii="Times New Roman" w:hAnsi="Times New Roman" w:cs="Times New Roman"/>
          <w:sz w:val="28"/>
          <w:szCs w:val="28"/>
        </w:rPr>
        <w:t xml:space="preserve"> капитальный ремонт системы водоснабжения с. </w:t>
      </w:r>
      <w:proofErr w:type="gramStart"/>
      <w:r w:rsidRPr="005C109C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5C109C">
        <w:rPr>
          <w:rFonts w:ascii="Times New Roman" w:hAnsi="Times New Roman" w:cs="Times New Roman"/>
          <w:sz w:val="28"/>
          <w:szCs w:val="28"/>
        </w:rPr>
        <w:t>;</w:t>
      </w:r>
    </w:p>
    <w:p w:rsidR="00D568D5" w:rsidRPr="005C109C" w:rsidRDefault="00D568D5" w:rsidP="00D56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 xml:space="preserve">080,3 тыс. рублей </w:t>
      </w:r>
      <w:r w:rsidR="00F57E60">
        <w:rPr>
          <w:rFonts w:ascii="Times New Roman" w:hAnsi="Times New Roman" w:cs="Times New Roman"/>
          <w:sz w:val="28"/>
          <w:szCs w:val="28"/>
        </w:rPr>
        <w:t>-</w:t>
      </w:r>
      <w:r w:rsidRPr="005C109C">
        <w:rPr>
          <w:rFonts w:ascii="Times New Roman" w:hAnsi="Times New Roman" w:cs="Times New Roman"/>
          <w:sz w:val="28"/>
          <w:szCs w:val="28"/>
        </w:rPr>
        <w:t xml:space="preserve"> частичная компенсация расходов местных бюджетов по оплате труда.</w:t>
      </w:r>
    </w:p>
    <w:p w:rsidR="00D568D5" w:rsidRPr="005C109C" w:rsidRDefault="00D568D5" w:rsidP="00D56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В тоже время объем субсидий из краевого бюджета уменьшен на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 xml:space="preserve">000,0 тыс. рублей. </w:t>
      </w:r>
    </w:p>
    <w:p w:rsidR="00D568D5" w:rsidRPr="005C109C" w:rsidRDefault="00D568D5" w:rsidP="00D56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>948,0 тыс. рублей увеличена субвенция на переданные полномочия на оплату труда работников дошкольных учреждений и на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 xml:space="preserve">500,0 тыс. рублей на оплату труда работников учреждений общего образования. </w:t>
      </w:r>
    </w:p>
    <w:p w:rsidR="00D568D5" w:rsidRPr="005C109C" w:rsidRDefault="00D568D5" w:rsidP="00D56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Сумма дополнительно выделенных дотаций составила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 xml:space="preserve">867,6 тыс. рублей. На дополнительно выделенные дотации подписан протокол с Министерством финансов Алтайского края. Согласно протокола средства будут направлены </w:t>
      </w:r>
      <w:proofErr w:type="gramStart"/>
      <w:r w:rsidRPr="005C10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109C">
        <w:rPr>
          <w:rFonts w:ascii="Times New Roman" w:hAnsi="Times New Roman" w:cs="Times New Roman"/>
          <w:sz w:val="28"/>
          <w:szCs w:val="28"/>
        </w:rPr>
        <w:t>:</w:t>
      </w:r>
    </w:p>
    <w:p w:rsidR="00D568D5" w:rsidRPr="005C109C" w:rsidRDefault="00D568D5" w:rsidP="00D568D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обеспечение льготного проезда на межмуниципальных маршрутах 6600,0 тыс. рублей;</w:t>
      </w:r>
    </w:p>
    <w:p w:rsidR="00D568D5" w:rsidRPr="005C109C" w:rsidRDefault="00D568D5" w:rsidP="00D568D5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погашение кредиторской задолженности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>200,0 тыс. рублей;</w:t>
      </w:r>
    </w:p>
    <w:p w:rsidR="00D568D5" w:rsidRPr="005C109C" w:rsidRDefault="00D568D5" w:rsidP="00D568D5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выплату заработной платы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>324,6 тыс. рублей;</w:t>
      </w:r>
    </w:p>
    <w:p w:rsidR="00D568D5" w:rsidRPr="005C109C" w:rsidRDefault="00D568D5" w:rsidP="00D568D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подготовку к зиме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>866,0 тыс. рублей;</w:t>
      </w:r>
    </w:p>
    <w:p w:rsidR="00D568D5" w:rsidRPr="005C109C" w:rsidRDefault="00D568D5" w:rsidP="00D568D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 xml:space="preserve">оснащение объектов в сфере </w:t>
      </w:r>
      <w:proofErr w:type="gramStart"/>
      <w:r w:rsidRPr="005C109C">
        <w:rPr>
          <w:rFonts w:ascii="Times New Roman" w:hAnsi="Times New Roman" w:cs="Times New Roman"/>
          <w:sz w:val="28"/>
          <w:szCs w:val="28"/>
        </w:rPr>
        <w:t>тепло-водоснабжения</w:t>
      </w:r>
      <w:proofErr w:type="gramEnd"/>
      <w:r w:rsidRPr="005C109C">
        <w:rPr>
          <w:rFonts w:ascii="Times New Roman" w:hAnsi="Times New Roman" w:cs="Times New Roman"/>
          <w:sz w:val="28"/>
          <w:szCs w:val="28"/>
        </w:rPr>
        <w:t xml:space="preserve"> резервными источниками электрической энергии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>477,0 тыс. рублей;</w:t>
      </w:r>
    </w:p>
    <w:p w:rsidR="00D568D5" w:rsidRPr="005C109C" w:rsidRDefault="00D568D5" w:rsidP="00D568D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ремонт учреждений культуры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>900,0 тыс. рублей;</w:t>
      </w:r>
    </w:p>
    <w:p w:rsidR="00D568D5" w:rsidRPr="005C109C" w:rsidRDefault="00D568D5" w:rsidP="00D568D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ремонт учреждений образования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>500,0 тыс. рублей;</w:t>
      </w:r>
    </w:p>
    <w:p w:rsidR="00D568D5" w:rsidRPr="005C109C" w:rsidRDefault="00D568D5" w:rsidP="00D568D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ремонт систем водоснабжения в селах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>000,0 тыс. рублей;</w:t>
      </w:r>
    </w:p>
    <w:p w:rsidR="00D568D5" w:rsidRPr="005C109C" w:rsidRDefault="00D568D5" w:rsidP="00D568D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>благоустройство спортивной площадки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9C">
        <w:rPr>
          <w:rFonts w:ascii="Times New Roman" w:hAnsi="Times New Roman" w:cs="Times New Roman"/>
          <w:sz w:val="28"/>
          <w:szCs w:val="28"/>
        </w:rPr>
        <w:t>Малоугренево</w:t>
      </w:r>
      <w:proofErr w:type="spellEnd"/>
      <w:r w:rsidRPr="005C109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9C">
        <w:rPr>
          <w:rFonts w:ascii="Times New Roman" w:hAnsi="Times New Roman" w:cs="Times New Roman"/>
          <w:sz w:val="28"/>
          <w:szCs w:val="28"/>
        </w:rPr>
        <w:t xml:space="preserve">000,0 тыс. рублей. </w:t>
      </w:r>
    </w:p>
    <w:p w:rsidR="00D568D5" w:rsidRPr="005C109C" w:rsidRDefault="00D568D5" w:rsidP="00D56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9C">
        <w:rPr>
          <w:rFonts w:ascii="Times New Roman" w:hAnsi="Times New Roman" w:cs="Times New Roman"/>
          <w:sz w:val="28"/>
          <w:szCs w:val="28"/>
        </w:rPr>
        <w:t xml:space="preserve">Выделяемые из краевого бюджета средства имеют строго целевое назначение. </w:t>
      </w:r>
      <w:proofErr w:type="gramStart"/>
      <w:r w:rsidRPr="005C109C">
        <w:rPr>
          <w:rFonts w:ascii="Times New Roman" w:hAnsi="Times New Roman" w:cs="Times New Roman"/>
          <w:sz w:val="28"/>
          <w:szCs w:val="28"/>
        </w:rPr>
        <w:t>В предлагаемом к утверждению проекте решения данные доходы распределены по статьям расходов в соответствии с их назначением</w:t>
      </w:r>
      <w:proofErr w:type="gramEnd"/>
      <w:r w:rsidRPr="005C109C">
        <w:rPr>
          <w:rFonts w:ascii="Times New Roman" w:hAnsi="Times New Roman" w:cs="Times New Roman"/>
          <w:sz w:val="28"/>
          <w:szCs w:val="28"/>
        </w:rPr>
        <w:t xml:space="preserve"> согласно кодов бюджетной классификации расходов.</w:t>
      </w:r>
    </w:p>
    <w:p w:rsidR="00D568D5" w:rsidRPr="00D568D5" w:rsidRDefault="00D568D5" w:rsidP="00D568D5">
      <w:pPr>
        <w:pStyle w:val="1"/>
        <w:shd w:val="clear" w:color="auto" w:fill="FFFFFF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568D5">
        <w:rPr>
          <w:rFonts w:ascii="Times New Roman" w:hAnsi="Times New Roman" w:cs="Times New Roman"/>
          <w:b w:val="0"/>
          <w:color w:val="auto"/>
        </w:rPr>
        <w:lastRenderedPageBreak/>
        <w:t>Неналоговые доходы, поступившие в районный бюджет по коду доходов «Платежи по искам о возмещении вреда, причиненного окружающей среде» в сумме 10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D568D5">
        <w:rPr>
          <w:rFonts w:ascii="Times New Roman" w:hAnsi="Times New Roman" w:cs="Times New Roman"/>
          <w:b w:val="0"/>
          <w:color w:val="auto"/>
        </w:rPr>
        <w:t xml:space="preserve">532,925 тыс. рублей, также имеют целевое назначение, то есть они будут направлены на реализацию полномочий в области обращения с твердыми коммунальными отходами. </w:t>
      </w:r>
      <w:r w:rsidRPr="00D568D5">
        <w:rPr>
          <w:rFonts w:ascii="Times New Roman" w:hAnsi="Times New Roman" w:cs="Times New Roman"/>
          <w:color w:val="auto"/>
        </w:rPr>
        <w:t xml:space="preserve"> </w:t>
      </w:r>
    </w:p>
    <w:p w:rsidR="00D568D5" w:rsidRPr="00D568D5" w:rsidRDefault="00D568D5" w:rsidP="00D568D5">
      <w:pPr>
        <w:pStyle w:val="1"/>
        <w:shd w:val="clear" w:color="auto" w:fill="FFFFFF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D568D5">
        <w:rPr>
          <w:rFonts w:ascii="Times New Roman" w:hAnsi="Times New Roman" w:cs="Times New Roman"/>
          <w:b w:val="0"/>
          <w:color w:val="auto"/>
        </w:rPr>
        <w:t xml:space="preserve">В связи с выделением дополнительных средств на ремонт учреждений образования и культуры средства, запланированные на эти цели ранее, перераспределены на </w:t>
      </w:r>
      <w:proofErr w:type="spellStart"/>
      <w:r w:rsidRPr="00D568D5">
        <w:rPr>
          <w:rFonts w:ascii="Times New Roman" w:hAnsi="Times New Roman" w:cs="Times New Roman"/>
          <w:b w:val="0"/>
          <w:color w:val="auto"/>
        </w:rPr>
        <w:t>софинансирование</w:t>
      </w:r>
      <w:proofErr w:type="spellEnd"/>
      <w:r w:rsidRPr="00D568D5">
        <w:rPr>
          <w:rFonts w:ascii="Times New Roman" w:hAnsi="Times New Roman" w:cs="Times New Roman"/>
          <w:b w:val="0"/>
          <w:color w:val="auto"/>
        </w:rPr>
        <w:t xml:space="preserve"> краевых субсидий: на ремонт детских садов 2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D568D5">
        <w:rPr>
          <w:rFonts w:ascii="Times New Roman" w:hAnsi="Times New Roman" w:cs="Times New Roman"/>
          <w:b w:val="0"/>
          <w:color w:val="auto"/>
        </w:rPr>
        <w:t>000,0 тыс. рублей, на капитальный ремонт водонапорной башни и скважин 192,4 тыс. рублей, на капитальный ремонт системы водоснабжения с. Первомайское 3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D568D5">
        <w:rPr>
          <w:rFonts w:ascii="Times New Roman" w:hAnsi="Times New Roman" w:cs="Times New Roman"/>
          <w:b w:val="0"/>
          <w:color w:val="auto"/>
        </w:rPr>
        <w:t>000,0 тыс. рублей, а также на увеличение резервного фонда в сумме</w:t>
      </w:r>
      <w:proofErr w:type="gramEnd"/>
      <w:r w:rsidRPr="00D568D5">
        <w:rPr>
          <w:rFonts w:ascii="Times New Roman" w:hAnsi="Times New Roman" w:cs="Times New Roman"/>
          <w:b w:val="0"/>
          <w:color w:val="auto"/>
        </w:rPr>
        <w:t xml:space="preserve"> 1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D568D5">
        <w:rPr>
          <w:rFonts w:ascii="Times New Roman" w:hAnsi="Times New Roman" w:cs="Times New Roman"/>
          <w:b w:val="0"/>
          <w:color w:val="auto"/>
        </w:rPr>
        <w:t>000,0 тыс. рублей.</w:t>
      </w:r>
    </w:p>
    <w:p w:rsidR="00D568D5" w:rsidRPr="00CC3C0C" w:rsidRDefault="00D568D5" w:rsidP="00D568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D5">
        <w:rPr>
          <w:rFonts w:ascii="Times New Roman" w:hAnsi="Times New Roman" w:cs="Times New Roman"/>
          <w:sz w:val="28"/>
          <w:szCs w:val="28"/>
        </w:rPr>
        <w:t>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568D5">
        <w:rPr>
          <w:rFonts w:ascii="Times New Roman" w:hAnsi="Times New Roman" w:cs="Times New Roman"/>
          <w:sz w:val="28"/>
          <w:szCs w:val="28"/>
        </w:rPr>
        <w:t xml:space="preserve">том вносимых изменений прогнозируемый объем доходов </w:t>
      </w:r>
      <w:r w:rsidRPr="00CC3C0C">
        <w:rPr>
          <w:rFonts w:ascii="Times New Roman" w:hAnsi="Times New Roman" w:cs="Times New Roman"/>
          <w:sz w:val="28"/>
          <w:szCs w:val="28"/>
        </w:rPr>
        <w:t>районного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3C0C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841,3</w:t>
      </w:r>
      <w:r w:rsidRPr="00CC3C0C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поступлений, получаемых из других бюджетов,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619,1</w:t>
      </w:r>
      <w:r w:rsidRPr="00986D8E">
        <w:rPr>
          <w:rFonts w:ascii="Times New Roman" w:hAnsi="Times New Roman" w:cs="Times New Roman"/>
          <w:sz w:val="28"/>
          <w:szCs w:val="28"/>
        </w:rPr>
        <w:t xml:space="preserve"> </w:t>
      </w:r>
      <w:r w:rsidRPr="00CC3C0C">
        <w:rPr>
          <w:rFonts w:ascii="Times New Roman" w:hAnsi="Times New Roman" w:cs="Times New Roman"/>
          <w:sz w:val="28"/>
          <w:szCs w:val="28"/>
        </w:rPr>
        <w:t xml:space="preserve">тыс. руб.; по расходам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632,9</w:t>
      </w:r>
      <w:r w:rsidRPr="00CC3C0C">
        <w:rPr>
          <w:rFonts w:ascii="Times New Roman" w:hAnsi="Times New Roman" w:cs="Times New Roman"/>
          <w:sz w:val="28"/>
          <w:szCs w:val="28"/>
        </w:rPr>
        <w:t xml:space="preserve"> тыс. рублей (ст.1 решения </w:t>
      </w:r>
      <w:proofErr w:type="gramStart"/>
      <w:r w:rsidRPr="00CC3C0C">
        <w:rPr>
          <w:rFonts w:ascii="Times New Roman" w:hAnsi="Times New Roman" w:cs="Times New Roman"/>
          <w:sz w:val="28"/>
          <w:szCs w:val="28"/>
        </w:rPr>
        <w:t>уточнена</w:t>
      </w:r>
      <w:proofErr w:type="gramEnd"/>
      <w:r w:rsidRPr="00CC3C0C">
        <w:rPr>
          <w:rFonts w:ascii="Times New Roman" w:hAnsi="Times New Roman" w:cs="Times New Roman"/>
          <w:sz w:val="28"/>
          <w:szCs w:val="28"/>
        </w:rPr>
        <w:t xml:space="preserve"> с указанием данных сумм).</w:t>
      </w:r>
    </w:p>
    <w:p w:rsidR="00D568D5" w:rsidRPr="00CC3C0C" w:rsidRDefault="00D568D5" w:rsidP="00D568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AB" w:rsidRDefault="005011AB" w:rsidP="00501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33" w:rsidRPr="00CF7933" w:rsidRDefault="005011AB" w:rsidP="002D5493">
      <w:pPr>
        <w:pStyle w:val="Standard"/>
        <w:widowControl w:val="0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="003003C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 xml:space="preserve">КСП </w:t>
      </w:r>
      <w:proofErr w:type="spellStart"/>
      <w:r w:rsidR="00A570E6">
        <w:rPr>
          <w:rFonts w:ascii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cs="Times New Roman"/>
          <w:color w:val="000000"/>
          <w:sz w:val="28"/>
          <w:szCs w:val="28"/>
        </w:rPr>
        <w:t>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>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А.Ю. Кочкина</w:t>
      </w:r>
    </w:p>
    <w:sectPr w:rsidR="00CF7933" w:rsidRPr="00CF7933" w:rsidSect="002A78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C7654"/>
    <w:multiLevelType w:val="hybridMultilevel"/>
    <w:tmpl w:val="80F6E6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B383A2A"/>
    <w:multiLevelType w:val="hybridMultilevel"/>
    <w:tmpl w:val="1D4EB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F42BED"/>
    <w:multiLevelType w:val="multilevel"/>
    <w:tmpl w:val="D5A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06C96"/>
    <w:multiLevelType w:val="hybridMultilevel"/>
    <w:tmpl w:val="03CE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8F"/>
    <w:rsid w:val="00000D4A"/>
    <w:rsid w:val="00016A91"/>
    <w:rsid w:val="00020633"/>
    <w:rsid w:val="00036684"/>
    <w:rsid w:val="00085994"/>
    <w:rsid w:val="000A4486"/>
    <w:rsid w:val="000C2322"/>
    <w:rsid w:val="000C7FAD"/>
    <w:rsid w:val="000D4352"/>
    <w:rsid w:val="000D5170"/>
    <w:rsid w:val="000D59C0"/>
    <w:rsid w:val="000E350E"/>
    <w:rsid w:val="000E7319"/>
    <w:rsid w:val="00120BB0"/>
    <w:rsid w:val="0016442C"/>
    <w:rsid w:val="0018564C"/>
    <w:rsid w:val="001D07D5"/>
    <w:rsid w:val="001D6DD8"/>
    <w:rsid w:val="002033F9"/>
    <w:rsid w:val="00214F1C"/>
    <w:rsid w:val="0021628A"/>
    <w:rsid w:val="002349B8"/>
    <w:rsid w:val="00237913"/>
    <w:rsid w:val="00255F6D"/>
    <w:rsid w:val="00260DB7"/>
    <w:rsid w:val="00264256"/>
    <w:rsid w:val="00264C42"/>
    <w:rsid w:val="0026678D"/>
    <w:rsid w:val="00271F8F"/>
    <w:rsid w:val="00285D51"/>
    <w:rsid w:val="002A781F"/>
    <w:rsid w:val="002B05FB"/>
    <w:rsid w:val="002D5493"/>
    <w:rsid w:val="002E7641"/>
    <w:rsid w:val="002F21DE"/>
    <w:rsid w:val="002F5F41"/>
    <w:rsid w:val="003003CB"/>
    <w:rsid w:val="003405BC"/>
    <w:rsid w:val="003423F4"/>
    <w:rsid w:val="00360D84"/>
    <w:rsid w:val="0036455E"/>
    <w:rsid w:val="00373727"/>
    <w:rsid w:val="0038546A"/>
    <w:rsid w:val="003955EA"/>
    <w:rsid w:val="003F7E34"/>
    <w:rsid w:val="00424FAE"/>
    <w:rsid w:val="00442302"/>
    <w:rsid w:val="00446038"/>
    <w:rsid w:val="004625DF"/>
    <w:rsid w:val="004665FE"/>
    <w:rsid w:val="00476BCD"/>
    <w:rsid w:val="004A4C0E"/>
    <w:rsid w:val="004E54C1"/>
    <w:rsid w:val="004E6D59"/>
    <w:rsid w:val="004F6BA1"/>
    <w:rsid w:val="005011AB"/>
    <w:rsid w:val="00517F9D"/>
    <w:rsid w:val="00535457"/>
    <w:rsid w:val="005603E4"/>
    <w:rsid w:val="00562BD5"/>
    <w:rsid w:val="00585471"/>
    <w:rsid w:val="005A2E30"/>
    <w:rsid w:val="005B6B77"/>
    <w:rsid w:val="005E3185"/>
    <w:rsid w:val="005F3D73"/>
    <w:rsid w:val="00632F32"/>
    <w:rsid w:val="0064377A"/>
    <w:rsid w:val="006822D3"/>
    <w:rsid w:val="006A7B86"/>
    <w:rsid w:val="0071178D"/>
    <w:rsid w:val="00712E4A"/>
    <w:rsid w:val="00737DB2"/>
    <w:rsid w:val="00746D5B"/>
    <w:rsid w:val="007B33D8"/>
    <w:rsid w:val="007B6797"/>
    <w:rsid w:val="007C31C7"/>
    <w:rsid w:val="007D71E8"/>
    <w:rsid w:val="0081011D"/>
    <w:rsid w:val="00820CE6"/>
    <w:rsid w:val="00850B9A"/>
    <w:rsid w:val="00851025"/>
    <w:rsid w:val="0085237C"/>
    <w:rsid w:val="0086284F"/>
    <w:rsid w:val="008A49EF"/>
    <w:rsid w:val="008C4A74"/>
    <w:rsid w:val="008D4F6E"/>
    <w:rsid w:val="008F382B"/>
    <w:rsid w:val="009114D7"/>
    <w:rsid w:val="009444D4"/>
    <w:rsid w:val="009540B5"/>
    <w:rsid w:val="00971402"/>
    <w:rsid w:val="009767B0"/>
    <w:rsid w:val="00994A76"/>
    <w:rsid w:val="009B51C8"/>
    <w:rsid w:val="009B61D1"/>
    <w:rsid w:val="009C5C06"/>
    <w:rsid w:val="009C684D"/>
    <w:rsid w:val="009D027B"/>
    <w:rsid w:val="009D5477"/>
    <w:rsid w:val="009F0710"/>
    <w:rsid w:val="00A06904"/>
    <w:rsid w:val="00A154E6"/>
    <w:rsid w:val="00A30AF0"/>
    <w:rsid w:val="00A551DB"/>
    <w:rsid w:val="00A570E6"/>
    <w:rsid w:val="00A7100A"/>
    <w:rsid w:val="00B00DD6"/>
    <w:rsid w:val="00B01FE2"/>
    <w:rsid w:val="00B142EE"/>
    <w:rsid w:val="00B24C83"/>
    <w:rsid w:val="00B34B53"/>
    <w:rsid w:val="00B364EE"/>
    <w:rsid w:val="00B77C88"/>
    <w:rsid w:val="00BC387B"/>
    <w:rsid w:val="00BD286C"/>
    <w:rsid w:val="00BF35C3"/>
    <w:rsid w:val="00C016EB"/>
    <w:rsid w:val="00C306AB"/>
    <w:rsid w:val="00C673AB"/>
    <w:rsid w:val="00C75334"/>
    <w:rsid w:val="00C800CC"/>
    <w:rsid w:val="00C87BED"/>
    <w:rsid w:val="00CB2E21"/>
    <w:rsid w:val="00CB7B64"/>
    <w:rsid w:val="00CD4681"/>
    <w:rsid w:val="00CF2183"/>
    <w:rsid w:val="00CF21E3"/>
    <w:rsid w:val="00CF7933"/>
    <w:rsid w:val="00D568D5"/>
    <w:rsid w:val="00DC34FE"/>
    <w:rsid w:val="00DF556A"/>
    <w:rsid w:val="00E11B80"/>
    <w:rsid w:val="00E43661"/>
    <w:rsid w:val="00E6582B"/>
    <w:rsid w:val="00E70EE4"/>
    <w:rsid w:val="00E979B4"/>
    <w:rsid w:val="00EA1A1F"/>
    <w:rsid w:val="00EA7F66"/>
    <w:rsid w:val="00ED0F11"/>
    <w:rsid w:val="00F37A36"/>
    <w:rsid w:val="00F57E60"/>
    <w:rsid w:val="00F666AB"/>
    <w:rsid w:val="00F67FC0"/>
    <w:rsid w:val="00F92BA6"/>
    <w:rsid w:val="00FE6701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AB"/>
  </w:style>
  <w:style w:type="paragraph" w:styleId="1">
    <w:name w:val="heading 1"/>
    <w:basedOn w:val="a"/>
    <w:next w:val="a"/>
    <w:link w:val="10"/>
    <w:uiPriority w:val="9"/>
    <w:qFormat/>
    <w:rsid w:val="00D56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F8F"/>
    <w:rPr>
      <w:color w:val="0000FF"/>
      <w:u w:val="single"/>
    </w:rPr>
  </w:style>
  <w:style w:type="paragraph" w:customStyle="1" w:styleId="Standard">
    <w:name w:val="Standard"/>
    <w:rsid w:val="003955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306AB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AB"/>
  </w:style>
  <w:style w:type="paragraph" w:styleId="1">
    <w:name w:val="heading 1"/>
    <w:basedOn w:val="a"/>
    <w:next w:val="a"/>
    <w:link w:val="10"/>
    <w:uiPriority w:val="9"/>
    <w:qFormat/>
    <w:rsid w:val="00D56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F8F"/>
    <w:rPr>
      <w:color w:val="0000FF"/>
      <w:u w:val="single"/>
    </w:rPr>
  </w:style>
  <w:style w:type="paragraph" w:customStyle="1" w:styleId="Standard">
    <w:name w:val="Standard"/>
    <w:rsid w:val="003955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306AB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3B83-44DF-4934-93DB-8854EFD4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62</cp:revision>
  <cp:lastPrinted>2023-02-28T04:54:00Z</cp:lastPrinted>
  <dcterms:created xsi:type="dcterms:W3CDTF">2022-01-10T02:44:00Z</dcterms:created>
  <dcterms:modified xsi:type="dcterms:W3CDTF">2024-06-17T07:37:00Z</dcterms:modified>
</cp:coreProperties>
</file>