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02" w:rsidRDefault="00376819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D84402" w:rsidRDefault="00376819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D84402" w:rsidRDefault="00376819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D84402" w:rsidRDefault="00D844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4402" w:rsidRDefault="00D844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84402" w:rsidRDefault="0037681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каб. 35, </w:t>
      </w:r>
    </w:p>
    <w:p w:rsidR="00D84402" w:rsidRDefault="00376819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>22-12-51,  e-mail: ksp_br@mail.ru</w:t>
      </w:r>
    </w:p>
    <w:p w:rsidR="00D84402" w:rsidRDefault="00376819">
      <w:pPr>
        <w:pStyle w:val="Standard"/>
        <w:tabs>
          <w:tab w:val="left" w:pos="1015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</w:p>
    <w:p w:rsidR="00D84402" w:rsidRDefault="00376819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</w:p>
    <w:p w:rsidR="00D84402" w:rsidRDefault="00376819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4402" w:rsidRDefault="00376819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D84402" w:rsidRDefault="00376819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экспертно-аналитического мероприятия - экспертизы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решения Калининского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Бийского района Алтайского края</w:t>
      </w:r>
    </w:p>
    <w:p w:rsidR="00D84402" w:rsidRDefault="00D84402">
      <w:pPr>
        <w:pStyle w:val="Standard"/>
        <w:shd w:val="clear" w:color="auto" w:fill="FFFFFF"/>
        <w:jc w:val="center"/>
        <w:rPr>
          <w:rFonts w:hint="eastAsia"/>
        </w:rPr>
      </w:pPr>
    </w:p>
    <w:p w:rsidR="00D84402" w:rsidRDefault="0037681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бюджете сельского поселения Калининский сельсовет </w:t>
      </w:r>
    </w:p>
    <w:p w:rsidR="00D84402" w:rsidRDefault="00376819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D84402" w:rsidRDefault="00D8440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D8440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376819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D84402" w:rsidRDefault="00D84402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376819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 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ьно-счётной палате Бийского района Алтайского края, утверждённое решением Бийского районного Совета народных депутатов Алтайского края от 21.12.2021 года № 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50 Устава муниципального образования Бийский район Алтайского края от 25.12.2017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Калининского сельского Совета народных депутатов Бийского района Алтайского края № 40 от 22.12.2021 года «О передаче контрольно-счётной палате Бийского района Алтайского края полномочий контрольно-счётного органа Калининского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 Бийского района Алтайского края по осуществлению внешнего муниципального финансового контроля».</w:t>
      </w:r>
    </w:p>
    <w:p w:rsidR="00D84402" w:rsidRDefault="00376819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решения Калининского сельского Совета народных депутатов Бийского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бюджете сельс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поселения Калининский сельсовет 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D84402" w:rsidRDefault="00376819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Калининского сельсовета Бийского района Алтайского края.</w:t>
      </w:r>
    </w:p>
    <w:p w:rsidR="00D84402" w:rsidRDefault="00D84402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376819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84402" w:rsidRDefault="00D84402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402" w:rsidRDefault="00376819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Экспертиза проекта решения Калининского сельского Совета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депутатов Бийского района Алтайского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проводилась муниципальным казённым учреждением «Контрольно-счётная палата Бийского района Алтайского края» - далее МКУ «КСП Бийского раона» в соответствии с требованиями нормативных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вовых актов Российской Федерации и иными нормативными правовыми актами муниципального образования Бийский район Алтайского края.</w:t>
      </w:r>
    </w:p>
    <w:p w:rsidR="00D84402" w:rsidRDefault="00376819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 в Калининский сельский Совет народных депутатов Бийского района Алтайского края Администрацией Калинин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сельсовета Бийского района Алтайского края до 15.11.2022 года, что соответствует срокам, предусмотренным статьёй 185 Бюджетного кодекса Российской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МКУ «КСП Бийского района»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й контрольно-счётного органа Калининского сельсовета Бийского района Алтайского края по осуществлению внешнего муниципального финансового контроля был передан в МКУ «КСП Бийского района»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экспертно-аналитического мероприятия - экспертизы.</w:t>
      </w:r>
    </w:p>
    <w:p w:rsidR="00D84402" w:rsidRDefault="00376819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Калининский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сельсовет Бийского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D84402" w:rsidRDefault="00376819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проведён анализ его соответствия нормам бюджетного законодательства. В ходе данного анализа установлено, что общие требования к структуре и содержанию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решения, определённые статьёй 184.1 Бюджетного кодекса Российской Федерации соблюдены, применительно к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4402" w:rsidRDefault="00D8440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402" w:rsidRDefault="0037681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D84402" w:rsidRDefault="00D8440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402" w:rsidRDefault="00376819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ельсовета Бийского района Алтайского края на 2024 год сформированы Проектом решения в соответствии с основными направлениями бюджетной и налоговой политики Бийского района Алтайского края на 2024 год. 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стабильного функционирования бюдже</w:t>
      </w:r>
      <w:r>
        <w:rPr>
          <w:rFonts w:ascii="Times New Roman" w:hAnsi="Times New Roman" w:cs="Times New Roman"/>
          <w:sz w:val="28"/>
          <w:szCs w:val="28"/>
        </w:rPr>
        <w:t xml:space="preserve">тной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Бийского района Алтайского края на 2024 год будет продолжена бюджетная политика, направленная на сохранение устойчивости и сбалансированности бюджета сельского поселения, а также на повышение качества управления муницип</w:t>
      </w:r>
      <w:r>
        <w:rPr>
          <w:rFonts w:ascii="Times New Roman" w:hAnsi="Times New Roman" w:cs="Times New Roman"/>
          <w:sz w:val="28"/>
          <w:szCs w:val="28"/>
        </w:rPr>
        <w:t>альными финансами.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складывающихся бюджетных условиях для органа местного самоуправления сельского поселения являются: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и выполнение заключённых соглашений;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исключительно в рамках полномочий, определённых для бюджета сельского поселения;  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контроля за принятием расходных обязательств в целях недопущения образования и роста просроченной кредиторской задолженности. </w:t>
      </w:r>
    </w:p>
    <w:p w:rsidR="00D84402" w:rsidRDefault="00D84402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402" w:rsidRDefault="00376819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Проекта решения Калининского сельского Совета народных депутатов Бийского района Алтайского края</w:t>
      </w:r>
    </w:p>
    <w:p w:rsidR="00D84402" w:rsidRDefault="00D84402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4402" w:rsidRDefault="0037681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на экспертизу Проект решения, в соответствии со статьёй 184.1 Бюджетного кодекса Российской Федерации, характеризуется следующими основными показ</w:t>
      </w:r>
      <w:r>
        <w:rPr>
          <w:rFonts w:ascii="Times New Roman" w:hAnsi="Times New Roman" w:cs="Times New Roman"/>
          <w:sz w:val="28"/>
          <w:szCs w:val="28"/>
        </w:rPr>
        <w:t>ателями на 2024 год:</w:t>
      </w:r>
    </w:p>
    <w:p w:rsidR="00D84402" w:rsidRDefault="0037681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объём доходов бюджета сельского поселения в сумме 3 775,5 тыс. рублей, в том числе объём межбюджетных трансфертов, получаемых из других бюджетов в сумме 3 019,5 тыс. рублей;</w:t>
      </w:r>
    </w:p>
    <w:p w:rsidR="00D84402" w:rsidRDefault="00376819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</w:t>
      </w:r>
      <w:r>
        <w:rPr>
          <w:rFonts w:ascii="Times New Roman" w:hAnsi="Times New Roman" w:cs="Times New Roman"/>
          <w:sz w:val="28"/>
          <w:szCs w:val="28"/>
        </w:rPr>
        <w:t>го поселения в сумме 3 775,5 тыс. рублей;</w:t>
      </w:r>
    </w:p>
    <w:p w:rsidR="00D84402" w:rsidRDefault="00376819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сельского </w:t>
      </w:r>
      <w:r>
        <w:rPr>
          <w:rFonts w:ascii="Times New Roman" w:hAnsi="Times New Roman" w:cs="Times New Roman"/>
          <w:sz w:val="28"/>
          <w:szCs w:val="28"/>
        </w:rPr>
        <w:t>поселения в сумме 0,0 тыс. рублей.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сбалансирован. </w:t>
      </w:r>
    </w:p>
    <w:p w:rsidR="00D84402" w:rsidRDefault="00D84402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4402" w:rsidRDefault="00376819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D84402" w:rsidRDefault="00D84402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D84402" w:rsidRDefault="00376819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расчётах доходов бюджета сельского поселения учитывалось действующее налоговое и бюджетное законодательство, а также изменения </w:t>
      </w:r>
      <w:r>
        <w:rPr>
          <w:sz w:val="28"/>
          <w:szCs w:val="28"/>
        </w:rPr>
        <w:t>законодательства Российской Федерации, Правительства Алтайского края и Бийского района Алтайского края, вступающие в действие с 1 января 2023 года.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</w:t>
      </w:r>
      <w:r>
        <w:rPr>
          <w:rFonts w:ascii="Times New Roman" w:hAnsi="Times New Roman" w:cs="Times New Roman"/>
          <w:sz w:val="28"/>
          <w:szCs w:val="28"/>
        </w:rPr>
        <w:t>ми прогнозирования поступлений доходов в бюджет сельского поселения, утверждёнными главными администраторами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</w:t>
      </w:r>
      <w:r>
        <w:rPr>
          <w:rFonts w:ascii="Times New Roman" w:hAnsi="Times New Roman" w:cs="Times New Roman"/>
          <w:sz w:val="28"/>
          <w:szCs w:val="28"/>
        </w:rPr>
        <w:t xml:space="preserve">говые доходы бюджета сельского поселения прогнозируются в объёме 756,0 тыс. рублей. 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- 47,6%, налог на имущество физических лиц - 11,7% и налог на доходы физ</w:t>
      </w:r>
      <w:r>
        <w:rPr>
          <w:rFonts w:ascii="Times New Roman" w:hAnsi="Times New Roman" w:cs="Times New Roman"/>
          <w:sz w:val="28"/>
          <w:szCs w:val="28"/>
        </w:rPr>
        <w:t>ических лиц - 40,7%.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Калининский сельсовет Бийского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</w:t>
      </w:r>
      <w:r>
        <w:rPr>
          <w:rFonts w:ascii="Times New Roman" w:hAnsi="Times New Roman" w:cs="Times New Roman"/>
          <w:sz w:val="28"/>
          <w:szCs w:val="28"/>
        </w:rPr>
        <w:t>очников: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в прогнозных показателях на 2024 год составляет 84,0 тыс. рублей и рассчитан исходя из суммы начисленного налога налоговыми органами в 2023 году;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прогнозные поступления земельного налога в 2024 году составляют</w:t>
      </w:r>
      <w:r>
        <w:rPr>
          <w:rFonts w:ascii="Times New Roman" w:hAnsi="Times New Roman" w:cs="Times New Roman"/>
          <w:sz w:val="28"/>
          <w:szCs w:val="28"/>
        </w:rPr>
        <w:t xml:space="preserve"> 342,0 тыс. рублей, рассчитаны на основе коэффициента собираемости; 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налога на доходы физических лиц прогнозируется в размере 292,0 тыс. рублей, определена исходя из прогнозируемого объёма фонда оплаты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занятого населения и реальн</w:t>
      </w:r>
      <w:r>
        <w:rPr>
          <w:rFonts w:ascii="Times New Roman" w:hAnsi="Times New Roman" w:cs="Times New Roman"/>
          <w:sz w:val="28"/>
          <w:szCs w:val="28"/>
        </w:rPr>
        <w:t>ой оценки поступлений налога на доходы физических лиц в 2023 году.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38,0 тыс. рублей, в том числе: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доходы, поступившие в порядке возмещения расходов, понесённых в связи </w:t>
      </w:r>
      <w:r>
        <w:rPr>
          <w:rFonts w:ascii="Times New Roman" w:hAnsi="Times New Roman" w:cs="Times New Roman"/>
          <w:sz w:val="28"/>
          <w:szCs w:val="28"/>
        </w:rPr>
        <w:t>с эксплуатацией имущества сельских поселений в сумме 37,0 тыс. рублей;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неналоговые доходы в сумме 1,0 тыс. рублей. 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3 019,5 тыс. рублей, в том числе: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</w:t>
      </w:r>
      <w:r>
        <w:rPr>
          <w:rFonts w:ascii="Times New Roman" w:hAnsi="Times New Roman" w:cs="Times New Roman"/>
          <w:sz w:val="28"/>
          <w:szCs w:val="28"/>
        </w:rPr>
        <w:t>ается в сумме 771,2 тыс. рублей;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межбюджетных трансфертов, выделяемых из бюджета Бийского района Алтайского края бюджету Калининского сельсовета Бийского района Алтайского края на исполнение переданных полномочий запланирован в сумме 193,1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 - 1 900,0 тыс. рублей;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первичного воинского учёта в сумме 155,2 тыс. рублей. </w:t>
      </w:r>
    </w:p>
    <w:p w:rsidR="00D84402" w:rsidRDefault="00D84402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376819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84402" w:rsidRDefault="00D84402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Калининского сельсовета Бийского района Алтайского края. Важнейшими условиями бюджетной сбалансированности являются приведение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бюджетных расходов в соответствие с реально прогнозируемым поступлением доходов и повышение эффективности расходов.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3 775,5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тыс. рублей.  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установление расходных обязательств в пределах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ограничение увеличения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</w:t>
      </w:r>
      <w:r>
        <w:rPr>
          <w:rFonts w:ascii="Times New Roman" w:hAnsi="Times New Roman" w:cs="Times New Roman"/>
          <w:color w:val="111111"/>
          <w:sz w:val="28"/>
          <w:szCs w:val="28"/>
        </w:rPr>
        <w:t>случаев, связанных с наделением новыми полномочиями или перераспределением полномочий.</w:t>
      </w:r>
    </w:p>
    <w:p w:rsidR="00D84402" w:rsidRDefault="00376819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Предельный объём ассигнований на 2024 год сформирован на основе следующих подходов: в качестве «базовых» объёмов бюджетных ассигнований на 2024 год приняты бюджетные асс</w:t>
      </w:r>
      <w:r>
        <w:rPr>
          <w:rFonts w:ascii="Times New Roman" w:hAnsi="Times New Roman" w:cs="Times New Roman"/>
          <w:color w:val="111111"/>
          <w:sz w:val="28"/>
          <w:szCs w:val="28"/>
        </w:rPr>
        <w:t>игнования 2023 года, учтены также индексы-дефляторы на тепловую и электрическую энергию.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2024 год составит </w:t>
      </w:r>
      <w:r>
        <w:rPr>
          <w:rFonts w:ascii="Times New Roman" w:hAnsi="Times New Roman" w:cs="Times New Roman"/>
          <w:sz w:val="28"/>
          <w:szCs w:val="28"/>
        </w:rPr>
        <w:t>сумме 3 019,5 тыс. рублей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D84402" w:rsidRDefault="00376819">
      <w:pPr>
        <w:pStyle w:val="Standard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бюджетных ассигнований на исполнение пуб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личных нормативных обязательств на 2024 год определён в сумме 20,4 тыс. рублей. </w:t>
      </w:r>
    </w:p>
    <w:p w:rsidR="00D84402" w:rsidRDefault="00376819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D84402" w:rsidRDefault="00D84402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D84402" w:rsidRDefault="0037681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D84402" w:rsidRDefault="00376819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D8440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2 706,0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155,2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168,9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81,1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631,3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D84402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02" w:rsidRDefault="00D84402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40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402" w:rsidRDefault="00376819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402" w:rsidRDefault="0037681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3 775,5</w:t>
            </w:r>
          </w:p>
        </w:tc>
      </w:tr>
    </w:tbl>
    <w:p w:rsidR="00D84402" w:rsidRDefault="0037681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D84402" w:rsidRDefault="00376819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Администрации Калининского сельсовета Бийского района Алтайского края</w:t>
      </w: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запланирован в сумме 3,0 тыс. рублей. Средства резервного фонда 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</w:t>
      </w:r>
    </w:p>
    <w:p w:rsidR="00D84402" w:rsidRDefault="00D84402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D84402" w:rsidRDefault="00376819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</w:t>
      </w:r>
    </w:p>
    <w:p w:rsidR="00D84402" w:rsidRDefault="00376819">
      <w:pPr>
        <w:pStyle w:val="Standard"/>
        <w:widowControl w:val="0"/>
        <w:autoSpaceDE w:val="0"/>
        <w:ind w:left="106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6. Заключение</w:t>
      </w:r>
    </w:p>
    <w:p w:rsidR="00D84402" w:rsidRDefault="00D8440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402" w:rsidRDefault="00376819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экспертно-аналитического мероприятия проанализирована работа Администрации Калининского сельсовета Бийского района Алтайского края, а также оценено состояние нормативной правовой и методической базы, регул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402" w:rsidRDefault="00376819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целом объёмы бюджетных ассигнований обеспечивают выполнение социальных обязательств и реализацию мероприятий, необходимых для реализации политики в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твующих сферах.</w:t>
      </w:r>
    </w:p>
    <w:p w:rsidR="00D84402" w:rsidRDefault="00376819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соблюдена.</w:t>
      </w:r>
    </w:p>
    <w:p w:rsidR="00D84402" w:rsidRDefault="00376819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требованиям Бюджетного кодекса Российской Федерации и иным нормативн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о-правовым актам Российской Федерации, Алтайского края, Бийского района Алтайского края и Калининского сельсовета Бийского района Алтайского края, направлен на решение важнейших задач, связанных с обеспечением стабильности, устойчивости и сбалансированност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402" w:rsidRDefault="00376819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Бийского раона» предлагает принять проект решения Калининского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Бийского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Калининский сельсовет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D84402" w:rsidRDefault="00D84402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402" w:rsidRDefault="00D84402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402" w:rsidRDefault="00D84402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402" w:rsidRDefault="0037681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D84402" w:rsidRDefault="00376819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«КПС Бийского района»                                                             А.Ю. Кочкина</w:t>
      </w:r>
    </w:p>
    <w:sectPr w:rsidR="00D8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19" w:rsidRDefault="00376819">
      <w:pPr>
        <w:rPr>
          <w:rFonts w:hint="eastAsia"/>
        </w:rPr>
      </w:pPr>
      <w:r>
        <w:separator/>
      </w:r>
    </w:p>
  </w:endnote>
  <w:endnote w:type="continuationSeparator" w:id="0">
    <w:p w:rsidR="00376819" w:rsidRDefault="003768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3" w:rsidRDefault="00376819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3" w:rsidRDefault="0037681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19" w:rsidRDefault="003768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6819" w:rsidRDefault="003768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3" w:rsidRDefault="00376819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3" w:rsidRDefault="00376819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7DE"/>
    <w:multiLevelType w:val="multilevel"/>
    <w:tmpl w:val="A12A437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402"/>
    <w:rsid w:val="00376819"/>
    <w:rsid w:val="00444710"/>
    <w:rsid w:val="00D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2022-01-10T07:43:00Z</cp:lastPrinted>
  <dcterms:created xsi:type="dcterms:W3CDTF">2023-12-14T01:24:00Z</dcterms:created>
  <dcterms:modified xsi:type="dcterms:W3CDTF">2023-12-14T01:24:00Z</dcterms:modified>
</cp:coreProperties>
</file>