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УЧРЕЖДЕНИЕ</w:t>
      </w:r>
    </w:p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«КОНТРОЛЬНО-СЧЁТНАЯ ПАЛАТА</w:t>
      </w:r>
    </w:p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БИЙСКОГО РАЙОНА АЛТАЙСКОГО КРАЯ»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540B5" w:rsidRDefault="009540B5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955EA" w:rsidRDefault="003955EA" w:rsidP="003955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г. Бийск,                           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Валериана Куйбышева, 88,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Бийск, Алтайский край, 659325</w:t>
      </w:r>
    </w:p>
    <w:p w:rsidR="003955EA" w:rsidRPr="000C2322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C2322">
        <w:rPr>
          <w:rFonts w:ascii="Times New Roman" w:hAnsi="Times New Roman" w:cs="Times New Roman"/>
          <w:sz w:val="28"/>
          <w:szCs w:val="28"/>
          <w:lang w:val="en-US"/>
        </w:rPr>
        <w:t xml:space="preserve">. 8 (3854) 32-94-55 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ksp_br@mail.ru                                                                                                  </w:t>
      </w:r>
    </w:p>
    <w:p w:rsidR="003955EA" w:rsidRPr="00585471" w:rsidRDefault="003955EA" w:rsidP="009540B5">
      <w:pPr>
        <w:pStyle w:val="Standard"/>
        <w:tabs>
          <w:tab w:val="left" w:pos="10155"/>
        </w:tabs>
        <w:ind w:right="-567"/>
        <w:rPr>
          <w:rFonts w:ascii="Times New Roman" w:hAnsi="Times New Roman" w:cs="Times New Roman"/>
          <w:sz w:val="28"/>
          <w:szCs w:val="28"/>
          <w:lang w:val="en-US"/>
        </w:rPr>
      </w:pPr>
      <w:r w:rsidRPr="002E76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</w:p>
    <w:p w:rsidR="003955EA" w:rsidRPr="00585471" w:rsidRDefault="003955EA" w:rsidP="003955EA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11AB" w:rsidRDefault="005011AB" w:rsidP="005011AB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5011AB" w:rsidRDefault="005011AB" w:rsidP="005011AB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экспертно-аналитического мероприятия - экспертизы проекта решения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 Совета народных депутатов Алтайского края «О внесении изменений и дополнений в районный бюджет на 202</w:t>
      </w:r>
      <w:r w:rsidR="009540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540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540B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5011AB" w:rsidRDefault="005011AB" w:rsidP="005011AB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  <w:lang w:eastAsia="ru-RU"/>
        </w:rPr>
      </w:pPr>
    </w:p>
    <w:p w:rsidR="007C31C7" w:rsidRPr="007C31C7" w:rsidRDefault="005011AB" w:rsidP="007C31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мероприятие проведено в соответствии со статьей 157 Бюджетного кодекса Российской Федерации, статьей 9 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муниципальном казённом учреждении «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>Контрольно-счётн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палат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31C7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, утверждённого решением </w:t>
      </w:r>
      <w:proofErr w:type="spellStart"/>
      <w:r w:rsidRPr="007C31C7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21.12.2021 № 339</w:t>
      </w:r>
      <w:r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стандартом внешнего муниципального финансового контроля «Проведение экспертно-аналитических мероприятий и оформление их результатов»</w:t>
      </w:r>
      <w:r w:rsidR="007C31C7"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1.</w:t>
      </w:r>
      <w:r w:rsidR="003F7E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1C7"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E34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7C31C7" w:rsidRPr="007C3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лана работы МКУ «КСП </w:t>
      </w:r>
      <w:proofErr w:type="spellStart"/>
      <w:r w:rsidR="007C31C7" w:rsidRPr="007C3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Бийского</w:t>
      </w:r>
      <w:proofErr w:type="spellEnd"/>
      <w:r w:rsidR="007C31C7" w:rsidRPr="007C3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района» на 2023 год.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«О внесении изменений и дополнений в районный бюджет на 202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утверждённый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2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на 202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проекта решения действующему законодательству, выявление отклонений от норм правовых актов, регулирующих бюджетные правоотношения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путём анализа нормативно-правовой базы, оценке соответствия целям бюджетной политики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11AB" w:rsidRDefault="005011AB" w:rsidP="005011AB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используемых для проведения экспертизы: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 от 31.07.1998 № 145-ФЗ, Федеральный закон от 06.10.2003 № 131-ФЗ «Об общих принципах организации местного самоуправления в Российской Федерации»,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Положение о бюджетном процессе и финансовом контроле в Бийском районе Алтайского края», утверждённое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17.12.2021 № 329 «Об утверждении Положения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бюджетном процессе в Бийском районе Алтайского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края»</w:t>
      </w:r>
      <w:r w:rsidR="000C7FA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Алтайского края от 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0E350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0E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546A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0E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районный бюджет на 2023 год и плановый период 2024 и 2025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внесён на рассмотрение в 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(далее МКУ «КСП </w:t>
      </w:r>
      <w:proofErr w:type="spellStart"/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финансам, налоговой и кредитной политике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на 202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обусловлено  необходимостью уточнения основных характеристик районного бюджета на 202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2024 и 2025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изменением приложений к нему № 3,</w:t>
      </w:r>
      <w:r w:rsidR="0056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</w:t>
      </w:r>
      <w:r w:rsidR="0056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15, 17.</w:t>
      </w:r>
      <w:proofErr w:type="gramEnd"/>
    </w:p>
    <w:p w:rsidR="00632F32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проекта решения установлено: основные характеристики бюджета района на 202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проектом решения предлагаются к утверждению</w:t>
      </w:r>
      <w:r w:rsidR="00632F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477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объём доходов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района в сумме </w:t>
      </w:r>
      <w:r w:rsidR="000C2322">
        <w:rPr>
          <w:rFonts w:ascii="Times New Roman" w:eastAsia="Times New Roman" w:hAnsi="Times New Roman" w:cs="Times New Roman"/>
          <w:sz w:val="28"/>
          <w:szCs w:val="28"/>
          <w:lang w:eastAsia="ru-RU"/>
        </w:rPr>
        <w:t>1 001 379,9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объём безвозмездных поступлений, получаемых из других бюджетов в сумме </w:t>
      </w:r>
      <w:r w:rsidR="000C2322">
        <w:rPr>
          <w:rFonts w:ascii="Times New Roman" w:eastAsia="Times New Roman" w:hAnsi="Times New Roman" w:cs="Times New Roman"/>
          <w:sz w:val="28"/>
          <w:szCs w:val="28"/>
          <w:lang w:eastAsia="ru-RU"/>
        </w:rPr>
        <w:t>743 757,6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объём расходов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</w:t>
      </w:r>
      <w:r w:rsidR="000C2322">
        <w:rPr>
          <w:rFonts w:ascii="Times New Roman" w:eastAsia="Times New Roman" w:hAnsi="Times New Roman" w:cs="Times New Roman"/>
          <w:sz w:val="28"/>
          <w:szCs w:val="28"/>
          <w:lang w:eastAsia="ru-RU"/>
        </w:rPr>
        <w:t>1 076 693,7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32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районного бюджета 75 313,8 тыс. рублей.</w:t>
      </w:r>
    </w:p>
    <w:p w:rsidR="00632F32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проекта решения соответствуют установленным Бюджетным кодексом Российской Федерации принципам сбалансированности бюджета (статья 33 БК РФ). В соответствии с бюджетным законодательством принцип сбалансированности означает, что объём предусмотренных бюджетом расходов должен соответствовать суммарному объёму доходов бюджета и поступлений из источников финансирования его дефицита (статья 33 БК РФ). Согласно статье 96 Бюджетным кодексом Российской Федерации в состав источников внутреннего финансирования дефицита </w:t>
      </w:r>
      <w:r w:rsidR="008D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включаются, в том числе изменение остатков на счетах по учёту средств районного бюджета в течение соответствующего финансового года, иные источники внутреннего финансирования дефицита районного бюджета.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F6E" w:rsidRDefault="008D4F6E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92.1 Бюджетного кодекса Российской Федерации дефицит бюджета в 2023 году не должен превышать 10% </w:t>
      </w:r>
      <w:r>
        <w:rPr>
          <w:rFonts w:ascii="Times New Roman" w:hAnsi="Times New Roman" w:cs="Times New Roman"/>
          <w:sz w:val="28"/>
          <w:szCs w:val="28"/>
        </w:rPr>
        <w:t>утверждённого общего годового объёма доходов районного бюджета без учёта утверждённого объёма безвозмездных поступлений и (или) поступлений налоговых доходов по дополнительным нормативам отчислений.</w:t>
      </w:r>
    </w:p>
    <w:p w:rsidR="00B34B53" w:rsidRDefault="005011AB" w:rsidP="00B34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предусматривает у</w:t>
      </w:r>
      <w:r w:rsidR="00B3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</w:t>
      </w:r>
      <w:r w:rsidRPr="00FD1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B3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из краевого бюджета в</w:t>
      </w:r>
      <w:r w:rsidRPr="00F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76 520,5</w:t>
      </w:r>
      <w:r w:rsidRPr="00F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3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4B53" w:rsidRDefault="00B34B53" w:rsidP="00B34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дополнительно выделенных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иходится на субсидии - 82,4% или 67 623,5 тыс. рублей, из них: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C0C">
        <w:rPr>
          <w:rFonts w:ascii="Times New Roman" w:hAnsi="Times New Roman" w:cs="Times New Roman"/>
          <w:sz w:val="28"/>
          <w:szCs w:val="28"/>
        </w:rPr>
        <w:t xml:space="preserve">929,8 тыс. рублей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3C0C">
        <w:rPr>
          <w:rFonts w:ascii="Times New Roman" w:hAnsi="Times New Roman" w:cs="Times New Roman"/>
          <w:sz w:val="28"/>
          <w:szCs w:val="28"/>
        </w:rPr>
        <w:t xml:space="preserve"> капитальный ремонт </w:t>
      </w:r>
      <w:proofErr w:type="spellStart"/>
      <w:r w:rsidRPr="00CC3C0C">
        <w:rPr>
          <w:rFonts w:ascii="Times New Roman" w:hAnsi="Times New Roman" w:cs="Times New Roman"/>
          <w:sz w:val="28"/>
          <w:szCs w:val="28"/>
        </w:rPr>
        <w:t>Шебалинской</w:t>
      </w:r>
      <w:proofErr w:type="spellEnd"/>
      <w:r w:rsidRPr="00CC3C0C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C0C">
        <w:rPr>
          <w:rFonts w:ascii="Times New Roman" w:hAnsi="Times New Roman" w:cs="Times New Roman"/>
          <w:sz w:val="28"/>
          <w:szCs w:val="28"/>
        </w:rPr>
        <w:t xml:space="preserve">065,9 тыс. рублей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3C0C">
        <w:rPr>
          <w:rFonts w:ascii="Times New Roman" w:hAnsi="Times New Roman" w:cs="Times New Roman"/>
          <w:sz w:val="28"/>
          <w:szCs w:val="28"/>
        </w:rPr>
        <w:t xml:space="preserve"> капитальный ремонт кровли </w:t>
      </w:r>
      <w:proofErr w:type="spellStart"/>
      <w:r w:rsidRPr="00CC3C0C">
        <w:rPr>
          <w:rFonts w:ascii="Times New Roman" w:hAnsi="Times New Roman" w:cs="Times New Roman"/>
          <w:sz w:val="28"/>
          <w:szCs w:val="28"/>
        </w:rPr>
        <w:t>Усятской</w:t>
      </w:r>
      <w:proofErr w:type="spellEnd"/>
      <w:r w:rsidRPr="00CC3C0C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B34B53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C0C">
        <w:rPr>
          <w:rFonts w:ascii="Times New Roman" w:hAnsi="Times New Roman" w:cs="Times New Roman"/>
          <w:sz w:val="28"/>
          <w:szCs w:val="28"/>
        </w:rPr>
        <w:t>376,0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- </w:t>
      </w:r>
      <w:r w:rsidRPr="00CC3C0C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3C0C">
        <w:rPr>
          <w:rFonts w:ascii="Times New Roman" w:hAnsi="Times New Roman" w:cs="Times New Roman"/>
          <w:sz w:val="28"/>
          <w:szCs w:val="28"/>
        </w:rPr>
        <w:t>ты за уголь и потребленные коммунальные услуги;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25 844,0 тыс. рублей - капитальный ремонт теплотрассы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C0C">
        <w:rPr>
          <w:rFonts w:ascii="Times New Roman" w:hAnsi="Times New Roman" w:cs="Times New Roman"/>
          <w:sz w:val="28"/>
          <w:szCs w:val="28"/>
        </w:rPr>
        <w:t>460,4 тыс. руб</w:t>
      </w:r>
      <w:r>
        <w:rPr>
          <w:rFonts w:ascii="Times New Roman" w:hAnsi="Times New Roman" w:cs="Times New Roman"/>
          <w:sz w:val="28"/>
          <w:szCs w:val="28"/>
        </w:rPr>
        <w:t>лей -</w:t>
      </w:r>
      <w:r w:rsidRPr="00CC3C0C">
        <w:rPr>
          <w:rFonts w:ascii="Times New Roman" w:hAnsi="Times New Roman" w:cs="Times New Roman"/>
          <w:sz w:val="28"/>
          <w:szCs w:val="28"/>
        </w:rPr>
        <w:t xml:space="preserve"> участие в проекте поддержки местных инициатив (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CC3C0C">
        <w:rPr>
          <w:rFonts w:ascii="Times New Roman" w:hAnsi="Times New Roman" w:cs="Times New Roman"/>
          <w:sz w:val="28"/>
          <w:szCs w:val="28"/>
        </w:rPr>
        <w:t>Новиково</w:t>
      </w:r>
      <w:proofErr w:type="spellEnd"/>
      <w:r w:rsidRPr="00CC3C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посёлок </w:t>
      </w:r>
      <w:r w:rsidRPr="00CC3C0C">
        <w:rPr>
          <w:rFonts w:ascii="Times New Roman" w:hAnsi="Times New Roman" w:cs="Times New Roman"/>
          <w:sz w:val="28"/>
          <w:szCs w:val="28"/>
        </w:rPr>
        <w:t>Промышленный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C3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C0C">
        <w:rPr>
          <w:rFonts w:ascii="Times New Roman" w:hAnsi="Times New Roman" w:cs="Times New Roman"/>
          <w:sz w:val="28"/>
          <w:szCs w:val="28"/>
        </w:rPr>
        <w:t>общерайонный</w:t>
      </w:r>
      <w:proofErr w:type="spellEnd"/>
      <w:r w:rsidRPr="00CC3C0C">
        <w:rPr>
          <w:rFonts w:ascii="Times New Roman" w:hAnsi="Times New Roman" w:cs="Times New Roman"/>
          <w:sz w:val="28"/>
          <w:szCs w:val="28"/>
        </w:rPr>
        <w:t xml:space="preserve"> проект);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200,0 тыс. рублей -</w:t>
      </w:r>
      <w:r w:rsidRPr="00CC3C0C">
        <w:rPr>
          <w:rFonts w:ascii="Times New Roman" w:hAnsi="Times New Roman" w:cs="Times New Roman"/>
          <w:sz w:val="28"/>
          <w:szCs w:val="28"/>
        </w:rPr>
        <w:t xml:space="preserve"> ремонт дороги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3C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еле </w:t>
      </w:r>
      <w:r w:rsidRPr="00CC3C0C">
        <w:rPr>
          <w:rFonts w:ascii="Times New Roman" w:hAnsi="Times New Roman" w:cs="Times New Roman"/>
          <w:sz w:val="28"/>
          <w:szCs w:val="28"/>
        </w:rPr>
        <w:t>Сростки;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C0C">
        <w:rPr>
          <w:rFonts w:ascii="Times New Roman" w:hAnsi="Times New Roman" w:cs="Times New Roman"/>
          <w:sz w:val="28"/>
          <w:szCs w:val="28"/>
        </w:rPr>
        <w:t>319,2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C3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проектно-сметная документация</w:t>
      </w:r>
      <w:r w:rsidRPr="00CC3C0C">
        <w:rPr>
          <w:rFonts w:ascii="Times New Roman" w:hAnsi="Times New Roman" w:cs="Times New Roman"/>
          <w:sz w:val="28"/>
          <w:szCs w:val="28"/>
        </w:rPr>
        <w:t xml:space="preserve"> на реконструкцию системы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3C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еле </w:t>
      </w:r>
      <w:r w:rsidRPr="00CC3C0C">
        <w:rPr>
          <w:rFonts w:ascii="Times New Roman" w:hAnsi="Times New Roman" w:cs="Times New Roman"/>
          <w:sz w:val="28"/>
          <w:szCs w:val="28"/>
        </w:rPr>
        <w:t>Сростки;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6</w:t>
      </w:r>
      <w:r w:rsidR="008D4F6E">
        <w:rPr>
          <w:rFonts w:ascii="Times New Roman" w:hAnsi="Times New Roman" w:cs="Times New Roman"/>
          <w:sz w:val="28"/>
          <w:szCs w:val="28"/>
        </w:rPr>
        <w:t xml:space="preserve"> </w:t>
      </w:r>
      <w:r w:rsidRPr="00CC3C0C">
        <w:rPr>
          <w:rFonts w:ascii="Times New Roman" w:hAnsi="Times New Roman" w:cs="Times New Roman"/>
          <w:sz w:val="28"/>
          <w:szCs w:val="28"/>
        </w:rPr>
        <w:t xml:space="preserve">620,7 тыс. рублей </w:t>
      </w:r>
      <w:r w:rsidR="008D4F6E">
        <w:rPr>
          <w:rFonts w:ascii="Times New Roman" w:hAnsi="Times New Roman" w:cs="Times New Roman"/>
          <w:sz w:val="28"/>
          <w:szCs w:val="28"/>
        </w:rPr>
        <w:t>-</w:t>
      </w:r>
      <w:r w:rsidRPr="00CC3C0C">
        <w:rPr>
          <w:rFonts w:ascii="Times New Roman" w:hAnsi="Times New Roman" w:cs="Times New Roman"/>
          <w:sz w:val="28"/>
          <w:szCs w:val="28"/>
        </w:rPr>
        <w:t xml:space="preserve"> частичная компенсация расходов местных бюджетов по оплате труда.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На 2</w:t>
      </w:r>
      <w:r w:rsidR="008D4F6E">
        <w:rPr>
          <w:rFonts w:ascii="Times New Roman" w:hAnsi="Times New Roman" w:cs="Times New Roman"/>
          <w:sz w:val="28"/>
          <w:szCs w:val="28"/>
        </w:rPr>
        <w:t xml:space="preserve"> </w:t>
      </w:r>
      <w:r w:rsidRPr="00CC3C0C">
        <w:rPr>
          <w:rFonts w:ascii="Times New Roman" w:hAnsi="Times New Roman" w:cs="Times New Roman"/>
          <w:sz w:val="28"/>
          <w:szCs w:val="28"/>
        </w:rPr>
        <w:t xml:space="preserve">546,0 тыс. рублей увеличена субвенция на переданные полномочия на оплату труда работников дошкольных учреждений. 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Сумма дополнительно выделенных дотаций составила 6</w:t>
      </w:r>
      <w:r w:rsidR="008D4F6E">
        <w:rPr>
          <w:rFonts w:ascii="Times New Roman" w:hAnsi="Times New Roman" w:cs="Times New Roman"/>
          <w:sz w:val="28"/>
          <w:szCs w:val="28"/>
        </w:rPr>
        <w:t xml:space="preserve"> </w:t>
      </w:r>
      <w:r w:rsidRPr="00CC3C0C">
        <w:rPr>
          <w:rFonts w:ascii="Times New Roman" w:hAnsi="Times New Roman" w:cs="Times New Roman"/>
          <w:sz w:val="28"/>
          <w:szCs w:val="28"/>
        </w:rPr>
        <w:t>351,0 тыс. рублей</w:t>
      </w:r>
      <w:r w:rsidR="008D4F6E">
        <w:rPr>
          <w:rFonts w:ascii="Times New Roman" w:hAnsi="Times New Roman" w:cs="Times New Roman"/>
          <w:sz w:val="28"/>
          <w:szCs w:val="28"/>
        </w:rPr>
        <w:t xml:space="preserve">, из </w:t>
      </w:r>
      <w:r w:rsidRPr="00CC3C0C">
        <w:rPr>
          <w:rFonts w:ascii="Times New Roman" w:hAnsi="Times New Roman" w:cs="Times New Roman"/>
          <w:sz w:val="28"/>
          <w:szCs w:val="28"/>
        </w:rPr>
        <w:t>них 3</w:t>
      </w:r>
      <w:r w:rsidR="008D4F6E">
        <w:rPr>
          <w:rFonts w:ascii="Times New Roman" w:hAnsi="Times New Roman" w:cs="Times New Roman"/>
          <w:sz w:val="28"/>
          <w:szCs w:val="28"/>
        </w:rPr>
        <w:t xml:space="preserve"> </w:t>
      </w:r>
      <w:r w:rsidRPr="00CC3C0C">
        <w:rPr>
          <w:rFonts w:ascii="Times New Roman" w:hAnsi="Times New Roman" w:cs="Times New Roman"/>
          <w:sz w:val="28"/>
          <w:szCs w:val="28"/>
        </w:rPr>
        <w:t>191,0 тыс. рублей на обеспечение льготного проезда на межмуниципальных маршрутах, 460,0 тыс. рублей на погашение кредиторской задолженности</w:t>
      </w:r>
      <w:r w:rsidR="008D4F6E">
        <w:rPr>
          <w:rFonts w:ascii="Times New Roman" w:hAnsi="Times New Roman" w:cs="Times New Roman"/>
          <w:sz w:val="28"/>
          <w:szCs w:val="28"/>
        </w:rPr>
        <w:t xml:space="preserve"> и </w:t>
      </w:r>
      <w:r w:rsidRPr="00CC3C0C">
        <w:rPr>
          <w:rFonts w:ascii="Times New Roman" w:hAnsi="Times New Roman" w:cs="Times New Roman"/>
          <w:sz w:val="28"/>
          <w:szCs w:val="28"/>
        </w:rPr>
        <w:t>2</w:t>
      </w:r>
      <w:r w:rsidR="008D4F6E">
        <w:rPr>
          <w:rFonts w:ascii="Times New Roman" w:hAnsi="Times New Roman" w:cs="Times New Roman"/>
          <w:sz w:val="28"/>
          <w:szCs w:val="28"/>
        </w:rPr>
        <w:t xml:space="preserve"> </w:t>
      </w:r>
      <w:r w:rsidRPr="00CC3C0C">
        <w:rPr>
          <w:rFonts w:ascii="Times New Roman" w:hAnsi="Times New Roman" w:cs="Times New Roman"/>
          <w:sz w:val="28"/>
          <w:szCs w:val="28"/>
        </w:rPr>
        <w:t xml:space="preserve">700,0 тыс. рублей </w:t>
      </w:r>
      <w:r w:rsidR="008D4F6E">
        <w:rPr>
          <w:rFonts w:ascii="Times New Roman" w:hAnsi="Times New Roman" w:cs="Times New Roman"/>
          <w:sz w:val="28"/>
          <w:szCs w:val="28"/>
        </w:rPr>
        <w:t>на</w:t>
      </w:r>
      <w:r w:rsidRPr="00CC3C0C">
        <w:rPr>
          <w:rFonts w:ascii="Times New Roman" w:hAnsi="Times New Roman" w:cs="Times New Roman"/>
          <w:sz w:val="28"/>
          <w:szCs w:val="28"/>
        </w:rPr>
        <w:t xml:space="preserve"> выплату заработной платы. 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 xml:space="preserve">Выделяемые из краевого бюджета средства имеют строго целевое назначение. </w:t>
      </w:r>
      <w:r w:rsidR="000A4486">
        <w:rPr>
          <w:rFonts w:ascii="Times New Roman" w:hAnsi="Times New Roman" w:cs="Times New Roman"/>
          <w:sz w:val="28"/>
          <w:szCs w:val="28"/>
        </w:rPr>
        <w:t>В</w:t>
      </w:r>
      <w:r w:rsidRPr="00CC3C0C">
        <w:rPr>
          <w:rFonts w:ascii="Times New Roman" w:hAnsi="Times New Roman" w:cs="Times New Roman"/>
          <w:sz w:val="28"/>
          <w:szCs w:val="28"/>
        </w:rPr>
        <w:t xml:space="preserve"> проекте решения данные доходы распределены по статьям расходов в соответствии с их назначением </w:t>
      </w:r>
      <w:proofErr w:type="gramStart"/>
      <w:r w:rsidRPr="00CC3C0C">
        <w:rPr>
          <w:rFonts w:ascii="Times New Roman" w:hAnsi="Times New Roman" w:cs="Times New Roman"/>
          <w:sz w:val="28"/>
          <w:szCs w:val="28"/>
        </w:rPr>
        <w:t>согласно кодов</w:t>
      </w:r>
      <w:proofErr w:type="gramEnd"/>
      <w:r w:rsidRPr="00CC3C0C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расходов.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Собственные доходы районного бюджета увеличиваются на 591,2 тыс. руб</w:t>
      </w:r>
      <w:r w:rsidR="000A4486">
        <w:rPr>
          <w:rFonts w:ascii="Times New Roman" w:hAnsi="Times New Roman" w:cs="Times New Roman"/>
          <w:sz w:val="28"/>
          <w:szCs w:val="28"/>
        </w:rPr>
        <w:t xml:space="preserve">лей за счёт </w:t>
      </w:r>
      <w:r w:rsidRPr="00CC3C0C">
        <w:rPr>
          <w:rFonts w:ascii="Times New Roman" w:hAnsi="Times New Roman" w:cs="Times New Roman"/>
          <w:sz w:val="28"/>
          <w:szCs w:val="28"/>
        </w:rPr>
        <w:t>неналоговы</w:t>
      </w:r>
      <w:r w:rsidR="00A154E6">
        <w:rPr>
          <w:rFonts w:ascii="Times New Roman" w:hAnsi="Times New Roman" w:cs="Times New Roman"/>
          <w:sz w:val="28"/>
          <w:szCs w:val="28"/>
        </w:rPr>
        <w:t>х</w:t>
      </w:r>
      <w:r w:rsidRPr="00CC3C0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A154E6">
        <w:rPr>
          <w:rFonts w:ascii="Times New Roman" w:hAnsi="Times New Roman" w:cs="Times New Roman"/>
          <w:sz w:val="28"/>
          <w:szCs w:val="28"/>
        </w:rPr>
        <w:t>ов</w:t>
      </w:r>
      <w:r w:rsidRPr="00CC3C0C">
        <w:rPr>
          <w:rFonts w:ascii="Times New Roman" w:hAnsi="Times New Roman" w:cs="Times New Roman"/>
          <w:sz w:val="28"/>
          <w:szCs w:val="28"/>
        </w:rPr>
        <w:t>, поступивши</w:t>
      </w:r>
      <w:r w:rsidR="00A154E6">
        <w:rPr>
          <w:rFonts w:ascii="Times New Roman" w:hAnsi="Times New Roman" w:cs="Times New Roman"/>
          <w:sz w:val="28"/>
          <w:szCs w:val="28"/>
        </w:rPr>
        <w:t xml:space="preserve">х </w:t>
      </w:r>
      <w:r w:rsidRPr="00CC3C0C">
        <w:rPr>
          <w:rFonts w:ascii="Times New Roman" w:hAnsi="Times New Roman" w:cs="Times New Roman"/>
          <w:sz w:val="28"/>
          <w:szCs w:val="28"/>
        </w:rPr>
        <w:t xml:space="preserve">от физических и юридических лиц, как </w:t>
      </w:r>
      <w:proofErr w:type="spellStart"/>
      <w:r w:rsidRPr="00CC3C0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C3C0C">
        <w:rPr>
          <w:rFonts w:ascii="Times New Roman" w:hAnsi="Times New Roman" w:cs="Times New Roman"/>
          <w:sz w:val="28"/>
          <w:szCs w:val="28"/>
        </w:rPr>
        <w:t xml:space="preserve"> участия в проекте поддержки местных инициатив.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Прочие безвозмездные поступления увеличены на 618,8 тыс. руб</w:t>
      </w:r>
      <w:r w:rsidR="000D5170">
        <w:rPr>
          <w:rFonts w:ascii="Times New Roman" w:hAnsi="Times New Roman" w:cs="Times New Roman"/>
          <w:sz w:val="28"/>
          <w:szCs w:val="28"/>
        </w:rPr>
        <w:t>лей</w:t>
      </w:r>
      <w:r w:rsidRPr="00CC3C0C">
        <w:rPr>
          <w:rFonts w:ascii="Times New Roman" w:hAnsi="Times New Roman" w:cs="Times New Roman"/>
          <w:sz w:val="28"/>
          <w:szCs w:val="28"/>
        </w:rPr>
        <w:t>: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50,0 тыс. руб</w:t>
      </w:r>
      <w:r w:rsidR="000D5170">
        <w:rPr>
          <w:rFonts w:ascii="Times New Roman" w:hAnsi="Times New Roman" w:cs="Times New Roman"/>
          <w:sz w:val="28"/>
          <w:szCs w:val="28"/>
        </w:rPr>
        <w:t>лей -</w:t>
      </w:r>
      <w:r w:rsidRPr="00CC3C0C">
        <w:rPr>
          <w:rFonts w:ascii="Times New Roman" w:hAnsi="Times New Roman" w:cs="Times New Roman"/>
          <w:sz w:val="28"/>
          <w:szCs w:val="28"/>
        </w:rPr>
        <w:t xml:space="preserve"> спонсорская помощь на проведение спортивных мероприятий;</w:t>
      </w:r>
    </w:p>
    <w:p w:rsidR="00B34B53" w:rsidRPr="00CC3C0C" w:rsidRDefault="00B34B53" w:rsidP="00B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568,8 тыс. руб</w:t>
      </w:r>
      <w:r w:rsidR="000D5170">
        <w:rPr>
          <w:rFonts w:ascii="Times New Roman" w:hAnsi="Times New Roman" w:cs="Times New Roman"/>
          <w:sz w:val="28"/>
          <w:szCs w:val="28"/>
        </w:rPr>
        <w:t>лей -</w:t>
      </w:r>
      <w:r w:rsidRPr="00CC3C0C">
        <w:rPr>
          <w:rFonts w:ascii="Times New Roman" w:hAnsi="Times New Roman" w:cs="Times New Roman"/>
          <w:sz w:val="28"/>
          <w:szCs w:val="28"/>
        </w:rPr>
        <w:t xml:space="preserve"> поступления за реализованные льготные проездные билеты</w:t>
      </w:r>
      <w:r w:rsidR="000D5170">
        <w:rPr>
          <w:rFonts w:ascii="Times New Roman" w:hAnsi="Times New Roman" w:cs="Times New Roman"/>
          <w:sz w:val="28"/>
          <w:szCs w:val="28"/>
        </w:rPr>
        <w:t>.</w:t>
      </w:r>
      <w:r w:rsidRPr="00CC3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AB" w:rsidRDefault="00C306AB" w:rsidP="006437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B01FE2" w:rsidRPr="00B01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Общий объём</w:t>
      </w:r>
      <w:r w:rsidRPr="00B01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районного дорожного фонда в сумме </w:t>
      </w:r>
      <w:r w:rsidR="00B01FE2" w:rsidRPr="00B01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51 563,0</w:t>
      </w:r>
      <w:r w:rsidRPr="00B01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тыс. руб</w:t>
      </w:r>
      <w:r w:rsidR="0064377A" w:rsidRPr="00B01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</w:t>
      </w:r>
      <w:r w:rsidR="00B01FE2" w:rsidRPr="00B01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B01F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64C42" w:rsidRPr="00BC387B" w:rsidRDefault="00264C42" w:rsidP="00264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Общий объём ассигнований резервного фонда в сумме 1 700,0 тыс. </w:t>
      </w:r>
      <w:r w:rsidRPr="00BC38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рублей.</w:t>
      </w:r>
    </w:p>
    <w:p w:rsidR="00C306AB" w:rsidRPr="00BC387B" w:rsidRDefault="00C306AB" w:rsidP="0064377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C38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>С уч</w:t>
      </w:r>
      <w:r w:rsidR="0064377A" w:rsidRPr="00BC38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Pr="00BC38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том вносимых изменений объ</w:t>
      </w:r>
      <w:r w:rsidR="0064377A" w:rsidRPr="00BC38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Pr="00BC38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 расходов районного бюджета на 2023 год составит </w:t>
      </w:r>
      <w:r w:rsidR="007B6797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1 076 693,7</w:t>
      </w:r>
      <w:r w:rsidRPr="00BC38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тыс. руб</w:t>
      </w:r>
      <w:r w:rsidR="0064377A" w:rsidRPr="00BC38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</w:t>
      </w:r>
      <w:r w:rsidRPr="00BC38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011AB" w:rsidRPr="00BC387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района на 202</w:t>
      </w:r>
      <w:r w:rsidR="0086284F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с увеличением на 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225 409,8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(Приложение № 3 к проекту решения). По </w:t>
      </w:r>
      <w:r w:rsidR="008C4A74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классификации расходов бюджетов Российской Федерации предусматриваются изменения в структуре бюджетных обязательств на 202</w:t>
      </w:r>
      <w:r w:rsidR="0086284F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011AB" w:rsidRPr="00BC387B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18 426,3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133,5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C387B" w:rsidRPr="00BC387B" w:rsidRDefault="00BC387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 на 123,1 тыс. рублей (105,0%);</w:t>
      </w:r>
    </w:p>
    <w:p w:rsidR="00237913" w:rsidRPr="00BC387B" w:rsidRDefault="00237913" w:rsidP="00237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на 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26 420,0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184,1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Pr="00BC387B" w:rsidRDefault="00237913" w:rsidP="00237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74 439,7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347,5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BC387B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 на 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85 180,6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113,4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BC387B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«Культура, кинематография» на 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6 922,9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123,3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BC387B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на 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8 153,1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116,3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A74" w:rsidRPr="00F37A36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</w:t>
      </w:r>
      <w:bookmarkStart w:id="0" w:name="_GoBack"/>
      <w:bookmarkEnd w:id="0"/>
      <w:r w:rsidR="005011A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C387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5 744,2</w:t>
      </w:r>
      <w:r w:rsidR="005011A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37A36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775,8</w:t>
      </w:r>
      <w:r w:rsidR="005011A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C4A74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11A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увеличены по расходам на реализацию </w:t>
      </w:r>
      <w:r w:rsidR="00F37A36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(Приложение № 7 к проекту решения):</w:t>
      </w:r>
    </w:p>
    <w:p w:rsidR="00F37A36" w:rsidRPr="00F37A36" w:rsidRDefault="00F37A36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культуры </w:t>
      </w:r>
      <w:proofErr w:type="spellStart"/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2021-2024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10 097,9 тыс. рублей (136,0);</w:t>
      </w:r>
    </w:p>
    <w:p w:rsidR="005011AB" w:rsidRPr="00F37A36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физической культуры и спорта в Бийском районе» на 2021-2024 годы в сумме </w:t>
      </w:r>
      <w:r w:rsidR="00F37A36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2 215,7</w:t>
      </w: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7A36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125,1</w:t>
      </w:r>
      <w:r w:rsidR="002B05F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DF556A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дорожного хозяйства </w:t>
      </w:r>
      <w:proofErr w:type="spellStart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 на 2021-2026 годы в сумме </w:t>
      </w:r>
      <w:r w:rsid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18 682,7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(148,5%)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DF556A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образования в Бийском районе» на 2020-2024 годы в сумме </w:t>
      </w:r>
      <w:r w:rsidR="00DF556A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18 682,7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556A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113,0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«Реформирование и модернизация жилищно-коммунального комплекса </w:t>
      </w:r>
      <w:proofErr w:type="spellStart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 на 2019-2023 годы в сумме 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11 056,2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316,9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56A" w:rsidRPr="005A2E30" w:rsidRDefault="00DF556A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«Доступная среда» в сумме 95 тыс. рублей (371,4%);</w:t>
      </w:r>
    </w:p>
    <w:p w:rsidR="002B05FB" w:rsidRPr="00DF556A" w:rsidRDefault="002B05F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«Формирование законопослушного</w:t>
      </w:r>
      <w:r w:rsidR="00B142EE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B142EE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дорожного движения в муниципальном образовании </w:t>
      </w:r>
      <w:proofErr w:type="spellStart"/>
      <w:r w:rsidR="00B142EE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="00B142EE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2021-2024 годы в сумме 160,0 тыс. рублей (245,5%);</w:t>
      </w:r>
    </w:p>
    <w:p w:rsidR="00B142EE" w:rsidRPr="00DF556A" w:rsidRDefault="00B142EE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«Улучшение жилищных условий молодых семей в Бийском районе на 2021-2025 годы в сумме </w:t>
      </w:r>
      <w:r w:rsidR="00DF556A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701,0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F556A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387,3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F556A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DF556A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«Комплексное развитие сельских территорий муниципального образования </w:t>
      </w:r>
      <w:proofErr w:type="spellStart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края» на 2021-2026 годы в сумме </w:t>
      </w:r>
      <w:r w:rsidR="00DF556A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6 661,0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556A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556A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142EE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476BCD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142EE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142EE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эффективного и ответственного управления муниципальными финансами» на 2021-2025 годы в сумме </w:t>
      </w:r>
      <w:r w:rsidR="00DF556A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40 271,5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142EE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DF556A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42EE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56A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42EE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0E6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предполагаемой корректировки доля «программных» расходов на 202</w:t>
      </w:r>
      <w:r w:rsidR="00A570E6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увеличится на </w:t>
      </w:r>
      <w:r w:rsidR="00476BCD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206 528,0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570E6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6AB" w:rsidRDefault="00476BCD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муниципальные программы, кроме м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эффективного и ответственного управления муниципальными финансами» на 2021-2025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приведены в соответствие с </w:t>
      </w:r>
      <w:r w:rsidR="00F6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F6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«О внесении изменений и дополнений в районный бюджет на 2023 год и плановый период 2024 и 2025 годов».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A570E6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«КСП </w:t>
      </w:r>
      <w:proofErr w:type="spellStart"/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570E6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председателю </w:t>
      </w:r>
      <w:proofErr w:type="spellStart"/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Алтайского края и разработчику проекта решения</w:t>
      </w:r>
      <w:r w:rsidRPr="00476BCD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AB" w:rsidRDefault="005011AB" w:rsidP="00501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33" w:rsidRPr="00CF7933" w:rsidRDefault="005011AB" w:rsidP="002D5493">
      <w:pPr>
        <w:pStyle w:val="Standard"/>
        <w:widowControl w:val="0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="003003C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 xml:space="preserve">КСП </w:t>
      </w:r>
      <w:proofErr w:type="spellStart"/>
      <w:r w:rsidR="00A570E6"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>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А.Ю. Кочкина</w:t>
      </w:r>
    </w:p>
    <w:sectPr w:rsidR="00CF7933" w:rsidRPr="00CF7933" w:rsidSect="002A78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7654"/>
    <w:multiLevelType w:val="hybridMultilevel"/>
    <w:tmpl w:val="80F6E6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B383A2A"/>
    <w:multiLevelType w:val="hybridMultilevel"/>
    <w:tmpl w:val="1D4EB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F42BED"/>
    <w:multiLevelType w:val="multilevel"/>
    <w:tmpl w:val="D5A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8F"/>
    <w:rsid w:val="00000D4A"/>
    <w:rsid w:val="00016A91"/>
    <w:rsid w:val="00020633"/>
    <w:rsid w:val="00036684"/>
    <w:rsid w:val="00085994"/>
    <w:rsid w:val="000A4486"/>
    <w:rsid w:val="000C2322"/>
    <w:rsid w:val="000C7FAD"/>
    <w:rsid w:val="000D4352"/>
    <w:rsid w:val="000D5170"/>
    <w:rsid w:val="000D59C0"/>
    <w:rsid w:val="000E350E"/>
    <w:rsid w:val="000E7319"/>
    <w:rsid w:val="00120BB0"/>
    <w:rsid w:val="0016442C"/>
    <w:rsid w:val="0018564C"/>
    <w:rsid w:val="001D07D5"/>
    <w:rsid w:val="001D6DD8"/>
    <w:rsid w:val="002033F9"/>
    <w:rsid w:val="00214F1C"/>
    <w:rsid w:val="0021628A"/>
    <w:rsid w:val="002349B8"/>
    <w:rsid w:val="00237913"/>
    <w:rsid w:val="00255F6D"/>
    <w:rsid w:val="00260DB7"/>
    <w:rsid w:val="00264256"/>
    <w:rsid w:val="00264C42"/>
    <w:rsid w:val="0026678D"/>
    <w:rsid w:val="00271F8F"/>
    <w:rsid w:val="00285D51"/>
    <w:rsid w:val="002A781F"/>
    <w:rsid w:val="002B05FB"/>
    <w:rsid w:val="002D5493"/>
    <w:rsid w:val="002E7641"/>
    <w:rsid w:val="002F21DE"/>
    <w:rsid w:val="002F5F41"/>
    <w:rsid w:val="003003CB"/>
    <w:rsid w:val="003423F4"/>
    <w:rsid w:val="00360D84"/>
    <w:rsid w:val="0036455E"/>
    <w:rsid w:val="00373727"/>
    <w:rsid w:val="0038546A"/>
    <w:rsid w:val="003955EA"/>
    <w:rsid w:val="003F7E34"/>
    <w:rsid w:val="00424FAE"/>
    <w:rsid w:val="00442302"/>
    <w:rsid w:val="00446038"/>
    <w:rsid w:val="004625DF"/>
    <w:rsid w:val="00476BCD"/>
    <w:rsid w:val="004A4C0E"/>
    <w:rsid w:val="004E54C1"/>
    <w:rsid w:val="004E6D59"/>
    <w:rsid w:val="004F6BA1"/>
    <w:rsid w:val="005011AB"/>
    <w:rsid w:val="00517F9D"/>
    <w:rsid w:val="00535457"/>
    <w:rsid w:val="005603E4"/>
    <w:rsid w:val="00562BD5"/>
    <w:rsid w:val="00585471"/>
    <w:rsid w:val="005A2E30"/>
    <w:rsid w:val="005B6B77"/>
    <w:rsid w:val="005E3185"/>
    <w:rsid w:val="005F3D73"/>
    <w:rsid w:val="00632F32"/>
    <w:rsid w:val="0064377A"/>
    <w:rsid w:val="006822D3"/>
    <w:rsid w:val="006A7B86"/>
    <w:rsid w:val="0071178D"/>
    <w:rsid w:val="00712E4A"/>
    <w:rsid w:val="00737DB2"/>
    <w:rsid w:val="00746D5B"/>
    <w:rsid w:val="007B33D8"/>
    <w:rsid w:val="007B6797"/>
    <w:rsid w:val="007C31C7"/>
    <w:rsid w:val="0081011D"/>
    <w:rsid w:val="00820CE6"/>
    <w:rsid w:val="00850B9A"/>
    <w:rsid w:val="0085237C"/>
    <w:rsid w:val="0086284F"/>
    <w:rsid w:val="008A49EF"/>
    <w:rsid w:val="008C4A74"/>
    <w:rsid w:val="008D4F6E"/>
    <w:rsid w:val="008F382B"/>
    <w:rsid w:val="009114D7"/>
    <w:rsid w:val="009444D4"/>
    <w:rsid w:val="009540B5"/>
    <w:rsid w:val="00971402"/>
    <w:rsid w:val="009767B0"/>
    <w:rsid w:val="00994A76"/>
    <w:rsid w:val="009B51C8"/>
    <w:rsid w:val="009B61D1"/>
    <w:rsid w:val="009C5C06"/>
    <w:rsid w:val="009C684D"/>
    <w:rsid w:val="009D027B"/>
    <w:rsid w:val="009D5477"/>
    <w:rsid w:val="009F0710"/>
    <w:rsid w:val="00A06904"/>
    <w:rsid w:val="00A154E6"/>
    <w:rsid w:val="00A551DB"/>
    <w:rsid w:val="00A570E6"/>
    <w:rsid w:val="00A7100A"/>
    <w:rsid w:val="00B00DD6"/>
    <w:rsid w:val="00B01FE2"/>
    <w:rsid w:val="00B142EE"/>
    <w:rsid w:val="00B24C83"/>
    <w:rsid w:val="00B34B53"/>
    <w:rsid w:val="00B364EE"/>
    <w:rsid w:val="00BC387B"/>
    <w:rsid w:val="00BD286C"/>
    <w:rsid w:val="00BF35C3"/>
    <w:rsid w:val="00C016EB"/>
    <w:rsid w:val="00C306AB"/>
    <w:rsid w:val="00C673AB"/>
    <w:rsid w:val="00C75334"/>
    <w:rsid w:val="00C800CC"/>
    <w:rsid w:val="00CB7B64"/>
    <w:rsid w:val="00CD4681"/>
    <w:rsid w:val="00CF2183"/>
    <w:rsid w:val="00CF21E3"/>
    <w:rsid w:val="00CF7933"/>
    <w:rsid w:val="00DC34FE"/>
    <w:rsid w:val="00DF556A"/>
    <w:rsid w:val="00E11B80"/>
    <w:rsid w:val="00E43661"/>
    <w:rsid w:val="00E6582B"/>
    <w:rsid w:val="00E70EE4"/>
    <w:rsid w:val="00E979B4"/>
    <w:rsid w:val="00EA1A1F"/>
    <w:rsid w:val="00EA7F66"/>
    <w:rsid w:val="00ED0F11"/>
    <w:rsid w:val="00F37A36"/>
    <w:rsid w:val="00F666AB"/>
    <w:rsid w:val="00F67FC0"/>
    <w:rsid w:val="00F92BA6"/>
    <w:rsid w:val="00FE6701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306A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306A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C480-A676-44F4-9958-03CE548C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52</cp:revision>
  <cp:lastPrinted>2023-02-28T04:54:00Z</cp:lastPrinted>
  <dcterms:created xsi:type="dcterms:W3CDTF">2022-01-10T02:44:00Z</dcterms:created>
  <dcterms:modified xsi:type="dcterms:W3CDTF">2023-09-14T08:10:00Z</dcterms:modified>
</cp:coreProperties>
</file>