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A6" w:rsidRPr="001F24A6" w:rsidRDefault="001F24A6" w:rsidP="001F24A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Что такое добровольная народная дружина, ее права и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Федеральным законом от 02.04.2014г.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A6">
        <w:rPr>
          <w:rFonts w:ascii="Times New Roman" w:hAnsi="Times New Roman" w:cs="Times New Roman"/>
          <w:sz w:val="28"/>
          <w:szCs w:val="28"/>
        </w:rPr>
        <w:t>№ 44-ФЗ «Об участии граждан в охране общественного порядка» были созданы правовые основы для граждан, желающих стать участниками добровольных народных дружин (ДНД). Инициативная часть населения может быть внештатными полицейскими и участвовать в охране общественного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4A6">
        <w:rPr>
          <w:rFonts w:ascii="Times New Roman" w:hAnsi="Times New Roman" w:cs="Times New Roman"/>
          <w:sz w:val="28"/>
          <w:szCs w:val="28"/>
        </w:rPr>
        <w:t>Дружинником может стать совершеннолетний гражданин России, не имеющий уголовного прошлого, не страдающий алкогольной, наркотической и другими зависимостями, не имеющий психических заболеваний.</w:t>
      </w:r>
      <w:proofErr w:type="gramEnd"/>
      <w:r w:rsidRPr="001F24A6">
        <w:rPr>
          <w:rFonts w:ascii="Times New Roman" w:hAnsi="Times New Roman" w:cs="Times New Roman"/>
          <w:sz w:val="28"/>
          <w:szCs w:val="28"/>
        </w:rPr>
        <w:t xml:space="preserve"> Также дружинник должен соблюдать законы РФ в сфере охраны общественного порядка и уметь оказывать первую помощь.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Охраняют порядок народные дружины на определенной территории и, как правило, «привязаны» к муниципальному образованию. Дружинники носят форму и имеют соответствующее удостоверение.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Федеральным законом от 02.04.2014г. № 44-ФЗ «Об участии граждан в охране общественного порядка» определяются основные направления деятельности народных дружин, их права и обязанности.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Так, согласно статье 17 указанного закона народные дружинники при участии в охране общественного порядка имеют право: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3) оказывать содействие полиции при выполнении возложенных на нее Федеральным законом от 7 февраля 2011 года N 3-ФЗ "О полиции" обязанностей в сфере охраны общественного порядка;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4) применять физическую силу в случаях и порядке, предусмотренных настоящим Федеральным законом;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Статьей 18 настоящего закона определяются обязанности народных дружинников при участии их в охране общественного порядка. Из этой статьи следует, что они обязаны: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lastRenderedPageBreak/>
        <w:t>4) принимать меры по предотвращению и пресечению правонарушений;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6) оказывать первую помощь гражданам при несчастных случаях, травмах, отравлениях и других состояниях, и заболеваниях, угрожающих их жизни и здоровью, при наличии соответствующей подготовки и (или) навыков;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1F24A6" w:rsidRPr="001F24A6" w:rsidRDefault="001F24A6" w:rsidP="001F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A6">
        <w:rPr>
          <w:rFonts w:ascii="Times New Roman" w:hAnsi="Times New Roman" w:cs="Times New Roman"/>
          <w:sz w:val="28"/>
          <w:szCs w:val="28"/>
        </w:rPr>
        <w:t>При исполнении своих обязанностей народные дружинники находятся под защитой государства. Их законные требования о прекращении противоправных действий обязательны для исполнения всеми гражданами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A6">
        <w:rPr>
          <w:rFonts w:ascii="Times New Roman" w:hAnsi="Times New Roman" w:cs="Times New Roman"/>
          <w:sz w:val="28"/>
          <w:szCs w:val="28"/>
        </w:rPr>
        <w:t>должностными лицами. Это определено статьей 25 настоящего закона.</w:t>
      </w:r>
    </w:p>
    <w:sectPr w:rsidR="001F24A6" w:rsidRPr="001F24A6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4BAD"/>
    <w:rsid w:val="000B0FF9"/>
    <w:rsid w:val="001F24A6"/>
    <w:rsid w:val="00863F2D"/>
    <w:rsid w:val="00B52813"/>
    <w:rsid w:val="00B829D8"/>
    <w:rsid w:val="00D07218"/>
    <w:rsid w:val="00E6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paragraph" w:styleId="2">
    <w:name w:val="heading 2"/>
    <w:basedOn w:val="a"/>
    <w:link w:val="20"/>
    <w:uiPriority w:val="9"/>
    <w:qFormat/>
    <w:rsid w:val="001F2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2993</Characters>
  <Application>Microsoft Office Word</Application>
  <DocSecurity>0</DocSecurity>
  <Lines>24</Lines>
  <Paragraphs>7</Paragraphs>
  <ScaleCrop>false</ScaleCrop>
  <Company>Ya Blondinko Edition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3</cp:revision>
  <dcterms:created xsi:type="dcterms:W3CDTF">2024-06-17T01:10:00Z</dcterms:created>
  <dcterms:modified xsi:type="dcterms:W3CDTF">2024-06-17T02:03:00Z</dcterms:modified>
</cp:coreProperties>
</file>