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CB" w:rsidRPr="00BE1A6E" w:rsidRDefault="00BC6DCB" w:rsidP="00BC6DCB">
      <w:pPr>
        <w:rPr>
          <w:b/>
          <w:sz w:val="34"/>
          <w:szCs w:val="34"/>
        </w:rPr>
      </w:pPr>
      <w:r w:rsidRPr="00BE1A6E">
        <w:rPr>
          <w:b/>
          <w:sz w:val="34"/>
          <w:szCs w:val="34"/>
        </w:rPr>
        <w:t>БИЙСКАЯ РАЙОННАЯ</w:t>
      </w:r>
    </w:p>
    <w:p w:rsidR="00BC6DCB" w:rsidRPr="00BE1A6E" w:rsidRDefault="00BC6DCB" w:rsidP="00BC6DCB">
      <w:pPr>
        <w:rPr>
          <w:b/>
          <w:sz w:val="34"/>
          <w:szCs w:val="34"/>
        </w:rPr>
      </w:pPr>
      <w:r w:rsidRPr="00BE1A6E">
        <w:rPr>
          <w:b/>
          <w:sz w:val="34"/>
          <w:szCs w:val="34"/>
        </w:rPr>
        <w:t>ТЕРРИТОРИАЛЬНАЯ ИЗБИРАТЕЛЬНАЯ КОМИССИЯ</w:t>
      </w:r>
    </w:p>
    <w:p w:rsidR="00BC6DCB" w:rsidRDefault="00BC6DCB" w:rsidP="00BC6DCB">
      <w:pPr>
        <w:ind w:left="-284"/>
        <w:rPr>
          <w:sz w:val="26"/>
          <w:szCs w:val="26"/>
        </w:rPr>
      </w:pPr>
    </w:p>
    <w:p w:rsidR="00BC6DCB" w:rsidRDefault="00BC6DCB" w:rsidP="00BC6DCB">
      <w:pPr>
        <w:keepNext/>
        <w:spacing w:after="120"/>
        <w:outlineLvl w:val="2"/>
        <w:rPr>
          <w:b/>
          <w:bCs/>
          <w:sz w:val="32"/>
          <w:szCs w:val="32"/>
        </w:rPr>
      </w:pPr>
      <w:r>
        <w:rPr>
          <w:b/>
          <w:bCs/>
          <w:sz w:val="32"/>
          <w:szCs w:val="32"/>
        </w:rPr>
        <w:t>РЕШЕНИЕ</w:t>
      </w:r>
    </w:p>
    <w:p w:rsidR="00BC6DCB" w:rsidRDefault="00BC6DCB" w:rsidP="00BC6DCB">
      <w:pPr>
        <w:keepNext/>
        <w:spacing w:after="120"/>
        <w:outlineLvl w:val="2"/>
        <w:rPr>
          <w:bCs/>
          <w:sz w:val="18"/>
          <w:szCs w:val="18"/>
        </w:rPr>
      </w:pPr>
    </w:p>
    <w:tbl>
      <w:tblPr>
        <w:tblW w:w="9498" w:type="dxa"/>
        <w:tblInd w:w="108" w:type="dxa"/>
        <w:tblLook w:val="01E0" w:firstRow="1" w:lastRow="1" w:firstColumn="1" w:lastColumn="1" w:noHBand="0" w:noVBand="0"/>
      </w:tblPr>
      <w:tblGrid>
        <w:gridCol w:w="3544"/>
        <w:gridCol w:w="2693"/>
        <w:gridCol w:w="3261"/>
      </w:tblGrid>
      <w:tr w:rsidR="00BC6DCB" w:rsidTr="00377AF8">
        <w:trPr>
          <w:cantSplit/>
        </w:trPr>
        <w:tc>
          <w:tcPr>
            <w:tcW w:w="3544" w:type="dxa"/>
            <w:hideMark/>
          </w:tcPr>
          <w:p w:rsidR="00BC6DCB" w:rsidRDefault="00BC6DCB" w:rsidP="00BE1A6E">
            <w:pPr>
              <w:jc w:val="both"/>
            </w:pPr>
            <w:r>
              <w:t>16 июня 2022 года</w:t>
            </w:r>
          </w:p>
        </w:tc>
        <w:tc>
          <w:tcPr>
            <w:tcW w:w="2693" w:type="dxa"/>
          </w:tcPr>
          <w:p w:rsidR="00BC6DCB" w:rsidRDefault="00BC6DCB" w:rsidP="00377AF8">
            <w:pPr>
              <w:rPr>
                <w:i/>
                <w:sz w:val="18"/>
                <w:szCs w:val="18"/>
              </w:rPr>
            </w:pPr>
          </w:p>
        </w:tc>
        <w:tc>
          <w:tcPr>
            <w:tcW w:w="3261" w:type="dxa"/>
            <w:hideMark/>
          </w:tcPr>
          <w:p w:rsidR="00BC6DCB" w:rsidRDefault="00BE1A6E" w:rsidP="00284215">
            <w:r>
              <w:t xml:space="preserve">          </w:t>
            </w:r>
            <w:r w:rsidR="00163BAE">
              <w:t xml:space="preserve">  </w:t>
            </w:r>
            <w:r w:rsidR="00073708">
              <w:t xml:space="preserve">    </w:t>
            </w:r>
            <w:r w:rsidR="00163BAE">
              <w:t xml:space="preserve">    </w:t>
            </w:r>
            <w:r>
              <w:t xml:space="preserve">   </w:t>
            </w:r>
            <w:r w:rsidR="00BC6DCB">
              <w:t xml:space="preserve">№ </w:t>
            </w:r>
            <w:r w:rsidR="002946DA">
              <w:t>45/</w:t>
            </w:r>
            <w:r w:rsidR="00163BAE">
              <w:t>11</w:t>
            </w:r>
            <w:r w:rsidR="00284215">
              <w:t>8</w:t>
            </w:r>
          </w:p>
        </w:tc>
      </w:tr>
      <w:tr w:rsidR="00BC6DCB" w:rsidTr="00377AF8">
        <w:trPr>
          <w:cantSplit/>
          <w:trHeight w:val="70"/>
        </w:trPr>
        <w:tc>
          <w:tcPr>
            <w:tcW w:w="3544" w:type="dxa"/>
          </w:tcPr>
          <w:p w:rsidR="00BC6DCB" w:rsidRDefault="00BC6DCB" w:rsidP="00377AF8"/>
        </w:tc>
        <w:tc>
          <w:tcPr>
            <w:tcW w:w="2693" w:type="dxa"/>
            <w:hideMark/>
          </w:tcPr>
          <w:p w:rsidR="00BC6DCB" w:rsidRDefault="00BC6DCB" w:rsidP="00377AF8">
            <w:r>
              <w:t>г. Бийск</w:t>
            </w:r>
          </w:p>
        </w:tc>
        <w:tc>
          <w:tcPr>
            <w:tcW w:w="3261" w:type="dxa"/>
          </w:tcPr>
          <w:p w:rsidR="00BC6DCB" w:rsidRDefault="00BC6DCB" w:rsidP="00377AF8"/>
        </w:tc>
      </w:tr>
    </w:tbl>
    <w:p w:rsidR="00BC6DCB" w:rsidRDefault="00BC6DCB" w:rsidP="00BC6DCB">
      <w:pPr>
        <w:spacing w:before="240"/>
        <w:contextualSpacing/>
        <w:rPr>
          <w:color w:val="000000"/>
          <w:sz w:val="26"/>
          <w:szCs w:val="26"/>
        </w:rPr>
      </w:pPr>
    </w:p>
    <w:tbl>
      <w:tblPr>
        <w:tblW w:w="0" w:type="auto"/>
        <w:jc w:val="center"/>
        <w:tblLayout w:type="fixed"/>
        <w:tblLook w:val="0000" w:firstRow="0" w:lastRow="0" w:firstColumn="0" w:lastColumn="0" w:noHBand="0" w:noVBand="0"/>
      </w:tblPr>
      <w:tblGrid>
        <w:gridCol w:w="5245"/>
      </w:tblGrid>
      <w:tr w:rsidR="00BC6DCB" w:rsidRPr="009E08BC" w:rsidTr="00377AF8">
        <w:trPr>
          <w:jc w:val="center"/>
        </w:trPr>
        <w:tc>
          <w:tcPr>
            <w:tcW w:w="5245" w:type="dxa"/>
          </w:tcPr>
          <w:p w:rsidR="00BC6DCB" w:rsidRPr="00C50441" w:rsidRDefault="00BC6DCB" w:rsidP="00BE1A6E">
            <w:pPr>
              <w:ind w:right="34"/>
              <w:jc w:val="both"/>
              <w:rPr>
                <w:sz w:val="26"/>
                <w:szCs w:val="26"/>
              </w:rPr>
            </w:pPr>
            <w:r w:rsidRPr="00C50441">
              <w:rPr>
                <w:sz w:val="26"/>
                <w:szCs w:val="26"/>
              </w:rPr>
              <w:t xml:space="preserve">О порядке и формах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 муниципального образования </w:t>
            </w:r>
            <w:proofErr w:type="spellStart"/>
            <w:r w:rsidRPr="00C50441">
              <w:rPr>
                <w:sz w:val="26"/>
                <w:szCs w:val="26"/>
              </w:rPr>
              <w:t>Бийский</w:t>
            </w:r>
            <w:proofErr w:type="spellEnd"/>
            <w:r w:rsidRPr="00C50441">
              <w:rPr>
                <w:sz w:val="26"/>
                <w:szCs w:val="26"/>
              </w:rPr>
              <w:t xml:space="preserve"> район Алтайского края и расходовании этих средств</w:t>
            </w:r>
          </w:p>
        </w:tc>
      </w:tr>
    </w:tbl>
    <w:p w:rsidR="00BC6DCB" w:rsidRPr="00C17B2D" w:rsidRDefault="00BC6DCB" w:rsidP="00BC6DCB">
      <w:pPr>
        <w:ind w:firstLine="709"/>
        <w:contextualSpacing/>
        <w:jc w:val="both"/>
        <w:rPr>
          <w:sz w:val="26"/>
          <w:szCs w:val="26"/>
        </w:rPr>
      </w:pPr>
    </w:p>
    <w:p w:rsidR="00BC6DCB" w:rsidRDefault="00BC6DCB" w:rsidP="00BE1A6E">
      <w:pPr>
        <w:autoSpaceDE w:val="0"/>
        <w:autoSpaceDN w:val="0"/>
        <w:adjustRightInd w:val="0"/>
        <w:spacing w:after="120"/>
        <w:ind w:firstLine="709"/>
        <w:jc w:val="both"/>
        <w:rPr>
          <w:sz w:val="26"/>
          <w:szCs w:val="26"/>
        </w:rPr>
      </w:pPr>
      <w:proofErr w:type="gramStart"/>
      <w:r w:rsidRPr="00F02A6A">
        <w:rPr>
          <w:sz w:val="26"/>
          <w:szCs w:val="26"/>
        </w:rPr>
        <w:t xml:space="preserve">В соответствии с пунктом 12 статьи 58 Федерального закона </w:t>
      </w:r>
      <w:r w:rsidR="00BE1A6E">
        <w:rPr>
          <w:sz w:val="26"/>
          <w:szCs w:val="26"/>
        </w:rPr>
        <w:t xml:space="preserve">                         </w:t>
      </w:r>
      <w:r w:rsidRPr="00F02A6A">
        <w:rPr>
          <w:sz w:val="26"/>
          <w:szCs w:val="26"/>
        </w:rPr>
        <w:t xml:space="preserve">от 12 июня 2002 года № 67-ФЗ «Об основных гарантиях избирательных прав и права на участие в референдуме граждан Российской Федерации», пунктом 3 статьи 81 Кодекса Алтайского края о выборах, референдуме отзыве </w:t>
      </w:r>
      <w:r w:rsidR="00BE1A6E">
        <w:rPr>
          <w:sz w:val="26"/>
          <w:szCs w:val="26"/>
        </w:rPr>
        <w:t xml:space="preserve">                         </w:t>
      </w:r>
      <w:r w:rsidRPr="00F02A6A">
        <w:rPr>
          <w:sz w:val="26"/>
          <w:szCs w:val="26"/>
        </w:rPr>
        <w:t>от 8 июля 2003 года № 35-ЗС и на основании решения Избирательной комиссии</w:t>
      </w:r>
      <w:proofErr w:type="gramEnd"/>
      <w:r w:rsidRPr="00F02A6A">
        <w:rPr>
          <w:sz w:val="26"/>
          <w:szCs w:val="26"/>
        </w:rPr>
        <w:t xml:space="preserve"> Алтайского края от 27 апреля 2022 года № 7/61-8 «О полномочиях территориальных избирательных комиссий при организации подготовки и проведения выборов в органы местного самоуправления, местного референдума», которым на Бийскую районную территориальную избирательную комиссию возложено исполнение полномочий по подготовке и проведению выборов в органы самоуправления, Бийская районная территориальная избирательная комиссия</w:t>
      </w:r>
    </w:p>
    <w:p w:rsidR="00BC6DCB" w:rsidRPr="00FC42BC" w:rsidRDefault="00BC6DCB" w:rsidP="00BE1A6E">
      <w:pPr>
        <w:spacing w:after="120"/>
        <w:jc w:val="both"/>
        <w:rPr>
          <w:sz w:val="2"/>
          <w:szCs w:val="2"/>
        </w:rPr>
      </w:pPr>
    </w:p>
    <w:tbl>
      <w:tblPr>
        <w:tblW w:w="9498" w:type="dxa"/>
        <w:tblInd w:w="108" w:type="dxa"/>
        <w:tblLayout w:type="fixed"/>
        <w:tblLook w:val="0000" w:firstRow="0" w:lastRow="0" w:firstColumn="0" w:lastColumn="0" w:noHBand="0" w:noVBand="0"/>
      </w:tblPr>
      <w:tblGrid>
        <w:gridCol w:w="9498"/>
      </w:tblGrid>
      <w:tr w:rsidR="00BC6DCB" w:rsidRPr="00B511EF" w:rsidTr="00377AF8">
        <w:tc>
          <w:tcPr>
            <w:tcW w:w="9498" w:type="dxa"/>
          </w:tcPr>
          <w:p w:rsidR="00BC6DCB" w:rsidRPr="00B511EF" w:rsidRDefault="00BC6DCB" w:rsidP="00BE1A6E">
            <w:pPr>
              <w:spacing w:after="120"/>
              <w:rPr>
                <w:sz w:val="26"/>
                <w:szCs w:val="26"/>
              </w:rPr>
            </w:pPr>
            <w:r w:rsidRPr="00B511EF">
              <w:rPr>
                <w:b/>
                <w:sz w:val="26"/>
                <w:szCs w:val="26"/>
              </w:rPr>
              <w:t>РЕШИЛА:</w:t>
            </w:r>
          </w:p>
        </w:tc>
      </w:tr>
    </w:tbl>
    <w:p w:rsidR="00BC6DCB" w:rsidRPr="00C50441" w:rsidRDefault="00BC6DCB" w:rsidP="00073708">
      <w:pPr>
        <w:ind w:right="34" w:firstLine="709"/>
        <w:jc w:val="both"/>
        <w:rPr>
          <w:sz w:val="26"/>
          <w:szCs w:val="26"/>
        </w:rPr>
      </w:pPr>
      <w:r w:rsidRPr="00EB0226">
        <w:rPr>
          <w:sz w:val="26"/>
          <w:szCs w:val="26"/>
        </w:rPr>
        <w:t>1</w:t>
      </w:r>
      <w:r w:rsidRPr="00C50441">
        <w:rPr>
          <w:sz w:val="26"/>
          <w:szCs w:val="26"/>
        </w:rPr>
        <w:t xml:space="preserve">. Утвердить Порядок и формы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 муниципального образования </w:t>
      </w:r>
      <w:proofErr w:type="spellStart"/>
      <w:r w:rsidRPr="00C50441">
        <w:rPr>
          <w:sz w:val="26"/>
          <w:szCs w:val="26"/>
        </w:rPr>
        <w:t>Бийский</w:t>
      </w:r>
      <w:proofErr w:type="spellEnd"/>
      <w:r w:rsidRPr="00C50441">
        <w:rPr>
          <w:sz w:val="26"/>
          <w:szCs w:val="26"/>
        </w:rPr>
        <w:t xml:space="preserve"> район Алтайского края и расходовании этих средств  (приложение). </w:t>
      </w:r>
    </w:p>
    <w:p w:rsidR="00BC6DCB" w:rsidRPr="00163BAE" w:rsidRDefault="00BC6DCB" w:rsidP="00073708">
      <w:pPr>
        <w:snapToGrid w:val="0"/>
        <w:ind w:firstLine="708"/>
        <w:jc w:val="both"/>
        <w:rPr>
          <w:sz w:val="26"/>
          <w:szCs w:val="26"/>
        </w:rPr>
      </w:pPr>
      <w:r w:rsidRPr="00163BAE">
        <w:rPr>
          <w:sz w:val="26"/>
          <w:szCs w:val="26"/>
        </w:rPr>
        <w:t xml:space="preserve">2. Решение </w:t>
      </w:r>
      <w:r w:rsidR="002946DA" w:rsidRPr="00163BAE">
        <w:rPr>
          <w:sz w:val="26"/>
          <w:szCs w:val="26"/>
        </w:rPr>
        <w:t>Избирательной комиссии муниципального образования</w:t>
      </w:r>
      <w:r w:rsidRPr="00163BAE">
        <w:rPr>
          <w:sz w:val="26"/>
          <w:szCs w:val="26"/>
        </w:rPr>
        <w:t xml:space="preserve"> </w:t>
      </w:r>
      <w:proofErr w:type="spellStart"/>
      <w:r w:rsidRPr="00163BAE">
        <w:rPr>
          <w:sz w:val="26"/>
          <w:szCs w:val="26"/>
        </w:rPr>
        <w:t>Бийск</w:t>
      </w:r>
      <w:r w:rsidR="00D77E20" w:rsidRPr="00163BAE">
        <w:rPr>
          <w:sz w:val="26"/>
          <w:szCs w:val="26"/>
        </w:rPr>
        <w:t>ий</w:t>
      </w:r>
      <w:proofErr w:type="spellEnd"/>
      <w:r w:rsidR="00D77E20" w:rsidRPr="00163BAE">
        <w:rPr>
          <w:sz w:val="26"/>
          <w:szCs w:val="26"/>
        </w:rPr>
        <w:t xml:space="preserve"> район</w:t>
      </w:r>
      <w:r w:rsidRPr="00163BAE">
        <w:rPr>
          <w:sz w:val="26"/>
          <w:szCs w:val="26"/>
        </w:rPr>
        <w:t xml:space="preserve"> Алтайского края  от </w:t>
      </w:r>
      <w:r w:rsidR="00163BAE" w:rsidRPr="00163BAE">
        <w:rPr>
          <w:sz w:val="26"/>
          <w:szCs w:val="26"/>
        </w:rPr>
        <w:t>22.06.2017</w:t>
      </w:r>
      <w:r w:rsidRPr="00163BAE">
        <w:rPr>
          <w:sz w:val="26"/>
          <w:szCs w:val="26"/>
        </w:rPr>
        <w:t xml:space="preserve"> №</w:t>
      </w:r>
      <w:r w:rsidR="00163BAE" w:rsidRPr="00163BAE">
        <w:rPr>
          <w:sz w:val="26"/>
          <w:szCs w:val="26"/>
        </w:rPr>
        <w:t>104</w:t>
      </w:r>
      <w:r w:rsidRPr="00163BAE">
        <w:rPr>
          <w:sz w:val="26"/>
          <w:szCs w:val="26"/>
        </w:rPr>
        <w:t xml:space="preserve"> «О</w:t>
      </w:r>
      <w:r w:rsidR="00163BAE" w:rsidRPr="00163BAE">
        <w:rPr>
          <w:sz w:val="26"/>
          <w:szCs w:val="26"/>
        </w:rPr>
        <w:t>б утверждении</w:t>
      </w:r>
      <w:r w:rsidRPr="00163BAE">
        <w:rPr>
          <w:sz w:val="26"/>
          <w:szCs w:val="26"/>
        </w:rPr>
        <w:t xml:space="preserve"> порядк</w:t>
      </w:r>
      <w:r w:rsidR="00163BAE" w:rsidRPr="00163BAE">
        <w:rPr>
          <w:sz w:val="26"/>
          <w:szCs w:val="26"/>
        </w:rPr>
        <w:t>а</w:t>
      </w:r>
      <w:r w:rsidRPr="00163BAE">
        <w:rPr>
          <w:sz w:val="26"/>
          <w:szCs w:val="26"/>
        </w:rPr>
        <w:t xml:space="preserve"> и форм учета и отчетности о поступлении средств избирательных фондов кандидатов при проведении выборов депутатов </w:t>
      </w:r>
      <w:proofErr w:type="spellStart"/>
      <w:r w:rsidR="00163BAE" w:rsidRPr="00163BAE">
        <w:rPr>
          <w:sz w:val="26"/>
          <w:szCs w:val="26"/>
        </w:rPr>
        <w:t>Бийского</w:t>
      </w:r>
      <w:proofErr w:type="spellEnd"/>
      <w:r w:rsidR="00163BAE" w:rsidRPr="00163BAE">
        <w:rPr>
          <w:sz w:val="26"/>
          <w:szCs w:val="26"/>
        </w:rPr>
        <w:t xml:space="preserve"> районного Совета народных депутатов</w:t>
      </w:r>
      <w:r w:rsidRPr="00163BAE">
        <w:rPr>
          <w:sz w:val="26"/>
          <w:szCs w:val="26"/>
        </w:rPr>
        <w:t xml:space="preserve"> Алтайского края и расходовании этих средств» признать утратившим силу. </w:t>
      </w:r>
    </w:p>
    <w:p w:rsidR="00BC6DCB" w:rsidRPr="00C50441" w:rsidRDefault="00BC6DCB" w:rsidP="00073708">
      <w:pPr>
        <w:ind w:firstLine="720"/>
        <w:jc w:val="both"/>
        <w:rPr>
          <w:sz w:val="26"/>
          <w:szCs w:val="26"/>
        </w:rPr>
      </w:pPr>
      <w:r w:rsidRPr="00C50441">
        <w:rPr>
          <w:sz w:val="26"/>
          <w:szCs w:val="26"/>
        </w:rPr>
        <w:t>3. Контроль выполнени</w:t>
      </w:r>
      <w:r w:rsidR="00BE1A6E">
        <w:rPr>
          <w:sz w:val="26"/>
          <w:szCs w:val="26"/>
        </w:rPr>
        <w:t>я</w:t>
      </w:r>
      <w:r w:rsidRPr="00C50441">
        <w:rPr>
          <w:sz w:val="26"/>
          <w:szCs w:val="26"/>
        </w:rPr>
        <w:t xml:space="preserve"> настоящего решения возложить на председателя комиссии </w:t>
      </w:r>
      <w:proofErr w:type="spellStart"/>
      <w:r w:rsidRPr="00C50441">
        <w:rPr>
          <w:sz w:val="26"/>
          <w:szCs w:val="26"/>
        </w:rPr>
        <w:t>Крючковского</w:t>
      </w:r>
      <w:proofErr w:type="spellEnd"/>
      <w:r w:rsidR="00BE1A6E" w:rsidRPr="00BE1A6E">
        <w:rPr>
          <w:sz w:val="26"/>
          <w:szCs w:val="26"/>
        </w:rPr>
        <w:t xml:space="preserve"> </w:t>
      </w:r>
      <w:r w:rsidR="00BE1A6E" w:rsidRPr="00C50441">
        <w:rPr>
          <w:sz w:val="26"/>
          <w:szCs w:val="26"/>
        </w:rPr>
        <w:t>А.В.</w:t>
      </w:r>
    </w:p>
    <w:p w:rsidR="00BC6DCB" w:rsidRDefault="00BC6DCB" w:rsidP="00BC6DCB">
      <w:pPr>
        <w:spacing w:before="240"/>
        <w:contextualSpacing/>
        <w:jc w:val="both"/>
        <w:rPr>
          <w:color w:val="000000"/>
          <w:sz w:val="26"/>
          <w:szCs w:val="26"/>
        </w:rPr>
      </w:pPr>
    </w:p>
    <w:p w:rsidR="00163BAE" w:rsidRPr="00C17B2D" w:rsidRDefault="00163BAE" w:rsidP="00BC6DCB">
      <w:pPr>
        <w:spacing w:before="240"/>
        <w:contextualSpacing/>
        <w:jc w:val="both"/>
        <w:rPr>
          <w:color w:val="000000"/>
          <w:sz w:val="26"/>
          <w:szCs w:val="26"/>
        </w:rPr>
      </w:pPr>
    </w:p>
    <w:tbl>
      <w:tblPr>
        <w:tblW w:w="9639" w:type="dxa"/>
        <w:tblInd w:w="108" w:type="dxa"/>
        <w:tblLayout w:type="fixed"/>
        <w:tblLook w:val="0000" w:firstRow="0" w:lastRow="0" w:firstColumn="0" w:lastColumn="0" w:noHBand="0" w:noVBand="0"/>
      </w:tblPr>
      <w:tblGrid>
        <w:gridCol w:w="4253"/>
        <w:gridCol w:w="992"/>
        <w:gridCol w:w="1512"/>
        <w:gridCol w:w="27"/>
        <w:gridCol w:w="2714"/>
        <w:gridCol w:w="141"/>
      </w:tblGrid>
      <w:tr w:rsidR="00D72E3B" w:rsidRPr="0030568C" w:rsidTr="0008208C">
        <w:trPr>
          <w:gridAfter w:val="1"/>
          <w:wAfter w:w="141" w:type="dxa"/>
          <w:cantSplit/>
        </w:trPr>
        <w:tc>
          <w:tcPr>
            <w:tcW w:w="5245" w:type="dxa"/>
            <w:gridSpan w:val="2"/>
          </w:tcPr>
          <w:p w:rsidR="00D72E3B" w:rsidRPr="006501E6" w:rsidRDefault="00D72E3B" w:rsidP="003E0C03">
            <w:pPr>
              <w:jc w:val="left"/>
            </w:pPr>
            <w:r w:rsidRPr="006501E6">
              <w:t xml:space="preserve">Председатель </w:t>
            </w:r>
            <w:bookmarkStart w:id="0" w:name="_GoBack"/>
            <w:bookmarkEnd w:id="0"/>
          </w:p>
        </w:tc>
        <w:tc>
          <w:tcPr>
            <w:tcW w:w="1539" w:type="dxa"/>
            <w:gridSpan w:val="2"/>
          </w:tcPr>
          <w:p w:rsidR="00D72E3B" w:rsidRPr="006501E6" w:rsidRDefault="0030568C" w:rsidP="003E0C03">
            <w:pPr>
              <w:rPr>
                <w:sz w:val="22"/>
                <w:szCs w:val="22"/>
              </w:rPr>
            </w:pPr>
            <w:r>
              <w:rPr>
                <w:sz w:val="22"/>
                <w:szCs w:val="22"/>
              </w:rPr>
              <w:t xml:space="preserve">    </w:t>
            </w:r>
          </w:p>
        </w:tc>
        <w:tc>
          <w:tcPr>
            <w:tcW w:w="2714" w:type="dxa"/>
          </w:tcPr>
          <w:p w:rsidR="00D72E3B" w:rsidRPr="0030568C" w:rsidRDefault="0030568C" w:rsidP="0030568C">
            <w:pPr>
              <w:ind w:right="-108"/>
              <w:jc w:val="left"/>
            </w:pPr>
            <w:r>
              <w:t xml:space="preserve">    </w:t>
            </w:r>
            <w:r w:rsidRPr="0030568C">
              <w:t>А.В. Крючковский</w:t>
            </w:r>
          </w:p>
        </w:tc>
      </w:tr>
      <w:tr w:rsidR="002946DA" w:rsidRPr="0030568C" w:rsidTr="0008208C">
        <w:trPr>
          <w:gridAfter w:val="1"/>
          <w:wAfter w:w="141" w:type="dxa"/>
          <w:cantSplit/>
        </w:trPr>
        <w:tc>
          <w:tcPr>
            <w:tcW w:w="5245" w:type="dxa"/>
            <w:gridSpan w:val="2"/>
          </w:tcPr>
          <w:p w:rsidR="002946DA" w:rsidRPr="006501E6" w:rsidRDefault="002946DA" w:rsidP="003E0C03">
            <w:pPr>
              <w:jc w:val="left"/>
            </w:pPr>
          </w:p>
        </w:tc>
        <w:tc>
          <w:tcPr>
            <w:tcW w:w="1539" w:type="dxa"/>
            <w:gridSpan w:val="2"/>
          </w:tcPr>
          <w:p w:rsidR="002946DA" w:rsidRDefault="002946DA" w:rsidP="003E0C03">
            <w:pPr>
              <w:rPr>
                <w:sz w:val="22"/>
                <w:szCs w:val="22"/>
              </w:rPr>
            </w:pPr>
          </w:p>
        </w:tc>
        <w:tc>
          <w:tcPr>
            <w:tcW w:w="2714" w:type="dxa"/>
          </w:tcPr>
          <w:p w:rsidR="002946DA" w:rsidRDefault="002946DA" w:rsidP="0030568C">
            <w:pPr>
              <w:ind w:right="-108"/>
              <w:jc w:val="left"/>
            </w:pPr>
          </w:p>
        </w:tc>
      </w:tr>
      <w:tr w:rsidR="00D72E3B" w:rsidRPr="006501E6" w:rsidTr="0008208C">
        <w:trPr>
          <w:gridAfter w:val="1"/>
          <w:wAfter w:w="141" w:type="dxa"/>
          <w:cantSplit/>
        </w:trPr>
        <w:tc>
          <w:tcPr>
            <w:tcW w:w="5245" w:type="dxa"/>
            <w:gridSpan w:val="2"/>
          </w:tcPr>
          <w:p w:rsidR="00D72E3B" w:rsidRPr="006501E6" w:rsidRDefault="00D72E3B" w:rsidP="003E0C03">
            <w:pPr>
              <w:jc w:val="left"/>
            </w:pPr>
            <w:r w:rsidRPr="006501E6">
              <w:t xml:space="preserve">Секретарь </w:t>
            </w:r>
          </w:p>
        </w:tc>
        <w:tc>
          <w:tcPr>
            <w:tcW w:w="1512" w:type="dxa"/>
          </w:tcPr>
          <w:p w:rsidR="00D72E3B" w:rsidRPr="006501E6" w:rsidRDefault="0030568C" w:rsidP="003E0C03">
            <w:pPr>
              <w:rPr>
                <w:sz w:val="22"/>
                <w:szCs w:val="22"/>
              </w:rPr>
            </w:pPr>
            <w:r>
              <w:rPr>
                <w:sz w:val="22"/>
                <w:szCs w:val="22"/>
              </w:rPr>
              <w:t xml:space="preserve">  </w:t>
            </w:r>
          </w:p>
        </w:tc>
        <w:tc>
          <w:tcPr>
            <w:tcW w:w="2741" w:type="dxa"/>
            <w:gridSpan w:val="2"/>
          </w:tcPr>
          <w:p w:rsidR="00D72E3B" w:rsidRPr="006501E6" w:rsidRDefault="0030568C" w:rsidP="0030568C">
            <w:pPr>
              <w:jc w:val="left"/>
            </w:pPr>
            <w:r>
              <w:t xml:space="preserve">          Л.В. Дежурова</w:t>
            </w:r>
          </w:p>
        </w:tc>
      </w:tr>
      <w:tr w:rsidR="002212CC" w:rsidRPr="006501E6" w:rsidTr="0008208C">
        <w:tblPrEx>
          <w:tblLook w:val="01E0" w:firstRow="1" w:lastRow="1" w:firstColumn="1" w:lastColumn="1" w:noHBand="0" w:noVBand="0"/>
        </w:tblPrEx>
        <w:tc>
          <w:tcPr>
            <w:tcW w:w="4253" w:type="dxa"/>
          </w:tcPr>
          <w:p w:rsidR="002212CC" w:rsidRPr="006501E6" w:rsidRDefault="002212CC" w:rsidP="000D19DA">
            <w:pPr>
              <w:suppressAutoHyphens/>
              <w:ind w:right="311"/>
            </w:pPr>
            <w:r w:rsidRPr="006501E6">
              <w:lastRenderedPageBreak/>
              <w:br w:type="page"/>
            </w:r>
          </w:p>
        </w:tc>
        <w:tc>
          <w:tcPr>
            <w:tcW w:w="5386" w:type="dxa"/>
            <w:gridSpan w:val="5"/>
          </w:tcPr>
          <w:p w:rsidR="005F4AC7" w:rsidRPr="006501E6" w:rsidRDefault="0030568C" w:rsidP="003E0C03">
            <w:pPr>
              <w:pStyle w:val="aa"/>
              <w:spacing w:before="0" w:beforeAutospacing="0" w:after="0" w:afterAutospacing="0"/>
              <w:jc w:val="center"/>
              <w:rPr>
                <w:rFonts w:ascii="Times New Roman" w:hAnsi="Times New Roman" w:cs="Times New Roman"/>
                <w:bCs/>
                <w:sz w:val="28"/>
              </w:rPr>
            </w:pPr>
            <w:r>
              <w:rPr>
                <w:rFonts w:ascii="Times New Roman" w:hAnsi="Times New Roman" w:cs="Times New Roman"/>
                <w:bCs/>
                <w:sz w:val="28"/>
              </w:rPr>
              <w:t>УТВЕРЖДЕН</w:t>
            </w:r>
          </w:p>
          <w:p w:rsidR="000D19DA" w:rsidRDefault="005F4AC7" w:rsidP="003E0C03">
            <w:pPr>
              <w:pStyle w:val="aa"/>
              <w:spacing w:before="0" w:beforeAutospacing="0" w:after="0" w:afterAutospacing="0"/>
              <w:jc w:val="center"/>
              <w:rPr>
                <w:rFonts w:ascii="Times New Roman" w:hAnsi="Times New Roman" w:cs="Times New Roman"/>
                <w:sz w:val="28"/>
              </w:rPr>
            </w:pPr>
            <w:r w:rsidRPr="006501E6">
              <w:rPr>
                <w:rFonts w:ascii="Times New Roman" w:hAnsi="Times New Roman" w:cs="Times New Roman"/>
                <w:bCs/>
                <w:sz w:val="28"/>
              </w:rPr>
              <w:t xml:space="preserve"> </w:t>
            </w:r>
            <w:r w:rsidR="002212CC" w:rsidRPr="006501E6">
              <w:rPr>
                <w:rFonts w:ascii="Times New Roman" w:hAnsi="Times New Roman" w:cs="Times New Roman"/>
                <w:bCs/>
                <w:sz w:val="28"/>
              </w:rPr>
              <w:t>решени</w:t>
            </w:r>
            <w:r w:rsidR="0030568C">
              <w:rPr>
                <w:rFonts w:ascii="Times New Roman" w:hAnsi="Times New Roman" w:cs="Times New Roman"/>
                <w:bCs/>
                <w:sz w:val="28"/>
              </w:rPr>
              <w:t>ем</w:t>
            </w:r>
            <w:r w:rsidR="002212CC" w:rsidRPr="006501E6">
              <w:rPr>
                <w:rFonts w:ascii="Times New Roman" w:hAnsi="Times New Roman" w:cs="Times New Roman"/>
                <w:sz w:val="28"/>
              </w:rPr>
              <w:t xml:space="preserve"> </w:t>
            </w:r>
            <w:r w:rsidR="000D19DA">
              <w:rPr>
                <w:rFonts w:ascii="Times New Roman" w:hAnsi="Times New Roman" w:cs="Times New Roman"/>
                <w:sz w:val="28"/>
              </w:rPr>
              <w:t>Бийской районной территориальной избирательной комиссии</w:t>
            </w:r>
            <w:r w:rsidR="002212CC" w:rsidRPr="006501E6">
              <w:rPr>
                <w:rFonts w:ascii="Times New Roman" w:hAnsi="Times New Roman" w:cs="Times New Roman"/>
                <w:sz w:val="28"/>
              </w:rPr>
              <w:t xml:space="preserve"> </w:t>
            </w:r>
          </w:p>
          <w:p w:rsidR="000D19DA" w:rsidRPr="000D19DA" w:rsidRDefault="002212CC" w:rsidP="000D19DA">
            <w:pPr>
              <w:pStyle w:val="aa"/>
              <w:spacing w:before="0" w:beforeAutospacing="0" w:after="0" w:afterAutospacing="0"/>
              <w:jc w:val="center"/>
              <w:rPr>
                <w:rFonts w:ascii="Times New Roman" w:hAnsi="Times New Roman" w:cs="Times New Roman"/>
                <w:sz w:val="28"/>
                <w:szCs w:val="28"/>
              </w:rPr>
            </w:pPr>
            <w:r w:rsidRPr="000D19DA">
              <w:rPr>
                <w:rFonts w:ascii="Times New Roman" w:hAnsi="Times New Roman" w:cs="Times New Roman"/>
                <w:sz w:val="28"/>
              </w:rPr>
              <w:t xml:space="preserve">от </w:t>
            </w:r>
            <w:r w:rsidR="00A04026" w:rsidRPr="000D19DA">
              <w:rPr>
                <w:rFonts w:ascii="Times New Roman" w:hAnsi="Times New Roman" w:cs="Times New Roman"/>
                <w:sz w:val="28"/>
              </w:rPr>
              <w:t>1</w:t>
            </w:r>
            <w:r w:rsidR="000D19DA" w:rsidRPr="000D19DA">
              <w:rPr>
                <w:rFonts w:ascii="Times New Roman" w:hAnsi="Times New Roman" w:cs="Times New Roman"/>
                <w:sz w:val="28"/>
              </w:rPr>
              <w:t>6</w:t>
            </w:r>
            <w:r w:rsidR="00A04026" w:rsidRPr="000D19DA">
              <w:rPr>
                <w:rFonts w:ascii="Times New Roman" w:hAnsi="Times New Roman" w:cs="Times New Roman"/>
                <w:sz w:val="28"/>
              </w:rPr>
              <w:t xml:space="preserve"> </w:t>
            </w:r>
            <w:r w:rsidR="0056160A" w:rsidRPr="000D19DA">
              <w:rPr>
                <w:rFonts w:ascii="Times New Roman" w:hAnsi="Times New Roman" w:cs="Times New Roman"/>
                <w:sz w:val="28"/>
              </w:rPr>
              <w:t>июня</w:t>
            </w:r>
            <w:r w:rsidR="002A3B5E" w:rsidRPr="000D19DA">
              <w:rPr>
                <w:rFonts w:ascii="Times New Roman" w:hAnsi="Times New Roman" w:cs="Times New Roman"/>
                <w:sz w:val="28"/>
              </w:rPr>
              <w:t xml:space="preserve"> </w:t>
            </w:r>
            <w:r w:rsidR="00FA2803" w:rsidRPr="000D19DA">
              <w:rPr>
                <w:rFonts w:ascii="Times New Roman" w:hAnsi="Times New Roman" w:cs="Times New Roman"/>
                <w:sz w:val="28"/>
              </w:rPr>
              <w:t>2</w:t>
            </w:r>
            <w:r w:rsidRPr="000D19DA">
              <w:rPr>
                <w:rFonts w:ascii="Times New Roman" w:hAnsi="Times New Roman" w:cs="Times New Roman"/>
                <w:sz w:val="28"/>
              </w:rPr>
              <w:t>0</w:t>
            </w:r>
            <w:r w:rsidR="000D19DA" w:rsidRPr="000D19DA">
              <w:rPr>
                <w:rFonts w:ascii="Times New Roman" w:hAnsi="Times New Roman" w:cs="Times New Roman"/>
                <w:sz w:val="28"/>
              </w:rPr>
              <w:t xml:space="preserve">22 </w:t>
            </w:r>
            <w:r w:rsidRPr="000D19DA">
              <w:rPr>
                <w:rFonts w:ascii="Times New Roman" w:hAnsi="Times New Roman" w:cs="Times New Roman"/>
                <w:sz w:val="28"/>
              </w:rPr>
              <w:t xml:space="preserve">года № </w:t>
            </w:r>
            <w:r w:rsidR="002946DA">
              <w:rPr>
                <w:rFonts w:ascii="Times New Roman" w:hAnsi="Times New Roman" w:cs="Times New Roman"/>
                <w:sz w:val="28"/>
              </w:rPr>
              <w:t>45/</w:t>
            </w:r>
            <w:r w:rsidR="00163BAE">
              <w:rPr>
                <w:rFonts w:ascii="Times New Roman" w:hAnsi="Times New Roman" w:cs="Times New Roman"/>
                <w:sz w:val="28"/>
              </w:rPr>
              <w:t>11</w:t>
            </w:r>
            <w:r w:rsidR="00284215">
              <w:rPr>
                <w:rFonts w:ascii="Times New Roman" w:hAnsi="Times New Roman" w:cs="Times New Roman"/>
                <w:sz w:val="28"/>
              </w:rPr>
              <w:t>8</w:t>
            </w:r>
          </w:p>
          <w:p w:rsidR="00416FCD" w:rsidRPr="00416FCD" w:rsidRDefault="00416FCD" w:rsidP="003E0C03">
            <w:pPr>
              <w:pStyle w:val="aa"/>
              <w:spacing w:before="0" w:beforeAutospacing="0" w:after="0" w:afterAutospacing="0"/>
              <w:jc w:val="center"/>
              <w:rPr>
                <w:rFonts w:ascii="Times New Roman" w:hAnsi="Times New Roman" w:cs="Times New Roman"/>
                <w:sz w:val="28"/>
                <w:szCs w:val="28"/>
              </w:rPr>
            </w:pPr>
          </w:p>
        </w:tc>
      </w:tr>
    </w:tbl>
    <w:p w:rsidR="0062743D" w:rsidRPr="006501E6" w:rsidRDefault="0062743D" w:rsidP="003E0C03">
      <w:pPr>
        <w:pStyle w:val="ConsNormal"/>
        <w:widowControl/>
        <w:ind w:firstLine="851"/>
        <w:jc w:val="center"/>
        <w:rPr>
          <w:szCs w:val="28"/>
        </w:rPr>
      </w:pPr>
    </w:p>
    <w:p w:rsidR="00FA2803" w:rsidRPr="006501E6" w:rsidRDefault="000D19DA" w:rsidP="003E0C03">
      <w:pPr>
        <w:pStyle w:val="ConsNormal"/>
        <w:widowControl/>
        <w:ind w:firstLine="0"/>
        <w:jc w:val="center"/>
        <w:rPr>
          <w:b/>
        </w:rPr>
      </w:pPr>
      <w:r>
        <w:rPr>
          <w:b/>
        </w:rPr>
        <w:t>П</w:t>
      </w:r>
      <w:r w:rsidR="00FA2803" w:rsidRPr="006501E6">
        <w:rPr>
          <w:b/>
        </w:rPr>
        <w:t>орядок и формы учета и отчетности</w:t>
      </w:r>
    </w:p>
    <w:p w:rsidR="0062743D" w:rsidRPr="006501E6" w:rsidRDefault="00FA2803" w:rsidP="00C50441">
      <w:pPr>
        <w:pStyle w:val="ConsNormal"/>
        <w:widowControl/>
        <w:ind w:firstLine="0"/>
        <w:jc w:val="center"/>
        <w:rPr>
          <w:sz w:val="20"/>
        </w:rPr>
      </w:pPr>
      <w:r w:rsidRPr="006501E6">
        <w:rPr>
          <w:b/>
        </w:rPr>
        <w:t xml:space="preserve">о поступлении средств </w:t>
      </w:r>
      <w:r w:rsidR="00BB213D">
        <w:rPr>
          <w:b/>
        </w:rPr>
        <w:t>избирательных фондов кандидатов</w:t>
      </w:r>
      <w:r w:rsidRPr="006501E6">
        <w:rPr>
          <w:b/>
        </w:rPr>
        <w:t xml:space="preserve"> </w:t>
      </w:r>
      <w:r w:rsidRPr="000D19DA">
        <w:rPr>
          <w:b/>
          <w:szCs w:val="28"/>
        </w:rPr>
        <w:t>при</w:t>
      </w:r>
      <w:r w:rsidRPr="006501E6">
        <w:rPr>
          <w:b/>
          <w:szCs w:val="28"/>
        </w:rPr>
        <w:t xml:space="preserve"> проведении выборов </w:t>
      </w:r>
      <w:r w:rsidR="00897456" w:rsidRPr="006501E6">
        <w:rPr>
          <w:b/>
          <w:szCs w:val="28"/>
        </w:rPr>
        <w:t xml:space="preserve">депутатов </w:t>
      </w:r>
      <w:r w:rsidR="00C50441" w:rsidRPr="00C50441">
        <w:rPr>
          <w:b/>
          <w:szCs w:val="28"/>
        </w:rPr>
        <w:t xml:space="preserve">представительных органов муниципальных образований на территории муниципального образования </w:t>
      </w:r>
      <w:proofErr w:type="spellStart"/>
      <w:r w:rsidR="00C50441" w:rsidRPr="00C50441">
        <w:rPr>
          <w:b/>
          <w:szCs w:val="28"/>
        </w:rPr>
        <w:t>Бийский</w:t>
      </w:r>
      <w:proofErr w:type="spellEnd"/>
      <w:r w:rsidR="00C50441" w:rsidRPr="00C50441">
        <w:rPr>
          <w:b/>
          <w:szCs w:val="28"/>
        </w:rPr>
        <w:t xml:space="preserve"> район Алтайского края и расходовании этих средств</w:t>
      </w:r>
    </w:p>
    <w:p w:rsidR="0062743D" w:rsidRPr="006501E6" w:rsidRDefault="00665084" w:rsidP="002D2F9A">
      <w:pPr>
        <w:pStyle w:val="ConsNormal"/>
        <w:ind w:firstLine="709"/>
        <w:jc w:val="both"/>
        <w:rPr>
          <w:sz w:val="16"/>
          <w:szCs w:val="16"/>
        </w:rPr>
      </w:pPr>
      <w:r w:rsidRPr="006501E6">
        <w:rPr>
          <w:szCs w:val="28"/>
        </w:rPr>
        <w:t>В</w:t>
      </w:r>
      <w:r w:rsidR="0062743D" w:rsidRPr="006501E6">
        <w:rPr>
          <w:szCs w:val="28"/>
        </w:rPr>
        <w:t xml:space="preserve"> соответствии с Федер</w:t>
      </w:r>
      <w:r w:rsidR="000D19DA">
        <w:rPr>
          <w:szCs w:val="28"/>
        </w:rPr>
        <w:t xml:space="preserve">альным законом от 12 июня 2002 </w:t>
      </w:r>
      <w:r w:rsidR="0062743D" w:rsidRPr="006501E6">
        <w:rPr>
          <w:szCs w:val="28"/>
        </w:rPr>
        <w:t xml:space="preserve"> № 67-ФЗ «Об основных гарантиях избирательных прав и права на участие в референдуме граждан Российской Федерации»</w:t>
      </w:r>
      <w:r w:rsidR="009853D1" w:rsidRPr="006501E6">
        <w:rPr>
          <w:szCs w:val="28"/>
        </w:rPr>
        <w:t xml:space="preserve"> (далее – Федеральный закон)</w:t>
      </w:r>
      <w:r w:rsidR="0062743D" w:rsidRPr="006501E6">
        <w:rPr>
          <w:szCs w:val="28"/>
        </w:rPr>
        <w:t xml:space="preserve">, Кодексом Алтайского края о выборах, референдуме, отзыве </w:t>
      </w:r>
      <w:r w:rsidR="00BD1E53" w:rsidRPr="006501E6">
        <w:t xml:space="preserve">от 08 июля 2003  № 35-ЗС </w:t>
      </w:r>
      <w:r w:rsidR="0062743D" w:rsidRPr="006501E6">
        <w:rPr>
          <w:szCs w:val="28"/>
        </w:rPr>
        <w:t xml:space="preserve">(далее – Кодекс) </w:t>
      </w:r>
      <w:r w:rsidR="00377AF8">
        <w:rPr>
          <w:szCs w:val="28"/>
        </w:rPr>
        <w:t xml:space="preserve">Бийская районная территориальная </w:t>
      </w:r>
      <w:r w:rsidR="00897456" w:rsidRPr="006501E6">
        <w:rPr>
          <w:szCs w:val="28"/>
        </w:rPr>
        <w:t>и</w:t>
      </w:r>
      <w:r w:rsidR="0062743D" w:rsidRPr="006501E6">
        <w:rPr>
          <w:szCs w:val="28"/>
        </w:rPr>
        <w:t xml:space="preserve">збирательная комиссия </w:t>
      </w:r>
      <w:r w:rsidR="00DD2E2D" w:rsidRPr="006501E6">
        <w:rPr>
          <w:szCs w:val="28"/>
        </w:rPr>
        <w:t>устанавливает следующи</w:t>
      </w:r>
      <w:r w:rsidR="00897456" w:rsidRPr="006501E6">
        <w:rPr>
          <w:szCs w:val="28"/>
        </w:rPr>
        <w:t>й</w:t>
      </w:r>
      <w:r w:rsidR="0062743D" w:rsidRPr="006501E6">
        <w:rPr>
          <w:szCs w:val="28"/>
        </w:rPr>
        <w:t xml:space="preserve"> </w:t>
      </w:r>
      <w:r w:rsidR="002D2F9A">
        <w:t xml:space="preserve">Порядок и формы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 муниципального образования </w:t>
      </w:r>
      <w:proofErr w:type="spellStart"/>
      <w:r w:rsidR="002D2F9A">
        <w:t>Бийский</w:t>
      </w:r>
      <w:proofErr w:type="spellEnd"/>
      <w:r w:rsidR="002D2F9A">
        <w:t xml:space="preserve"> район Алтайского края и расходовании этих средств</w:t>
      </w:r>
      <w:r w:rsidR="00897456" w:rsidRPr="006501E6">
        <w:rPr>
          <w:szCs w:val="28"/>
        </w:rPr>
        <w:t xml:space="preserve"> </w:t>
      </w:r>
      <w:r w:rsidR="00BD1E53" w:rsidRPr="006501E6">
        <w:rPr>
          <w:szCs w:val="28"/>
        </w:rPr>
        <w:t xml:space="preserve">(далее </w:t>
      </w:r>
      <w:r w:rsidR="0062743D" w:rsidRPr="006501E6">
        <w:rPr>
          <w:szCs w:val="28"/>
        </w:rPr>
        <w:t>– Порядок).</w:t>
      </w:r>
    </w:p>
    <w:p w:rsidR="00836F50" w:rsidRPr="006501E6" w:rsidRDefault="00836F50" w:rsidP="003E0C03">
      <w:pPr>
        <w:pStyle w:val="ConsNormal"/>
        <w:widowControl/>
        <w:ind w:firstLine="0"/>
        <w:jc w:val="both"/>
        <w:rPr>
          <w:szCs w:val="28"/>
        </w:rPr>
      </w:pPr>
    </w:p>
    <w:p w:rsidR="0062743D" w:rsidRPr="0030568C" w:rsidRDefault="008A5CFC" w:rsidP="003E0C03">
      <w:pPr>
        <w:pStyle w:val="ConsNormal"/>
        <w:widowControl/>
        <w:ind w:firstLine="0"/>
        <w:jc w:val="center"/>
        <w:rPr>
          <w:szCs w:val="28"/>
        </w:rPr>
      </w:pPr>
      <w:r w:rsidRPr="0030568C">
        <w:rPr>
          <w:szCs w:val="28"/>
        </w:rPr>
        <w:t>1. Общие положения</w:t>
      </w:r>
    </w:p>
    <w:p w:rsidR="0000074C" w:rsidRPr="006501E6" w:rsidRDefault="0000074C" w:rsidP="003E0C03">
      <w:pPr>
        <w:pStyle w:val="ConsNormal"/>
        <w:widowControl/>
        <w:jc w:val="both"/>
      </w:pPr>
      <w:r w:rsidRPr="006501E6">
        <w:t>1.1. Кандидаты в депутаты представительных органов муниципальных образований обязаны создать собственные избирательные фонды для финансирования своих избирательных кампаний.</w:t>
      </w:r>
    </w:p>
    <w:p w:rsidR="0000074C" w:rsidRPr="006501E6" w:rsidRDefault="0000074C" w:rsidP="003E0C03">
      <w:pPr>
        <w:autoSpaceDE w:val="0"/>
        <w:autoSpaceDN w:val="0"/>
        <w:adjustRightInd w:val="0"/>
        <w:ind w:firstLine="720"/>
        <w:jc w:val="both"/>
      </w:pPr>
      <w:r w:rsidRPr="006501E6">
        <w:t>На выборах в представительные органы муниципальных образований при числе избирателей в избирательном округе не более пяти тысяч человек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00074C" w:rsidRPr="006501E6" w:rsidRDefault="00331366" w:rsidP="003E0C03">
      <w:pPr>
        <w:autoSpaceDE w:val="0"/>
        <w:autoSpaceDN w:val="0"/>
        <w:adjustRightInd w:val="0"/>
        <w:ind w:firstLine="720"/>
        <w:jc w:val="both"/>
      </w:pPr>
      <w:r w:rsidRPr="006501E6">
        <w:t>1.</w:t>
      </w:r>
      <w:r w:rsidR="00377AF8">
        <w:t>2</w:t>
      </w:r>
      <w:r w:rsidRPr="006501E6">
        <w:t xml:space="preserve">. Избирательное объединение, выдвинувшее список кандидатов </w:t>
      </w:r>
      <w:r w:rsidR="00C825BC" w:rsidRPr="006501E6">
        <w:t xml:space="preserve">в депутаты представительного органа муниципального образования </w:t>
      </w:r>
      <w:r w:rsidRPr="006501E6">
        <w:t>по одномандатным и (или) многомандатным избирательным округам, собственный избирательный фонд не создает</w:t>
      </w:r>
      <w:r w:rsidR="00C825BC" w:rsidRPr="006501E6">
        <w:t>.</w:t>
      </w:r>
    </w:p>
    <w:p w:rsidR="00331366" w:rsidRPr="006501E6" w:rsidRDefault="00331366" w:rsidP="003E0C03">
      <w:pPr>
        <w:autoSpaceDE w:val="0"/>
        <w:autoSpaceDN w:val="0"/>
        <w:adjustRightInd w:val="0"/>
        <w:ind w:firstLine="720"/>
        <w:jc w:val="both"/>
      </w:pPr>
      <w:r w:rsidRPr="006501E6">
        <w:t>1.</w:t>
      </w:r>
      <w:r w:rsidR="00BB213D">
        <w:t>3</w:t>
      </w:r>
      <w:r w:rsidR="0062743D" w:rsidRPr="006501E6">
        <w:t>. </w:t>
      </w:r>
      <w:r w:rsidR="00F654DB" w:rsidRPr="006501E6">
        <w:t xml:space="preserve">Все денежные средства, образующие избирательный фонд, перечисляются на специальный избирательный счет, открытый </w:t>
      </w:r>
      <w:r w:rsidR="009900FB" w:rsidRPr="006501E6">
        <w:t xml:space="preserve">с разрешения соответствующей избирательной комиссии </w:t>
      </w:r>
      <w:r w:rsidR="00F654DB" w:rsidRPr="006501E6">
        <w:t xml:space="preserve">кандидатом либо его уполномоченным представителем по финансовым вопросам, в </w:t>
      </w:r>
      <w:r w:rsidR="00F64035" w:rsidRPr="006501E6">
        <w:t xml:space="preserve">подразделении Алтайского </w:t>
      </w:r>
      <w:r w:rsidR="00C06941" w:rsidRPr="006501E6">
        <w:t>отделения</w:t>
      </w:r>
      <w:r w:rsidR="00F64035" w:rsidRPr="006501E6">
        <w:t xml:space="preserve"> № 8644 ПАО Сбербанк </w:t>
      </w:r>
      <w:r w:rsidR="00F654DB" w:rsidRPr="006501E6">
        <w:t>(далее</w:t>
      </w:r>
      <w:r w:rsidR="00BA156C" w:rsidRPr="006501E6">
        <w:t xml:space="preserve"> </w:t>
      </w:r>
      <w:r w:rsidR="00F654DB" w:rsidRPr="006501E6">
        <w:t>– Банк),</w:t>
      </w:r>
      <w:r w:rsidR="00F654DB" w:rsidRPr="006501E6">
        <w:rPr>
          <w:i/>
        </w:rPr>
        <w:t xml:space="preserve"> </w:t>
      </w:r>
      <w:r w:rsidR="00F654DB" w:rsidRPr="006501E6">
        <w:t>указанном соответствующей избирательной комиссией.</w:t>
      </w:r>
    </w:p>
    <w:p w:rsidR="00C825BC" w:rsidRPr="006501E6" w:rsidRDefault="006817A3" w:rsidP="003E0C03">
      <w:pPr>
        <w:autoSpaceDE w:val="0"/>
        <w:autoSpaceDN w:val="0"/>
        <w:adjustRightInd w:val="0"/>
        <w:ind w:firstLine="720"/>
        <w:jc w:val="both"/>
      </w:pPr>
      <w:r w:rsidRPr="006501E6">
        <w:t xml:space="preserve">На выборах в представительные органы сельских поселений перечисление средств избирательного фонда на специальный избирательный счет необязательно в случае, если расходы на финансирование </w:t>
      </w:r>
      <w:r w:rsidRPr="006501E6">
        <w:lastRenderedPageBreak/>
        <w:t xml:space="preserve">избирательной кампании кандидата не превышают </w:t>
      </w:r>
      <w:r>
        <w:t>пятнадцати</w:t>
      </w:r>
      <w:r w:rsidRPr="006501E6">
        <w:t xml:space="preserve"> тысяч рублей.</w:t>
      </w:r>
      <w:r>
        <w:t xml:space="preserve"> В этом случае избирательный фонд создается только за счет собственных средств кандидата</w:t>
      </w:r>
      <w:r w:rsidR="00C825BC" w:rsidRPr="006501E6">
        <w:t>.</w:t>
      </w:r>
    </w:p>
    <w:p w:rsidR="00331366" w:rsidRPr="006501E6" w:rsidRDefault="009900FB" w:rsidP="003E0C03">
      <w:pPr>
        <w:autoSpaceDE w:val="0"/>
        <w:autoSpaceDN w:val="0"/>
        <w:adjustRightInd w:val="0"/>
        <w:ind w:firstLine="720"/>
        <w:jc w:val="both"/>
      </w:pPr>
      <w:r w:rsidRPr="006501E6">
        <w:t>1.</w:t>
      </w:r>
      <w:r w:rsidR="00BB213D">
        <w:t>4</w:t>
      </w:r>
      <w:r w:rsidRPr="006501E6">
        <w:t xml:space="preserve">. Кандидат вправе назначить уполномоченных представителей по финансовым вопросам, </w:t>
      </w:r>
      <w:r w:rsidR="00026417" w:rsidRPr="006501E6">
        <w:t xml:space="preserve">действующих от имени кандидата на основании нотариально удостоверенной доверенности, </w:t>
      </w:r>
      <w:r w:rsidRPr="006501E6">
        <w:t>наделенных полномочиями по распоряжению средствами избирательного фонда данного кандидата</w:t>
      </w:r>
      <w:r w:rsidR="00026417" w:rsidRPr="006501E6">
        <w:t xml:space="preserve"> и иными связанными с этим полномочиями</w:t>
      </w:r>
      <w:r w:rsidRPr="006501E6">
        <w:t>.</w:t>
      </w:r>
    </w:p>
    <w:p w:rsidR="0062743D" w:rsidRPr="006501E6" w:rsidRDefault="0062743D" w:rsidP="003E0C03">
      <w:pPr>
        <w:autoSpaceDE w:val="0"/>
        <w:autoSpaceDN w:val="0"/>
        <w:adjustRightInd w:val="0"/>
        <w:ind w:firstLine="720"/>
        <w:jc w:val="both"/>
      </w:pPr>
      <w:r w:rsidRPr="006501E6">
        <w:t>Регистрация уполномоченных представителей по финансовым вопросам кандидата</w:t>
      </w:r>
      <w:r w:rsidR="009900FB" w:rsidRPr="006501E6">
        <w:t>,</w:t>
      </w:r>
      <w:r w:rsidRPr="006501E6">
        <w:t xml:space="preserve"> осуществляется </w:t>
      </w:r>
      <w:r w:rsidR="009900FB" w:rsidRPr="006501E6">
        <w:t>соответствующей избирательной комиссией</w:t>
      </w:r>
      <w:r w:rsidRPr="006501E6">
        <w:t xml:space="preserve"> в порядке, установленном Кодексом. </w:t>
      </w:r>
    </w:p>
    <w:p w:rsidR="0062743D" w:rsidRPr="006501E6" w:rsidRDefault="0062743D" w:rsidP="003E0C03">
      <w:pPr>
        <w:widowControl w:val="0"/>
        <w:autoSpaceDE w:val="0"/>
        <w:autoSpaceDN w:val="0"/>
        <w:adjustRightInd w:val="0"/>
        <w:ind w:firstLine="720"/>
        <w:jc w:val="both"/>
      </w:pPr>
    </w:p>
    <w:p w:rsidR="0062743D" w:rsidRPr="0030568C" w:rsidRDefault="0062743D" w:rsidP="003E0C03">
      <w:pPr>
        <w:pStyle w:val="ConsNormal"/>
        <w:widowControl/>
        <w:jc w:val="center"/>
        <w:rPr>
          <w:szCs w:val="28"/>
        </w:rPr>
      </w:pPr>
      <w:r w:rsidRPr="0030568C">
        <w:rPr>
          <w:szCs w:val="28"/>
        </w:rPr>
        <w:t>2. Учет поступления и порядок расходования средств избирательных фондов кандидатов</w:t>
      </w:r>
    </w:p>
    <w:p w:rsidR="001E50B2" w:rsidRPr="006501E6" w:rsidRDefault="008A5CF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2.1. Кандидат</w:t>
      </w:r>
      <w:r w:rsidR="00BB213D">
        <w:rPr>
          <w:rFonts w:ascii="Times New Roman" w:hAnsi="Times New Roman" w:cs="Times New Roman"/>
          <w:sz w:val="28"/>
          <w:szCs w:val="28"/>
        </w:rPr>
        <w:t xml:space="preserve"> </w:t>
      </w:r>
      <w:r w:rsidRPr="006501E6">
        <w:rPr>
          <w:rFonts w:ascii="Times New Roman" w:hAnsi="Times New Roman" w:cs="Times New Roman"/>
          <w:sz w:val="28"/>
          <w:szCs w:val="28"/>
        </w:rPr>
        <w:t xml:space="preserve"> вед</w:t>
      </w:r>
      <w:r w:rsidR="00BB213D">
        <w:rPr>
          <w:rFonts w:ascii="Times New Roman" w:hAnsi="Times New Roman" w:cs="Times New Roman"/>
          <w:sz w:val="28"/>
          <w:szCs w:val="28"/>
        </w:rPr>
        <w:t>е</w:t>
      </w:r>
      <w:r w:rsidRPr="006501E6">
        <w:rPr>
          <w:rFonts w:ascii="Times New Roman" w:hAnsi="Times New Roman" w:cs="Times New Roman"/>
          <w:sz w:val="28"/>
          <w:szCs w:val="28"/>
        </w:rPr>
        <w:t>т учет поступления и расходования сре</w:t>
      </w:r>
      <w:proofErr w:type="gramStart"/>
      <w:r w:rsidRPr="006501E6">
        <w:rPr>
          <w:rFonts w:ascii="Times New Roman" w:hAnsi="Times New Roman" w:cs="Times New Roman"/>
          <w:sz w:val="28"/>
          <w:szCs w:val="28"/>
        </w:rPr>
        <w:t>дств св</w:t>
      </w:r>
      <w:proofErr w:type="gramEnd"/>
      <w:r w:rsidRPr="006501E6">
        <w:rPr>
          <w:rFonts w:ascii="Times New Roman" w:hAnsi="Times New Roman" w:cs="Times New Roman"/>
          <w:sz w:val="28"/>
          <w:szCs w:val="28"/>
        </w:rPr>
        <w:t xml:space="preserve">оего избирательного фонда. </w:t>
      </w:r>
      <w:r w:rsidRPr="006501E6">
        <w:rPr>
          <w:rFonts w:ascii="Times New Roman" w:hAnsi="Times New Roman" w:cs="Times New Roman"/>
          <w:bCs/>
          <w:sz w:val="28"/>
          <w:szCs w:val="28"/>
        </w:rPr>
        <w:t xml:space="preserve">Сведения по учету поступления и расходования средств избирательного фонда кандидата </w:t>
      </w:r>
      <w:r w:rsidRPr="006501E6">
        <w:rPr>
          <w:rFonts w:ascii="Times New Roman" w:hAnsi="Times New Roman" w:cs="Times New Roman"/>
          <w:sz w:val="28"/>
          <w:szCs w:val="28"/>
        </w:rPr>
        <w:t>при проведении выборов оформляются по форме согласно приложению №</w:t>
      </w:r>
      <w:r w:rsidR="00FC48BA" w:rsidRPr="006501E6">
        <w:rPr>
          <w:rFonts w:ascii="Times New Roman" w:hAnsi="Times New Roman" w:cs="Times New Roman"/>
          <w:sz w:val="28"/>
          <w:szCs w:val="28"/>
        </w:rPr>
        <w:t> </w:t>
      </w:r>
      <w:r w:rsidRPr="006501E6">
        <w:rPr>
          <w:rFonts w:ascii="Times New Roman" w:hAnsi="Times New Roman" w:cs="Times New Roman"/>
          <w:sz w:val="28"/>
          <w:szCs w:val="28"/>
        </w:rPr>
        <w:t>1 к настоящему Порядку.</w:t>
      </w:r>
    </w:p>
    <w:p w:rsidR="00DB0B57" w:rsidRPr="006501E6" w:rsidRDefault="00C34817" w:rsidP="003E0C03">
      <w:pPr>
        <w:pStyle w:val="ConsPlusNormal"/>
        <w:jc w:val="both"/>
      </w:pPr>
      <w:r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Pr="006501E6">
        <w:rPr>
          <w:rFonts w:ascii="Times New Roman" w:hAnsi="Times New Roman" w:cs="Times New Roman"/>
          <w:sz w:val="28"/>
          <w:szCs w:val="28"/>
        </w:rPr>
        <w:t>2</w:t>
      </w:r>
      <w:r w:rsidR="008A5CFC" w:rsidRPr="006501E6">
        <w:rPr>
          <w:rFonts w:ascii="Times New Roman" w:hAnsi="Times New Roman" w:cs="Times New Roman"/>
          <w:sz w:val="28"/>
          <w:szCs w:val="28"/>
        </w:rPr>
        <w:t xml:space="preserve">. Избирательные фонды кандидатов </w:t>
      </w:r>
      <w:r w:rsidR="00DB0B57" w:rsidRPr="006501E6">
        <w:rPr>
          <w:rFonts w:ascii="Times New Roman" w:hAnsi="Times New Roman" w:cs="Times New Roman"/>
          <w:sz w:val="28"/>
          <w:szCs w:val="28"/>
        </w:rPr>
        <w:t xml:space="preserve">в депутаты представительных органов муниципальных образований </w:t>
      </w:r>
      <w:r w:rsidR="008A5CFC" w:rsidRPr="006501E6">
        <w:rPr>
          <w:rFonts w:ascii="Times New Roman" w:hAnsi="Times New Roman" w:cs="Times New Roman"/>
          <w:sz w:val="28"/>
          <w:szCs w:val="28"/>
        </w:rPr>
        <w:t>могут формироваться только за счет:</w:t>
      </w:r>
      <w:r w:rsidR="00DB0B57" w:rsidRPr="006501E6">
        <w:t xml:space="preserve"> </w:t>
      </w:r>
    </w:p>
    <w:p w:rsidR="00DB0B57" w:rsidRPr="006501E6" w:rsidRDefault="000D19DA"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2.2.1.</w:t>
      </w:r>
      <w:r w:rsidR="00DB0B57" w:rsidRPr="006501E6">
        <w:rPr>
          <w:rFonts w:ascii="Times New Roman" w:hAnsi="Times New Roman" w:cs="Times New Roman"/>
          <w:sz w:val="28"/>
          <w:szCs w:val="28"/>
        </w:rPr>
        <w:t>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пунктом 4 статьи 163 Кодекса (далее – установленного предельного размера расходования средств избирательного фонда кандидата);</w:t>
      </w:r>
    </w:p>
    <w:p w:rsidR="00DB0B57" w:rsidRPr="006501E6" w:rsidRDefault="000D19DA"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2.2.2.</w:t>
      </w:r>
      <w:r w:rsidR="00DB0B57" w:rsidRPr="006501E6">
        <w:rPr>
          <w:rFonts w:ascii="Times New Roman" w:hAnsi="Times New Roman" w:cs="Times New Roman"/>
          <w:sz w:val="28"/>
          <w:szCs w:val="28"/>
        </w:rPr>
        <w:t>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установленного предельного размера расходования средств избирательного фонда кандидата;</w:t>
      </w:r>
    </w:p>
    <w:p w:rsidR="00DB0B57" w:rsidRPr="006501E6" w:rsidRDefault="000D19DA" w:rsidP="003E0C03">
      <w:pPr>
        <w:pStyle w:val="ConsPlusNormal"/>
        <w:jc w:val="both"/>
        <w:rPr>
          <w:rFonts w:ascii="Times New Roman" w:hAnsi="Times New Roman" w:cs="Times New Roman"/>
          <w:sz w:val="28"/>
          <w:szCs w:val="28"/>
        </w:rPr>
      </w:pPr>
      <w:r>
        <w:rPr>
          <w:rFonts w:ascii="Times New Roman" w:hAnsi="Times New Roman" w:cs="Times New Roman"/>
          <w:sz w:val="28"/>
          <w:szCs w:val="28"/>
        </w:rPr>
        <w:t>2.2.</w:t>
      </w:r>
      <w:r w:rsidR="00DB0B57" w:rsidRPr="006501E6">
        <w:rPr>
          <w:rFonts w:ascii="Times New Roman" w:hAnsi="Times New Roman" w:cs="Times New Roman"/>
          <w:sz w:val="28"/>
          <w:szCs w:val="28"/>
        </w:rPr>
        <w:t>3</w:t>
      </w:r>
      <w:r>
        <w:rPr>
          <w:rFonts w:ascii="Times New Roman" w:hAnsi="Times New Roman" w:cs="Times New Roman"/>
          <w:sz w:val="28"/>
          <w:szCs w:val="28"/>
        </w:rPr>
        <w:t>.</w:t>
      </w:r>
      <w:r w:rsidR="00DB0B57" w:rsidRPr="006501E6">
        <w:rPr>
          <w:rFonts w:ascii="Times New Roman" w:hAnsi="Times New Roman" w:cs="Times New Roman"/>
          <w:sz w:val="28"/>
          <w:szCs w:val="28"/>
        </w:rPr>
        <w:t>добровольных пожертвований юридических лиц в размере, не превышающем для каждого юридического лица 50 процентов от установленного предельного размера расходования средств избирательного фонда кандидата;</w:t>
      </w:r>
    </w:p>
    <w:p w:rsidR="001E50B2" w:rsidRPr="006501E6" w:rsidRDefault="000D19DA"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2.2.</w:t>
      </w:r>
      <w:r w:rsidR="008A5CFC" w:rsidRPr="006501E6">
        <w:rPr>
          <w:rFonts w:ascii="Times New Roman" w:hAnsi="Times New Roman" w:cs="Times New Roman"/>
          <w:sz w:val="28"/>
          <w:szCs w:val="28"/>
        </w:rPr>
        <w:t>4</w:t>
      </w:r>
      <w:r>
        <w:rPr>
          <w:rFonts w:ascii="Times New Roman" w:hAnsi="Times New Roman" w:cs="Times New Roman"/>
          <w:sz w:val="28"/>
          <w:szCs w:val="28"/>
        </w:rPr>
        <w:t>.</w:t>
      </w:r>
      <w:r w:rsidR="008A5CFC" w:rsidRPr="006501E6">
        <w:rPr>
          <w:rFonts w:ascii="Times New Roman" w:hAnsi="Times New Roman" w:cs="Times New Roman"/>
          <w:sz w:val="28"/>
          <w:szCs w:val="28"/>
        </w:rPr>
        <w:t>добровольных пожертвований граждан в размере, не превышающем дл</w:t>
      </w:r>
      <w:r w:rsidR="00DB0B57" w:rsidRPr="006501E6">
        <w:rPr>
          <w:rFonts w:ascii="Times New Roman" w:hAnsi="Times New Roman" w:cs="Times New Roman"/>
          <w:sz w:val="28"/>
          <w:szCs w:val="28"/>
        </w:rPr>
        <w:t>я каждого гражданина 10</w:t>
      </w:r>
      <w:r w:rsidR="008A5CFC" w:rsidRPr="006501E6">
        <w:rPr>
          <w:rFonts w:ascii="Times New Roman" w:hAnsi="Times New Roman" w:cs="Times New Roman"/>
          <w:sz w:val="28"/>
          <w:szCs w:val="28"/>
        </w:rPr>
        <w:t xml:space="preserve"> процентов от установленного предельного размера расходования средств избирательного фонда кандидата.</w:t>
      </w:r>
    </w:p>
    <w:p w:rsidR="00CC76B4" w:rsidRPr="00CC76B4" w:rsidRDefault="00C34817" w:rsidP="00CC76B4">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00BB213D">
        <w:rPr>
          <w:rFonts w:ascii="Times New Roman" w:hAnsi="Times New Roman" w:cs="Times New Roman"/>
          <w:sz w:val="28"/>
          <w:szCs w:val="28"/>
        </w:rPr>
        <w:t>3</w:t>
      </w:r>
      <w:r w:rsidR="008A5CFC" w:rsidRPr="006501E6">
        <w:rPr>
          <w:rFonts w:ascii="Times New Roman" w:hAnsi="Times New Roman" w:cs="Times New Roman"/>
          <w:sz w:val="28"/>
          <w:szCs w:val="28"/>
        </w:rPr>
        <w:t>. </w:t>
      </w:r>
      <w:r w:rsidR="00CC76B4" w:rsidRPr="00CC76B4">
        <w:rPr>
          <w:rFonts w:ascii="Times New Roman" w:hAnsi="Times New Roman" w:cs="Times New Roman"/>
          <w:sz w:val="28"/>
          <w:szCs w:val="28"/>
        </w:rPr>
        <w:t>Предельный размер расходования средств избирательного фонда кандидата в депутаты представительного органа муниципального образования устанавливается согласно пункту 4 статьи 163 Кодекса.</w:t>
      </w:r>
    </w:p>
    <w:p w:rsidR="005B2DD0" w:rsidRPr="00CC76B4" w:rsidRDefault="00C34817" w:rsidP="00CC76B4">
      <w:pPr>
        <w:pStyle w:val="ConsPlusNonformat"/>
        <w:ind w:firstLine="720"/>
        <w:jc w:val="both"/>
        <w:rPr>
          <w:rFonts w:ascii="Times New Roman" w:hAnsi="Times New Roman" w:cs="Times New Roman"/>
          <w:sz w:val="28"/>
          <w:szCs w:val="28"/>
        </w:rPr>
      </w:pPr>
      <w:r w:rsidRPr="00CC76B4">
        <w:rPr>
          <w:rFonts w:ascii="Times New Roman" w:hAnsi="Times New Roman" w:cs="Times New Roman"/>
          <w:sz w:val="28"/>
          <w:szCs w:val="28"/>
        </w:rPr>
        <w:t>2.</w:t>
      </w:r>
      <w:r w:rsidR="00BB213D">
        <w:rPr>
          <w:rFonts w:ascii="Times New Roman" w:hAnsi="Times New Roman" w:cs="Times New Roman"/>
          <w:sz w:val="28"/>
          <w:szCs w:val="28"/>
        </w:rPr>
        <w:t>4</w:t>
      </w:r>
      <w:r w:rsidR="008A5CFC" w:rsidRPr="00CC76B4">
        <w:rPr>
          <w:rFonts w:ascii="Times New Roman" w:hAnsi="Times New Roman" w:cs="Times New Roman"/>
          <w:sz w:val="28"/>
          <w:szCs w:val="28"/>
        </w:rPr>
        <w:t>. </w:t>
      </w:r>
      <w:proofErr w:type="gramStart"/>
      <w:r w:rsidR="00CC76B4" w:rsidRPr="00CC76B4">
        <w:rPr>
          <w:rFonts w:ascii="Times New Roman" w:hAnsi="Times New Roman" w:cs="Times New Roman"/>
          <w:sz w:val="28"/>
          <w:szCs w:val="28"/>
        </w:rPr>
        <w:t xml:space="preserve">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r:id="rId9" w:history="1">
        <w:r w:rsidR="00CC76B4" w:rsidRPr="00CC76B4">
          <w:rPr>
            <w:rFonts w:ascii="Times New Roman" w:hAnsi="Times New Roman" w:cs="Times New Roman"/>
            <w:sz w:val="28"/>
            <w:szCs w:val="28"/>
          </w:rPr>
          <w:t>пунктом 1</w:t>
        </w:r>
      </w:hyperlink>
      <w:r w:rsidR="00CC76B4" w:rsidRPr="00CC76B4">
        <w:rPr>
          <w:rFonts w:ascii="Times New Roman" w:hAnsi="Times New Roman" w:cs="Times New Roman"/>
          <w:sz w:val="28"/>
          <w:szCs w:val="28"/>
        </w:rPr>
        <w:t xml:space="preserve"> статьи 80 Кодекса, однако предельные размеры расходования средств этих избирательных фондов исчисляются в совокупности, по наибольшему из предельных </w:t>
      </w:r>
      <w:r w:rsidR="00CC76B4" w:rsidRPr="00CC76B4">
        <w:rPr>
          <w:rFonts w:ascii="Times New Roman" w:hAnsi="Times New Roman" w:cs="Times New Roman"/>
          <w:sz w:val="28"/>
          <w:szCs w:val="28"/>
        </w:rPr>
        <w:lastRenderedPageBreak/>
        <w:t>размеров, установленных Кодексом.</w:t>
      </w:r>
      <w:proofErr w:type="gramEnd"/>
    </w:p>
    <w:p w:rsidR="00C34817" w:rsidRPr="006501E6" w:rsidRDefault="00C34817"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00BB213D">
        <w:rPr>
          <w:rFonts w:ascii="Times New Roman" w:hAnsi="Times New Roman" w:cs="Times New Roman"/>
          <w:sz w:val="28"/>
          <w:szCs w:val="28"/>
        </w:rPr>
        <w:t>5</w:t>
      </w:r>
      <w:r w:rsidR="008A5CFC" w:rsidRPr="006501E6">
        <w:rPr>
          <w:rFonts w:ascii="Times New Roman" w:hAnsi="Times New Roman" w:cs="Times New Roman"/>
          <w:sz w:val="28"/>
          <w:szCs w:val="28"/>
        </w:rPr>
        <w:t xml:space="preserve">. Граждане и юридические лица вправе оказывать финансовую поддержку кандидату, только через соответствующий избирательный фонд. </w:t>
      </w:r>
    </w:p>
    <w:p w:rsidR="00C34817" w:rsidRPr="006501E6" w:rsidRDefault="00C34817"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00BB213D">
        <w:rPr>
          <w:rFonts w:ascii="Times New Roman" w:hAnsi="Times New Roman" w:cs="Times New Roman"/>
          <w:sz w:val="28"/>
          <w:szCs w:val="28"/>
        </w:rPr>
        <w:t>6</w:t>
      </w:r>
      <w:r w:rsidR="008A5CFC" w:rsidRPr="006501E6">
        <w:rPr>
          <w:rFonts w:ascii="Times New Roman" w:hAnsi="Times New Roman" w:cs="Times New Roman"/>
          <w:sz w:val="28"/>
          <w:szCs w:val="28"/>
        </w:rPr>
        <w:t>. Добровольным пожертвованием в избирательный фонд кандидата признается:</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w:t>
      </w:r>
      <w:r w:rsidR="00BB213D">
        <w:rPr>
          <w:rFonts w:ascii="Times New Roman" w:hAnsi="Times New Roman" w:cs="Times New Roman"/>
          <w:sz w:val="28"/>
          <w:szCs w:val="28"/>
        </w:rPr>
        <w:t>6</w:t>
      </w:r>
      <w:r>
        <w:rPr>
          <w:rFonts w:ascii="Times New Roman" w:hAnsi="Times New Roman" w:cs="Times New Roman"/>
          <w:sz w:val="28"/>
          <w:szCs w:val="28"/>
        </w:rPr>
        <w:t>.1.д</w:t>
      </w:r>
      <w:r w:rsidR="008A5CFC" w:rsidRPr="006501E6">
        <w:rPr>
          <w:rFonts w:ascii="Times New Roman" w:hAnsi="Times New Roman" w:cs="Times New Roman"/>
          <w:sz w:val="28"/>
          <w:szCs w:val="28"/>
        </w:rPr>
        <w:t>ля гражданина Российской Федерации – безвозмездное внесение собственных денежных средств на специальный избирательный счет кандидата;</w:t>
      </w:r>
    </w:p>
    <w:p w:rsidR="00006C2C" w:rsidRPr="006501E6" w:rsidRDefault="008A5CF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A66F2B">
        <w:rPr>
          <w:rFonts w:ascii="Times New Roman" w:hAnsi="Times New Roman" w:cs="Times New Roman"/>
          <w:sz w:val="28"/>
          <w:szCs w:val="28"/>
        </w:rPr>
        <w:t>.</w:t>
      </w:r>
      <w:r w:rsidR="00BB213D">
        <w:rPr>
          <w:rFonts w:ascii="Times New Roman" w:hAnsi="Times New Roman" w:cs="Times New Roman"/>
          <w:sz w:val="28"/>
          <w:szCs w:val="28"/>
        </w:rPr>
        <w:t>6</w:t>
      </w:r>
      <w:r w:rsidR="00A66F2B">
        <w:rPr>
          <w:rFonts w:ascii="Times New Roman" w:hAnsi="Times New Roman" w:cs="Times New Roman"/>
          <w:sz w:val="28"/>
          <w:szCs w:val="28"/>
        </w:rPr>
        <w:t>.2.</w:t>
      </w:r>
      <w:r w:rsidRPr="006501E6">
        <w:rPr>
          <w:rFonts w:ascii="Times New Roman" w:hAnsi="Times New Roman" w:cs="Times New Roman"/>
          <w:sz w:val="28"/>
          <w:szCs w:val="28"/>
        </w:rPr>
        <w:t>для юридического лица – безвозмездное перечисление денежных средств со своего расчетного счета на специальный избирательный счет кандидата</w:t>
      </w:r>
      <w:r w:rsidR="00BB213D">
        <w:rPr>
          <w:rFonts w:ascii="Times New Roman" w:hAnsi="Times New Roman" w:cs="Times New Roman"/>
          <w:sz w:val="28"/>
          <w:szCs w:val="28"/>
        </w:rPr>
        <w:t>.</w:t>
      </w:r>
    </w:p>
    <w:p w:rsidR="00C34817" w:rsidRPr="006501E6" w:rsidRDefault="00C34817"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00BB213D">
        <w:rPr>
          <w:rFonts w:ascii="Times New Roman" w:hAnsi="Times New Roman" w:cs="Times New Roman"/>
          <w:sz w:val="28"/>
          <w:szCs w:val="28"/>
        </w:rPr>
        <w:t>7</w:t>
      </w:r>
      <w:r w:rsidR="008A5CFC" w:rsidRPr="006501E6">
        <w:rPr>
          <w:rFonts w:ascii="Times New Roman" w:hAnsi="Times New Roman" w:cs="Times New Roman"/>
          <w:sz w:val="28"/>
          <w:szCs w:val="28"/>
        </w:rPr>
        <w:t xml:space="preserve">. Добровольное пожертвование гражданина Российской Федерации в избирательный фонд кандидата, вносится гражданином лично на специальный избирательный счет через отделение связи, кредитную организацию из собственных средств по предъявлении паспорта или документа, заменяющего паспорт гражданина Российской Федерации. При внесении добровольных пожертвований гражданин указывает в платежном документе слово «пожертвование» и следующие сведения о себе: </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w:t>
      </w:r>
      <w:r w:rsidR="00BB213D">
        <w:rPr>
          <w:rFonts w:ascii="Times New Roman" w:hAnsi="Times New Roman" w:cs="Times New Roman"/>
          <w:sz w:val="28"/>
          <w:szCs w:val="28"/>
        </w:rPr>
        <w:t>7</w:t>
      </w:r>
      <w:r>
        <w:rPr>
          <w:rFonts w:ascii="Times New Roman" w:hAnsi="Times New Roman" w:cs="Times New Roman"/>
          <w:sz w:val="28"/>
          <w:szCs w:val="28"/>
        </w:rPr>
        <w:t>.1.</w:t>
      </w:r>
      <w:r w:rsidR="008A5CFC" w:rsidRPr="006501E6">
        <w:rPr>
          <w:rFonts w:ascii="Times New Roman" w:hAnsi="Times New Roman" w:cs="Times New Roman"/>
          <w:sz w:val="28"/>
          <w:szCs w:val="28"/>
        </w:rPr>
        <w:t xml:space="preserve"> фамилию, имя и отчество, дату рождения; </w:t>
      </w:r>
    </w:p>
    <w:p w:rsidR="00C34817" w:rsidRPr="006501E6" w:rsidRDefault="008A5CF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A66F2B">
        <w:rPr>
          <w:rFonts w:ascii="Times New Roman" w:hAnsi="Times New Roman" w:cs="Times New Roman"/>
          <w:sz w:val="28"/>
          <w:szCs w:val="28"/>
        </w:rPr>
        <w:t>.</w:t>
      </w:r>
      <w:r w:rsidR="00BB213D">
        <w:rPr>
          <w:rFonts w:ascii="Times New Roman" w:hAnsi="Times New Roman" w:cs="Times New Roman"/>
          <w:sz w:val="28"/>
          <w:szCs w:val="28"/>
        </w:rPr>
        <w:t>7</w:t>
      </w:r>
      <w:r w:rsidR="00A66F2B">
        <w:rPr>
          <w:rFonts w:ascii="Times New Roman" w:hAnsi="Times New Roman" w:cs="Times New Roman"/>
          <w:sz w:val="28"/>
          <w:szCs w:val="28"/>
        </w:rPr>
        <w:t xml:space="preserve">.2. </w:t>
      </w:r>
      <w:r w:rsidRPr="006501E6">
        <w:rPr>
          <w:rFonts w:ascii="Times New Roman" w:hAnsi="Times New Roman" w:cs="Times New Roman"/>
          <w:sz w:val="28"/>
          <w:szCs w:val="28"/>
        </w:rPr>
        <w:t xml:space="preserve">адрес места жительства; </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w:t>
      </w:r>
      <w:r w:rsidR="00BB213D">
        <w:rPr>
          <w:rFonts w:ascii="Times New Roman" w:hAnsi="Times New Roman" w:cs="Times New Roman"/>
          <w:sz w:val="28"/>
          <w:szCs w:val="28"/>
        </w:rPr>
        <w:t>7</w:t>
      </w:r>
      <w:r>
        <w:rPr>
          <w:rFonts w:ascii="Times New Roman" w:hAnsi="Times New Roman" w:cs="Times New Roman"/>
          <w:sz w:val="28"/>
          <w:szCs w:val="28"/>
        </w:rPr>
        <w:t>.</w:t>
      </w:r>
      <w:r w:rsidR="008A5CFC" w:rsidRPr="006501E6">
        <w:rPr>
          <w:rFonts w:ascii="Times New Roman" w:hAnsi="Times New Roman" w:cs="Times New Roman"/>
          <w:sz w:val="28"/>
          <w:szCs w:val="28"/>
        </w:rPr>
        <w:t>3</w:t>
      </w:r>
      <w:r>
        <w:rPr>
          <w:rFonts w:ascii="Times New Roman" w:hAnsi="Times New Roman" w:cs="Times New Roman"/>
          <w:sz w:val="28"/>
          <w:szCs w:val="28"/>
        </w:rPr>
        <w:t>.</w:t>
      </w:r>
      <w:r w:rsidR="008A5CFC" w:rsidRPr="006501E6">
        <w:rPr>
          <w:rFonts w:ascii="Times New Roman" w:hAnsi="Times New Roman" w:cs="Times New Roman"/>
          <w:sz w:val="28"/>
          <w:szCs w:val="28"/>
        </w:rPr>
        <w:t xml:space="preserve"> серию и номер паспорта или документа, заменяющего паспорт гражданина Российской Федерации; </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w:t>
      </w:r>
      <w:r w:rsidR="00BB213D">
        <w:rPr>
          <w:rFonts w:ascii="Times New Roman" w:hAnsi="Times New Roman" w:cs="Times New Roman"/>
          <w:sz w:val="28"/>
          <w:szCs w:val="28"/>
        </w:rPr>
        <w:t>7</w:t>
      </w:r>
      <w:r>
        <w:rPr>
          <w:rFonts w:ascii="Times New Roman" w:hAnsi="Times New Roman" w:cs="Times New Roman"/>
          <w:sz w:val="28"/>
          <w:szCs w:val="28"/>
        </w:rPr>
        <w:t>.</w:t>
      </w:r>
      <w:r w:rsidR="008A5CFC" w:rsidRPr="006501E6">
        <w:rPr>
          <w:rFonts w:ascii="Times New Roman" w:hAnsi="Times New Roman" w:cs="Times New Roman"/>
          <w:sz w:val="28"/>
          <w:szCs w:val="28"/>
        </w:rPr>
        <w:t>4</w:t>
      </w:r>
      <w:r>
        <w:rPr>
          <w:rFonts w:ascii="Times New Roman" w:hAnsi="Times New Roman" w:cs="Times New Roman"/>
          <w:sz w:val="28"/>
          <w:szCs w:val="28"/>
        </w:rPr>
        <w:t>.</w:t>
      </w:r>
      <w:r w:rsidR="008A5CFC" w:rsidRPr="006501E6">
        <w:rPr>
          <w:rFonts w:ascii="Times New Roman" w:hAnsi="Times New Roman" w:cs="Times New Roman"/>
          <w:sz w:val="28"/>
          <w:szCs w:val="28"/>
        </w:rPr>
        <w:t xml:space="preserve"> информацию о гражданстве. </w:t>
      </w:r>
    </w:p>
    <w:p w:rsidR="00C34817" w:rsidRPr="006501E6" w:rsidRDefault="008A5CF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 xml:space="preserve">Платежные поручения на перечисление денежных средств, внесенных гражданами на специальный избирательный счет, заполняются кредитными организациями в соответствии с требованиями Центрального банка Российской Федерации, регулирующими порядок осуществления переводов денежных средств. При этом в поле «Назначение платежа» платежного поручения кредитная организация переносит информацию, указанную гражданином в платежном документе. </w:t>
      </w:r>
    </w:p>
    <w:p w:rsidR="00C34817" w:rsidRPr="006501E6" w:rsidRDefault="00C34817"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00BB213D">
        <w:rPr>
          <w:rFonts w:ascii="Times New Roman" w:hAnsi="Times New Roman" w:cs="Times New Roman"/>
          <w:sz w:val="28"/>
          <w:szCs w:val="28"/>
        </w:rPr>
        <w:t>8</w:t>
      </w:r>
      <w:r w:rsidR="008A5CFC" w:rsidRPr="006501E6">
        <w:rPr>
          <w:rFonts w:ascii="Times New Roman" w:hAnsi="Times New Roman" w:cs="Times New Roman"/>
          <w:sz w:val="28"/>
          <w:szCs w:val="28"/>
        </w:rPr>
        <w:t xml:space="preserve">. Добровольное пожертвование юридического лица </w:t>
      </w:r>
      <w:r w:rsidR="00BB213D">
        <w:rPr>
          <w:rFonts w:ascii="Times New Roman" w:hAnsi="Times New Roman" w:cs="Times New Roman"/>
          <w:sz w:val="28"/>
          <w:szCs w:val="28"/>
        </w:rPr>
        <w:t xml:space="preserve">в избирательный фонд кандидата </w:t>
      </w:r>
      <w:r w:rsidR="008A5CFC" w:rsidRPr="006501E6">
        <w:rPr>
          <w:rFonts w:ascii="Times New Roman" w:hAnsi="Times New Roman" w:cs="Times New Roman"/>
          <w:sz w:val="28"/>
          <w:szCs w:val="28"/>
        </w:rPr>
        <w:t>осуществляется путем перечисления денежных сре</w:t>
      </w:r>
      <w:proofErr w:type="gramStart"/>
      <w:r w:rsidR="008A5CFC" w:rsidRPr="006501E6">
        <w:rPr>
          <w:rFonts w:ascii="Times New Roman" w:hAnsi="Times New Roman" w:cs="Times New Roman"/>
          <w:sz w:val="28"/>
          <w:szCs w:val="28"/>
        </w:rPr>
        <w:t>дств с р</w:t>
      </w:r>
      <w:proofErr w:type="gramEnd"/>
      <w:r w:rsidR="008A5CFC" w:rsidRPr="006501E6">
        <w:rPr>
          <w:rFonts w:ascii="Times New Roman" w:hAnsi="Times New Roman" w:cs="Times New Roman"/>
          <w:sz w:val="28"/>
          <w:szCs w:val="28"/>
        </w:rPr>
        <w:t xml:space="preserve">асчетного счета юридического лица на специальный избирательный счет. </w:t>
      </w:r>
    </w:p>
    <w:p w:rsidR="00C34817" w:rsidRPr="006501E6" w:rsidRDefault="008A5CF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Платежные поручения на перечисление добровольных пожертвований на специальный избирательный счет заполняются юридическими лицами в соответствии с требованиями Центрального банка Российской Федерации, регулирующими порядок осуществления переводов денежных средств.</w:t>
      </w:r>
    </w:p>
    <w:p w:rsidR="00C34817" w:rsidRPr="006501E6" w:rsidRDefault="008A5CF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В платежном поручении указываются следующие сведения о юридическом лице:</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w:t>
      </w:r>
      <w:r w:rsidR="00BB213D">
        <w:rPr>
          <w:rFonts w:ascii="Times New Roman" w:hAnsi="Times New Roman" w:cs="Times New Roman"/>
          <w:sz w:val="28"/>
          <w:szCs w:val="28"/>
        </w:rPr>
        <w:t>8</w:t>
      </w:r>
      <w:r>
        <w:rPr>
          <w:rFonts w:ascii="Times New Roman" w:hAnsi="Times New Roman" w:cs="Times New Roman"/>
          <w:sz w:val="28"/>
          <w:szCs w:val="28"/>
        </w:rPr>
        <w:t>.</w:t>
      </w:r>
      <w:r w:rsidR="008A5CFC" w:rsidRPr="006501E6">
        <w:rPr>
          <w:rFonts w:ascii="Times New Roman" w:hAnsi="Times New Roman" w:cs="Times New Roman"/>
          <w:sz w:val="28"/>
          <w:szCs w:val="28"/>
        </w:rPr>
        <w:t>1</w:t>
      </w:r>
      <w:r>
        <w:rPr>
          <w:rFonts w:ascii="Times New Roman" w:hAnsi="Times New Roman" w:cs="Times New Roman"/>
          <w:sz w:val="28"/>
          <w:szCs w:val="28"/>
        </w:rPr>
        <w:t xml:space="preserve">. </w:t>
      </w:r>
      <w:r w:rsidR="008A5CFC" w:rsidRPr="006501E6">
        <w:rPr>
          <w:rFonts w:ascii="Times New Roman" w:hAnsi="Times New Roman" w:cs="Times New Roman"/>
          <w:sz w:val="28"/>
          <w:szCs w:val="28"/>
        </w:rPr>
        <w:t xml:space="preserve">идентификационный номер налогоплательщика; </w:t>
      </w:r>
    </w:p>
    <w:p w:rsidR="00C34817" w:rsidRPr="006501E6" w:rsidRDefault="008A5CF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A66F2B">
        <w:rPr>
          <w:rFonts w:ascii="Times New Roman" w:hAnsi="Times New Roman" w:cs="Times New Roman"/>
          <w:sz w:val="28"/>
          <w:szCs w:val="28"/>
        </w:rPr>
        <w:t>.</w:t>
      </w:r>
      <w:r w:rsidR="00BB213D">
        <w:rPr>
          <w:rFonts w:ascii="Times New Roman" w:hAnsi="Times New Roman" w:cs="Times New Roman"/>
          <w:sz w:val="28"/>
          <w:szCs w:val="28"/>
        </w:rPr>
        <w:t>8</w:t>
      </w:r>
      <w:r w:rsidR="00A66F2B">
        <w:rPr>
          <w:rFonts w:ascii="Times New Roman" w:hAnsi="Times New Roman" w:cs="Times New Roman"/>
          <w:sz w:val="28"/>
          <w:szCs w:val="28"/>
        </w:rPr>
        <w:t>.2.</w:t>
      </w:r>
      <w:r w:rsidRPr="006501E6">
        <w:rPr>
          <w:rFonts w:ascii="Times New Roman" w:hAnsi="Times New Roman" w:cs="Times New Roman"/>
          <w:sz w:val="28"/>
          <w:szCs w:val="28"/>
        </w:rPr>
        <w:t xml:space="preserve"> наименование юридического лица, его банковские реквизиты; </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w:t>
      </w:r>
      <w:r w:rsidR="00BB213D">
        <w:rPr>
          <w:rFonts w:ascii="Times New Roman" w:hAnsi="Times New Roman" w:cs="Times New Roman"/>
          <w:sz w:val="28"/>
          <w:szCs w:val="28"/>
        </w:rPr>
        <w:t>8</w:t>
      </w:r>
      <w:r>
        <w:rPr>
          <w:rFonts w:ascii="Times New Roman" w:hAnsi="Times New Roman" w:cs="Times New Roman"/>
          <w:sz w:val="28"/>
          <w:szCs w:val="28"/>
        </w:rPr>
        <w:t>.</w:t>
      </w:r>
      <w:r w:rsidR="008A5CFC" w:rsidRPr="006501E6">
        <w:rPr>
          <w:rFonts w:ascii="Times New Roman" w:hAnsi="Times New Roman" w:cs="Times New Roman"/>
          <w:sz w:val="28"/>
          <w:szCs w:val="28"/>
        </w:rPr>
        <w:t>3</w:t>
      </w:r>
      <w:r>
        <w:rPr>
          <w:rFonts w:ascii="Times New Roman" w:hAnsi="Times New Roman" w:cs="Times New Roman"/>
          <w:sz w:val="28"/>
          <w:szCs w:val="28"/>
        </w:rPr>
        <w:t>.</w:t>
      </w:r>
      <w:r w:rsidR="008A5CFC" w:rsidRPr="006501E6">
        <w:rPr>
          <w:rFonts w:ascii="Times New Roman" w:hAnsi="Times New Roman" w:cs="Times New Roman"/>
          <w:sz w:val="28"/>
          <w:szCs w:val="28"/>
        </w:rPr>
        <w:t> дата регистрации юридического лица;</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w:t>
      </w:r>
      <w:r w:rsidR="00BB213D">
        <w:rPr>
          <w:rFonts w:ascii="Times New Roman" w:hAnsi="Times New Roman" w:cs="Times New Roman"/>
          <w:sz w:val="28"/>
          <w:szCs w:val="28"/>
        </w:rPr>
        <w:t>8</w:t>
      </w:r>
      <w:r>
        <w:rPr>
          <w:rFonts w:ascii="Times New Roman" w:hAnsi="Times New Roman" w:cs="Times New Roman"/>
          <w:sz w:val="28"/>
          <w:szCs w:val="28"/>
        </w:rPr>
        <w:t>.</w:t>
      </w:r>
      <w:r w:rsidR="008A5CFC" w:rsidRPr="006501E6">
        <w:rPr>
          <w:rFonts w:ascii="Times New Roman" w:hAnsi="Times New Roman" w:cs="Times New Roman"/>
          <w:sz w:val="28"/>
          <w:szCs w:val="28"/>
        </w:rPr>
        <w:t>4</w:t>
      </w:r>
      <w:r>
        <w:rPr>
          <w:rFonts w:ascii="Times New Roman" w:hAnsi="Times New Roman" w:cs="Times New Roman"/>
          <w:sz w:val="28"/>
          <w:szCs w:val="28"/>
        </w:rPr>
        <w:t>.</w:t>
      </w:r>
      <w:r w:rsidR="008A5CFC" w:rsidRPr="006501E6">
        <w:rPr>
          <w:rFonts w:ascii="Times New Roman" w:hAnsi="Times New Roman" w:cs="Times New Roman"/>
          <w:sz w:val="28"/>
          <w:szCs w:val="28"/>
        </w:rPr>
        <w:t xml:space="preserve"> в поле «Назначение платежа» указывается слово «пожертвование»; </w:t>
      </w:r>
    </w:p>
    <w:p w:rsidR="00C34817" w:rsidRPr="006501E6" w:rsidRDefault="00A66F2B" w:rsidP="003E0C03">
      <w:pPr>
        <w:pStyle w:val="ConsPlusNonformat"/>
        <w:ind w:firstLine="720"/>
        <w:jc w:val="both"/>
        <w:rPr>
          <w:rFonts w:ascii="Times New Roman" w:hAnsi="Times New Roman" w:cs="Times New Roman"/>
          <w:sz w:val="28"/>
          <w:szCs w:val="28"/>
        </w:rPr>
      </w:pPr>
      <w:proofErr w:type="gramStart"/>
      <w:r>
        <w:rPr>
          <w:rFonts w:ascii="Times New Roman" w:hAnsi="Times New Roman" w:cs="Times New Roman"/>
          <w:sz w:val="28"/>
          <w:szCs w:val="28"/>
        </w:rPr>
        <w:t>2.</w:t>
      </w:r>
      <w:r w:rsidR="00BB213D">
        <w:rPr>
          <w:rFonts w:ascii="Times New Roman" w:hAnsi="Times New Roman" w:cs="Times New Roman"/>
          <w:sz w:val="28"/>
          <w:szCs w:val="28"/>
        </w:rPr>
        <w:t>8</w:t>
      </w:r>
      <w:r>
        <w:rPr>
          <w:rFonts w:ascii="Times New Roman" w:hAnsi="Times New Roman" w:cs="Times New Roman"/>
          <w:sz w:val="28"/>
          <w:szCs w:val="28"/>
        </w:rPr>
        <w:t>.</w:t>
      </w:r>
      <w:r w:rsidR="008A5CFC" w:rsidRPr="006501E6">
        <w:rPr>
          <w:rFonts w:ascii="Times New Roman" w:hAnsi="Times New Roman" w:cs="Times New Roman"/>
          <w:sz w:val="28"/>
          <w:szCs w:val="28"/>
        </w:rPr>
        <w:t>5</w:t>
      </w:r>
      <w:r>
        <w:rPr>
          <w:rFonts w:ascii="Times New Roman" w:hAnsi="Times New Roman" w:cs="Times New Roman"/>
          <w:sz w:val="28"/>
          <w:szCs w:val="28"/>
        </w:rPr>
        <w:t>.</w:t>
      </w:r>
      <w:r w:rsidR="008A5CFC" w:rsidRPr="006501E6">
        <w:rPr>
          <w:rFonts w:ascii="Times New Roman" w:hAnsi="Times New Roman" w:cs="Times New Roman"/>
          <w:sz w:val="28"/>
          <w:szCs w:val="28"/>
        </w:rPr>
        <w:t xml:space="preserve"> отметка об отсутствии ограничений, предусмотренных пунктом 6 статьи 58 Федерального закона, пунктом 6 статьи 82 Кодекса (в качестве </w:t>
      </w:r>
      <w:r w:rsidR="008A5CFC" w:rsidRPr="006501E6">
        <w:rPr>
          <w:rFonts w:ascii="Times New Roman" w:hAnsi="Times New Roman" w:cs="Times New Roman"/>
          <w:sz w:val="28"/>
          <w:szCs w:val="28"/>
        </w:rPr>
        <w:lastRenderedPageBreak/>
        <w:t>отметки об отсутствии ограничений используется следующая запись:</w:t>
      </w:r>
      <w:proofErr w:type="gramEnd"/>
      <w:r w:rsidR="008A5CFC" w:rsidRPr="006501E6">
        <w:rPr>
          <w:rFonts w:ascii="Times New Roman" w:hAnsi="Times New Roman" w:cs="Times New Roman"/>
          <w:sz w:val="28"/>
          <w:szCs w:val="28"/>
        </w:rPr>
        <w:t xml:space="preserve"> </w:t>
      </w:r>
      <w:proofErr w:type="gramStart"/>
      <w:r w:rsidR="008A5CFC" w:rsidRPr="006501E6">
        <w:rPr>
          <w:rFonts w:ascii="Times New Roman" w:hAnsi="Times New Roman" w:cs="Times New Roman"/>
          <w:sz w:val="28"/>
          <w:szCs w:val="28"/>
        </w:rPr>
        <w:t xml:space="preserve">«Ограничения, предусмотренные пунктом 6 статьи 58 ФЗ </w:t>
      </w:r>
      <w:r w:rsidR="002946DA">
        <w:rPr>
          <w:rFonts w:ascii="Times New Roman" w:hAnsi="Times New Roman" w:cs="Times New Roman"/>
          <w:sz w:val="28"/>
          <w:szCs w:val="28"/>
        </w:rPr>
        <w:t xml:space="preserve">                                </w:t>
      </w:r>
      <w:r w:rsidR="008A5CFC" w:rsidRPr="006501E6">
        <w:rPr>
          <w:rFonts w:ascii="Times New Roman" w:hAnsi="Times New Roman" w:cs="Times New Roman"/>
          <w:sz w:val="28"/>
          <w:szCs w:val="28"/>
        </w:rPr>
        <w:t>от 12.06.2002  № 67-ФЗ, пунктом 6 статьи 82 Кодекса от 08.07.2003 № 35-ЗС, отсутствуют», допускается сокращение «</w:t>
      </w:r>
      <w:proofErr w:type="spellStart"/>
      <w:r w:rsidR="008A5CFC" w:rsidRPr="006501E6">
        <w:rPr>
          <w:rFonts w:ascii="Times New Roman" w:hAnsi="Times New Roman" w:cs="Times New Roman"/>
          <w:sz w:val="28"/>
          <w:szCs w:val="28"/>
        </w:rPr>
        <w:t>Отс</w:t>
      </w:r>
      <w:proofErr w:type="spellEnd"/>
      <w:r w:rsidR="008A5CFC" w:rsidRPr="006501E6">
        <w:rPr>
          <w:rFonts w:ascii="Times New Roman" w:hAnsi="Times New Roman" w:cs="Times New Roman"/>
          <w:sz w:val="28"/>
          <w:szCs w:val="28"/>
        </w:rPr>
        <w:t xml:space="preserve">. </w:t>
      </w:r>
      <w:proofErr w:type="spellStart"/>
      <w:r w:rsidR="008A5CFC" w:rsidRPr="006501E6">
        <w:rPr>
          <w:rFonts w:ascii="Times New Roman" w:hAnsi="Times New Roman" w:cs="Times New Roman"/>
          <w:sz w:val="28"/>
          <w:szCs w:val="28"/>
        </w:rPr>
        <w:t>огр</w:t>
      </w:r>
      <w:proofErr w:type="spellEnd"/>
      <w:r w:rsidR="008A5CFC" w:rsidRPr="006501E6">
        <w:rPr>
          <w:rFonts w:ascii="Times New Roman" w:hAnsi="Times New Roman" w:cs="Times New Roman"/>
          <w:sz w:val="28"/>
          <w:szCs w:val="28"/>
        </w:rPr>
        <w:t xml:space="preserve">.»). </w:t>
      </w:r>
      <w:proofErr w:type="gramEnd"/>
    </w:p>
    <w:p w:rsidR="00C34817" w:rsidRPr="006501E6" w:rsidRDefault="00C34817"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00BB213D">
        <w:rPr>
          <w:rFonts w:ascii="Times New Roman" w:hAnsi="Times New Roman" w:cs="Times New Roman"/>
          <w:sz w:val="28"/>
          <w:szCs w:val="28"/>
        </w:rPr>
        <w:t>9</w:t>
      </w:r>
      <w:r w:rsidR="008A5CFC" w:rsidRPr="006501E6">
        <w:rPr>
          <w:rFonts w:ascii="Times New Roman" w:hAnsi="Times New Roman" w:cs="Times New Roman"/>
          <w:sz w:val="28"/>
          <w:szCs w:val="28"/>
        </w:rPr>
        <w:t xml:space="preserve">. Индивидуальный предприниматель без образования юридического лица при внесении добровольного пожертвования в избирательный фонд кандидата заполняет в платежных документах реквизиты, предусмотренные пунктом </w:t>
      </w:r>
      <w:r w:rsidR="00FA37A1"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00BB213D">
        <w:rPr>
          <w:rFonts w:ascii="Times New Roman" w:hAnsi="Times New Roman" w:cs="Times New Roman"/>
          <w:sz w:val="28"/>
          <w:szCs w:val="28"/>
        </w:rPr>
        <w:t>7</w:t>
      </w:r>
      <w:r w:rsidR="00A66F2B">
        <w:rPr>
          <w:rFonts w:ascii="Times New Roman" w:hAnsi="Times New Roman" w:cs="Times New Roman"/>
          <w:sz w:val="28"/>
          <w:szCs w:val="28"/>
        </w:rPr>
        <w:t>.</w:t>
      </w:r>
      <w:r w:rsidR="008A5CFC" w:rsidRPr="006501E6">
        <w:rPr>
          <w:rFonts w:ascii="Times New Roman" w:hAnsi="Times New Roman" w:cs="Times New Roman"/>
          <w:sz w:val="28"/>
          <w:szCs w:val="28"/>
        </w:rPr>
        <w:t xml:space="preserve"> настоящего Порядка.</w:t>
      </w:r>
    </w:p>
    <w:p w:rsidR="00C34817" w:rsidRPr="006501E6" w:rsidRDefault="00C34817"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8A5CFC" w:rsidRPr="006501E6">
        <w:rPr>
          <w:rFonts w:ascii="Times New Roman" w:hAnsi="Times New Roman" w:cs="Times New Roman"/>
          <w:sz w:val="28"/>
          <w:szCs w:val="28"/>
        </w:rPr>
        <w:t>.1</w:t>
      </w:r>
      <w:r w:rsidR="00BB213D">
        <w:rPr>
          <w:rFonts w:ascii="Times New Roman" w:hAnsi="Times New Roman" w:cs="Times New Roman"/>
          <w:sz w:val="28"/>
          <w:szCs w:val="28"/>
        </w:rPr>
        <w:t>0</w:t>
      </w:r>
      <w:r w:rsidR="008A5CFC" w:rsidRPr="006501E6">
        <w:rPr>
          <w:rFonts w:ascii="Times New Roman" w:hAnsi="Times New Roman" w:cs="Times New Roman"/>
          <w:sz w:val="28"/>
          <w:szCs w:val="28"/>
        </w:rPr>
        <w:t>. В соответствии с Федеральным законом и Кодексом запрещается вносить пожертвования в избирательные фонды кандидатов:</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1</w:t>
      </w:r>
      <w:r>
        <w:rPr>
          <w:rFonts w:ascii="Times New Roman" w:hAnsi="Times New Roman" w:cs="Times New Roman"/>
          <w:sz w:val="28"/>
          <w:szCs w:val="28"/>
        </w:rPr>
        <w:t>.</w:t>
      </w:r>
      <w:r w:rsidR="008A5CFC" w:rsidRPr="006501E6">
        <w:rPr>
          <w:rFonts w:ascii="Times New Roman" w:hAnsi="Times New Roman" w:cs="Times New Roman"/>
          <w:sz w:val="28"/>
          <w:szCs w:val="28"/>
        </w:rPr>
        <w:t> иностранным государствам и иностранным организациям;</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2</w:t>
      </w:r>
      <w:r>
        <w:rPr>
          <w:rFonts w:ascii="Times New Roman" w:hAnsi="Times New Roman" w:cs="Times New Roman"/>
          <w:sz w:val="28"/>
          <w:szCs w:val="28"/>
        </w:rPr>
        <w:t>.</w:t>
      </w:r>
      <w:r w:rsidR="008A5CFC" w:rsidRPr="006501E6">
        <w:rPr>
          <w:rFonts w:ascii="Times New Roman" w:hAnsi="Times New Roman" w:cs="Times New Roman"/>
          <w:sz w:val="28"/>
          <w:szCs w:val="28"/>
        </w:rPr>
        <w:t> иностранным гражданам;</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3</w:t>
      </w:r>
      <w:r>
        <w:rPr>
          <w:rFonts w:ascii="Times New Roman" w:hAnsi="Times New Roman" w:cs="Times New Roman"/>
          <w:sz w:val="28"/>
          <w:szCs w:val="28"/>
        </w:rPr>
        <w:t>.</w:t>
      </w:r>
      <w:r w:rsidR="008A5CFC" w:rsidRPr="006501E6">
        <w:rPr>
          <w:rFonts w:ascii="Times New Roman" w:hAnsi="Times New Roman" w:cs="Times New Roman"/>
          <w:sz w:val="28"/>
          <w:szCs w:val="28"/>
        </w:rPr>
        <w:t> лицам без гражданства;</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.4.</w:t>
      </w:r>
      <w:r w:rsidR="008A5CFC" w:rsidRPr="006501E6">
        <w:rPr>
          <w:rFonts w:ascii="Times New Roman" w:hAnsi="Times New Roman" w:cs="Times New Roman"/>
          <w:sz w:val="28"/>
          <w:szCs w:val="28"/>
        </w:rPr>
        <w:t xml:space="preserve"> гражданам Российской Федерации, не достигшим возраста </w:t>
      </w:r>
      <w:r>
        <w:rPr>
          <w:rFonts w:ascii="Times New Roman" w:hAnsi="Times New Roman" w:cs="Times New Roman"/>
          <w:sz w:val="28"/>
          <w:szCs w:val="28"/>
        </w:rPr>
        <w:t xml:space="preserve">      </w:t>
      </w:r>
      <w:r w:rsidR="008A5CFC" w:rsidRPr="006501E6">
        <w:rPr>
          <w:rFonts w:ascii="Times New Roman" w:hAnsi="Times New Roman" w:cs="Times New Roman"/>
          <w:sz w:val="28"/>
          <w:szCs w:val="28"/>
        </w:rPr>
        <w:t>18 лет на день голосования;</w:t>
      </w:r>
    </w:p>
    <w:p w:rsidR="00C34817" w:rsidRPr="006501E6" w:rsidRDefault="00A66F2B" w:rsidP="003E0C03">
      <w:pPr>
        <w:pStyle w:val="ConsPlusNonformat"/>
        <w:ind w:firstLine="720"/>
        <w:jc w:val="both"/>
        <w:rPr>
          <w:rFonts w:ascii="Times New Roman" w:hAnsi="Times New Roman" w:cs="Times New Roman"/>
          <w:sz w:val="28"/>
          <w:szCs w:val="28"/>
        </w:rPr>
      </w:pPr>
      <w:proofErr w:type="gramStart"/>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.5.</w:t>
      </w:r>
      <w:r w:rsidR="008A5CFC" w:rsidRPr="006501E6">
        <w:rPr>
          <w:rFonts w:ascii="Times New Roman" w:hAnsi="Times New Roman" w:cs="Times New Roman"/>
          <w:sz w:val="28"/>
          <w:szCs w:val="28"/>
        </w:rPr>
        <w:t xml:space="preserve">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w:t>
      </w:r>
      <w:r w:rsidR="00E37A52" w:rsidRPr="006501E6">
        <w:rPr>
          <w:rFonts w:ascii="Times New Roman" w:hAnsi="Times New Roman" w:cs="Times New Roman"/>
          <w:sz w:val="28"/>
          <w:szCs w:val="28"/>
        </w:rPr>
        <w:t xml:space="preserve">соответствующих </w:t>
      </w:r>
      <w:r w:rsidR="008A5CFC" w:rsidRPr="006501E6">
        <w:rPr>
          <w:rFonts w:ascii="Times New Roman" w:hAnsi="Times New Roman" w:cs="Times New Roman"/>
          <w:sz w:val="28"/>
          <w:szCs w:val="28"/>
        </w:rPr>
        <w:t>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6</w:t>
      </w:r>
      <w:r>
        <w:rPr>
          <w:rFonts w:ascii="Times New Roman" w:hAnsi="Times New Roman" w:cs="Times New Roman"/>
          <w:sz w:val="28"/>
          <w:szCs w:val="28"/>
        </w:rPr>
        <w:t>.</w:t>
      </w:r>
      <w:r w:rsidR="008A5CFC" w:rsidRPr="006501E6">
        <w:rPr>
          <w:rFonts w:ascii="Times New Roman" w:hAnsi="Times New Roman" w:cs="Times New Roman"/>
          <w:sz w:val="28"/>
          <w:szCs w:val="28"/>
        </w:rPr>
        <w:t> международным организациям и международным общественным движениям;</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7</w:t>
      </w:r>
      <w:r>
        <w:rPr>
          <w:rFonts w:ascii="Times New Roman" w:hAnsi="Times New Roman" w:cs="Times New Roman"/>
          <w:sz w:val="28"/>
          <w:szCs w:val="28"/>
        </w:rPr>
        <w:t>.</w:t>
      </w:r>
      <w:r w:rsidR="008A5CFC" w:rsidRPr="006501E6">
        <w:rPr>
          <w:rFonts w:ascii="Times New Roman" w:hAnsi="Times New Roman" w:cs="Times New Roman"/>
          <w:sz w:val="28"/>
          <w:szCs w:val="28"/>
        </w:rPr>
        <w:t> органам государственной власти, иным государственным органам, органам местного самоуправления;</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8</w:t>
      </w:r>
      <w:r>
        <w:rPr>
          <w:rFonts w:ascii="Times New Roman" w:hAnsi="Times New Roman" w:cs="Times New Roman"/>
          <w:sz w:val="28"/>
          <w:szCs w:val="28"/>
        </w:rPr>
        <w:t>.</w:t>
      </w:r>
      <w:r w:rsidR="008A5CFC" w:rsidRPr="006501E6">
        <w:rPr>
          <w:rFonts w:ascii="Times New Roman" w:hAnsi="Times New Roman" w:cs="Times New Roman"/>
          <w:sz w:val="28"/>
          <w:szCs w:val="28"/>
        </w:rPr>
        <w:t> государственным и муниципальным учреждениям, государственным и муниципальным унитарным предприятиям;</w:t>
      </w:r>
    </w:p>
    <w:p w:rsidR="00C34817" w:rsidRPr="006501E6" w:rsidRDefault="00A66F2B" w:rsidP="003E0C03">
      <w:pPr>
        <w:pStyle w:val="ConsPlusNonformat"/>
        <w:ind w:firstLine="720"/>
        <w:jc w:val="both"/>
        <w:rPr>
          <w:rFonts w:ascii="Times New Roman" w:hAnsi="Times New Roman" w:cs="Times New Roman"/>
          <w:sz w:val="28"/>
          <w:szCs w:val="28"/>
        </w:rPr>
      </w:pPr>
      <w:proofErr w:type="gramStart"/>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9</w:t>
      </w:r>
      <w:r>
        <w:rPr>
          <w:rFonts w:ascii="Times New Roman" w:hAnsi="Times New Roman" w:cs="Times New Roman"/>
          <w:sz w:val="28"/>
          <w:szCs w:val="28"/>
        </w:rPr>
        <w:t>.</w:t>
      </w:r>
      <w:r w:rsidR="008A5CFC" w:rsidRPr="006501E6">
        <w:rPr>
          <w:rFonts w:ascii="Times New Roman" w:hAnsi="Times New Roman" w:cs="Times New Roman"/>
          <w:sz w:val="28"/>
          <w:szCs w:val="28"/>
        </w:rPr>
        <w:t>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1</w:t>
      </w:r>
      <w:r>
        <w:rPr>
          <w:rFonts w:ascii="Times New Roman" w:hAnsi="Times New Roman" w:cs="Times New Roman"/>
          <w:sz w:val="28"/>
          <w:szCs w:val="28"/>
        </w:rPr>
        <w:t>0.</w:t>
      </w:r>
      <w:r w:rsidR="008A5CFC" w:rsidRPr="006501E6">
        <w:rPr>
          <w:rFonts w:ascii="Times New Roman" w:hAnsi="Times New Roman" w:cs="Times New Roman"/>
          <w:sz w:val="28"/>
          <w:szCs w:val="28"/>
        </w:rPr>
        <w:t xml:space="preserve">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w:t>
      </w:r>
      <w:hyperlink r:id="rId10" w:history="1">
        <w:r w:rsidR="008A5CFC" w:rsidRPr="006501E6">
          <w:rPr>
            <w:rFonts w:ascii="Times New Roman" w:hAnsi="Times New Roman" w:cs="Times New Roman"/>
            <w:sz w:val="28"/>
            <w:szCs w:val="28"/>
          </w:rPr>
          <w:t>5</w:t>
        </w:r>
      </w:hyperlink>
      <w:r w:rsidR="008A5CFC" w:rsidRPr="006501E6">
        <w:rPr>
          <w:rFonts w:ascii="Times New Roman" w:hAnsi="Times New Roman" w:cs="Times New Roman"/>
          <w:sz w:val="28"/>
          <w:szCs w:val="28"/>
        </w:rPr>
        <w:t xml:space="preserve"> и </w:t>
      </w:r>
      <w:hyperlink r:id="rId11" w:history="1">
        <w:r w:rsidR="008A5CFC" w:rsidRPr="006501E6">
          <w:rPr>
            <w:rFonts w:ascii="Times New Roman" w:hAnsi="Times New Roman" w:cs="Times New Roman"/>
            <w:sz w:val="28"/>
            <w:szCs w:val="28"/>
          </w:rPr>
          <w:t>9</w:t>
        </w:r>
      </w:hyperlink>
      <w:r w:rsidR="008A5CFC" w:rsidRPr="006501E6">
        <w:rPr>
          <w:rFonts w:ascii="Times New Roman" w:hAnsi="Times New Roman" w:cs="Times New Roman"/>
          <w:sz w:val="28"/>
          <w:szCs w:val="28"/>
        </w:rPr>
        <w:t xml:space="preserve"> настоящего пункта; </w:t>
      </w:r>
      <w:proofErr w:type="gramStart"/>
      <w:r w:rsidR="008A5CFC" w:rsidRPr="006501E6">
        <w:rPr>
          <w:rFonts w:ascii="Times New Roman" w:hAnsi="Times New Roman" w:cs="Times New Roman"/>
          <w:sz w:val="28"/>
          <w:szCs w:val="28"/>
        </w:rPr>
        <w:t xml:space="preserve">организациям, имеющим в своем уставном (складочном) капитале долю (вклад) юридических лиц, указанных в подпунктах </w:t>
      </w:r>
      <w:hyperlink r:id="rId12" w:history="1">
        <w:r w:rsidR="008A5CFC" w:rsidRPr="006501E6">
          <w:rPr>
            <w:rFonts w:ascii="Times New Roman" w:hAnsi="Times New Roman" w:cs="Times New Roman"/>
            <w:sz w:val="28"/>
            <w:szCs w:val="28"/>
          </w:rPr>
          <w:t>5</w:t>
        </w:r>
      </w:hyperlink>
      <w:r w:rsidR="008A5CFC" w:rsidRPr="006501E6">
        <w:rPr>
          <w:rFonts w:ascii="Times New Roman" w:hAnsi="Times New Roman" w:cs="Times New Roman"/>
          <w:sz w:val="28"/>
          <w:szCs w:val="28"/>
        </w:rPr>
        <w:t xml:space="preserve"> и </w:t>
      </w:r>
      <w:hyperlink r:id="rId13" w:history="1">
        <w:r w:rsidR="008A5CFC" w:rsidRPr="006501E6">
          <w:rPr>
            <w:rFonts w:ascii="Times New Roman" w:hAnsi="Times New Roman" w:cs="Times New Roman"/>
            <w:sz w:val="28"/>
            <w:szCs w:val="28"/>
          </w:rPr>
          <w:t>9</w:t>
        </w:r>
      </w:hyperlink>
      <w:r w:rsidR="008A5CFC" w:rsidRPr="006501E6">
        <w:rPr>
          <w:rFonts w:ascii="Times New Roman" w:hAnsi="Times New Roman" w:cs="Times New Roman"/>
          <w:sz w:val="28"/>
          <w:szCs w:val="28"/>
        </w:rP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lastRenderedPageBreak/>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11</w:t>
      </w:r>
      <w:r>
        <w:rPr>
          <w:rFonts w:ascii="Times New Roman" w:hAnsi="Times New Roman" w:cs="Times New Roman"/>
          <w:sz w:val="28"/>
          <w:szCs w:val="28"/>
        </w:rPr>
        <w:t>.</w:t>
      </w:r>
      <w:r w:rsidR="008A5CFC" w:rsidRPr="006501E6">
        <w:rPr>
          <w:rFonts w:ascii="Times New Roman" w:hAnsi="Times New Roman" w:cs="Times New Roman"/>
          <w:sz w:val="28"/>
          <w:szCs w:val="28"/>
        </w:rPr>
        <w:t> воинским частям, военным учреждениям и организациям, правоохранительным органам;</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12</w:t>
      </w:r>
      <w:r>
        <w:rPr>
          <w:rFonts w:ascii="Times New Roman" w:hAnsi="Times New Roman" w:cs="Times New Roman"/>
          <w:sz w:val="28"/>
          <w:szCs w:val="28"/>
        </w:rPr>
        <w:t>.</w:t>
      </w:r>
      <w:r w:rsidR="008A5CFC" w:rsidRPr="006501E6">
        <w:rPr>
          <w:rFonts w:ascii="Times New Roman" w:hAnsi="Times New Roman" w:cs="Times New Roman"/>
          <w:sz w:val="28"/>
          <w:szCs w:val="28"/>
        </w:rPr>
        <w:t> благотворительным и религиозным организациям, а также учрежденным ими организациям;</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13</w:t>
      </w:r>
      <w:r>
        <w:rPr>
          <w:rFonts w:ascii="Times New Roman" w:hAnsi="Times New Roman" w:cs="Times New Roman"/>
          <w:sz w:val="28"/>
          <w:szCs w:val="28"/>
        </w:rPr>
        <w:t>.</w:t>
      </w:r>
      <w:r w:rsidR="008A5CFC" w:rsidRPr="006501E6">
        <w:rPr>
          <w:rFonts w:ascii="Times New Roman" w:hAnsi="Times New Roman" w:cs="Times New Roman"/>
          <w:sz w:val="28"/>
          <w:szCs w:val="28"/>
        </w:rPr>
        <w:t xml:space="preserve"> анонимным жертвователям. </w:t>
      </w:r>
      <w:proofErr w:type="gramStart"/>
      <w:r w:rsidR="008A5CFC" w:rsidRPr="006501E6">
        <w:rPr>
          <w:rFonts w:ascii="Times New Roman" w:hAnsi="Times New Roman" w:cs="Times New Roman"/>
          <w:sz w:val="28"/>
          <w:szCs w:val="28"/>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14</w:t>
      </w:r>
      <w:r>
        <w:rPr>
          <w:rFonts w:ascii="Times New Roman" w:hAnsi="Times New Roman" w:cs="Times New Roman"/>
          <w:sz w:val="28"/>
          <w:szCs w:val="28"/>
        </w:rPr>
        <w:t>.</w:t>
      </w:r>
      <w:r w:rsidR="008A5CFC" w:rsidRPr="006501E6">
        <w:rPr>
          <w:rFonts w:ascii="Times New Roman" w:hAnsi="Times New Roman" w:cs="Times New Roman"/>
          <w:sz w:val="28"/>
          <w:szCs w:val="28"/>
        </w:rPr>
        <w:t>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C34817" w:rsidRPr="006501E6" w:rsidRDefault="00A66F2B"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BB213D">
        <w:rPr>
          <w:rFonts w:ascii="Times New Roman" w:hAnsi="Times New Roman" w:cs="Times New Roman"/>
          <w:sz w:val="28"/>
          <w:szCs w:val="28"/>
        </w:rPr>
        <w:t>0</w:t>
      </w:r>
      <w:r>
        <w:rPr>
          <w:rFonts w:ascii="Times New Roman" w:hAnsi="Times New Roman" w:cs="Times New Roman"/>
          <w:sz w:val="28"/>
          <w:szCs w:val="28"/>
        </w:rPr>
        <w:t>.</w:t>
      </w:r>
      <w:r w:rsidR="008A5CFC" w:rsidRPr="006501E6">
        <w:rPr>
          <w:rFonts w:ascii="Times New Roman" w:hAnsi="Times New Roman" w:cs="Times New Roman"/>
          <w:sz w:val="28"/>
          <w:szCs w:val="28"/>
        </w:rPr>
        <w:t>15</w:t>
      </w:r>
      <w:r>
        <w:rPr>
          <w:rFonts w:ascii="Times New Roman" w:hAnsi="Times New Roman" w:cs="Times New Roman"/>
          <w:sz w:val="28"/>
          <w:szCs w:val="28"/>
        </w:rPr>
        <w:t>.</w:t>
      </w:r>
      <w:r w:rsidR="008A5CFC" w:rsidRPr="006501E6">
        <w:rPr>
          <w:rFonts w:ascii="Times New Roman" w:hAnsi="Times New Roman" w:cs="Times New Roman"/>
          <w:sz w:val="28"/>
          <w:szCs w:val="28"/>
        </w:rPr>
        <w:t xml:space="preserve">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sidR="008A5CFC" w:rsidRPr="006501E6">
        <w:rPr>
          <w:rFonts w:ascii="Times New Roman" w:hAnsi="Times New Roman" w:cs="Times New Roman"/>
          <w:sz w:val="28"/>
          <w:szCs w:val="28"/>
        </w:rPr>
        <w:t>от</w:t>
      </w:r>
      <w:proofErr w:type="gramEnd"/>
      <w:r w:rsidR="008A5CFC" w:rsidRPr="006501E6">
        <w:rPr>
          <w:rFonts w:ascii="Times New Roman" w:hAnsi="Times New Roman" w:cs="Times New Roman"/>
          <w:sz w:val="28"/>
          <w:szCs w:val="28"/>
        </w:rPr>
        <w:t>:</w:t>
      </w:r>
    </w:p>
    <w:p w:rsidR="00C34817" w:rsidRPr="006501E6" w:rsidRDefault="008A5CF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 xml:space="preserve">иностранных государств, а также от указанных </w:t>
      </w:r>
      <w:r w:rsidR="002946DA">
        <w:rPr>
          <w:rFonts w:ascii="Times New Roman" w:hAnsi="Times New Roman" w:cs="Times New Roman"/>
          <w:sz w:val="28"/>
          <w:szCs w:val="28"/>
        </w:rPr>
        <w:t xml:space="preserve">                                         </w:t>
      </w:r>
      <w:r w:rsidRPr="006501E6">
        <w:rPr>
          <w:rFonts w:ascii="Times New Roman" w:hAnsi="Times New Roman" w:cs="Times New Roman"/>
          <w:sz w:val="28"/>
          <w:szCs w:val="28"/>
        </w:rPr>
        <w:t xml:space="preserve">в подпунктах </w:t>
      </w:r>
      <w:r w:rsidR="00A66F2B">
        <w:rPr>
          <w:rFonts w:ascii="Times New Roman" w:hAnsi="Times New Roman" w:cs="Times New Roman"/>
          <w:sz w:val="28"/>
          <w:szCs w:val="28"/>
        </w:rPr>
        <w:t>2.1</w:t>
      </w:r>
      <w:r w:rsidR="00BB213D">
        <w:rPr>
          <w:rFonts w:ascii="Times New Roman" w:hAnsi="Times New Roman" w:cs="Times New Roman"/>
          <w:sz w:val="28"/>
          <w:szCs w:val="28"/>
        </w:rPr>
        <w:t>0</w:t>
      </w:r>
      <w:r w:rsidR="00A66F2B">
        <w:rPr>
          <w:rFonts w:ascii="Times New Roman" w:hAnsi="Times New Roman" w:cs="Times New Roman"/>
          <w:sz w:val="28"/>
          <w:szCs w:val="28"/>
        </w:rPr>
        <w:t>.</w:t>
      </w:r>
      <w:r w:rsidRPr="006501E6">
        <w:rPr>
          <w:rFonts w:ascii="Times New Roman" w:hAnsi="Times New Roman" w:cs="Times New Roman"/>
          <w:sz w:val="28"/>
          <w:szCs w:val="28"/>
        </w:rPr>
        <w:t>1</w:t>
      </w:r>
      <w:r w:rsidR="00A66F2B">
        <w:rPr>
          <w:rFonts w:ascii="Times New Roman" w:hAnsi="Times New Roman" w:cs="Times New Roman"/>
          <w:sz w:val="28"/>
          <w:szCs w:val="28"/>
        </w:rPr>
        <w:t>.</w:t>
      </w:r>
      <w:r w:rsidR="002946DA">
        <w:rPr>
          <w:rFonts w:ascii="Times New Roman" w:hAnsi="Times New Roman" w:cs="Times New Roman"/>
          <w:sz w:val="28"/>
          <w:szCs w:val="28"/>
        </w:rPr>
        <w:t xml:space="preserve"> </w:t>
      </w:r>
      <w:r w:rsidRPr="006501E6">
        <w:rPr>
          <w:rFonts w:ascii="Times New Roman" w:hAnsi="Times New Roman" w:cs="Times New Roman"/>
          <w:sz w:val="28"/>
          <w:szCs w:val="28"/>
        </w:rPr>
        <w:t>-</w:t>
      </w:r>
      <w:r w:rsidR="002946DA">
        <w:rPr>
          <w:rFonts w:ascii="Times New Roman" w:hAnsi="Times New Roman" w:cs="Times New Roman"/>
          <w:sz w:val="28"/>
          <w:szCs w:val="28"/>
        </w:rPr>
        <w:t xml:space="preserve"> </w:t>
      </w:r>
      <w:r w:rsidR="00A66F2B">
        <w:rPr>
          <w:rFonts w:ascii="Times New Roman" w:hAnsi="Times New Roman" w:cs="Times New Roman"/>
          <w:sz w:val="28"/>
          <w:szCs w:val="28"/>
        </w:rPr>
        <w:t>2.1</w:t>
      </w:r>
      <w:r w:rsidR="00BB213D">
        <w:rPr>
          <w:rFonts w:ascii="Times New Roman" w:hAnsi="Times New Roman" w:cs="Times New Roman"/>
          <w:sz w:val="28"/>
          <w:szCs w:val="28"/>
        </w:rPr>
        <w:t>0</w:t>
      </w:r>
      <w:r w:rsidR="00A66F2B">
        <w:rPr>
          <w:rFonts w:ascii="Times New Roman" w:hAnsi="Times New Roman" w:cs="Times New Roman"/>
          <w:sz w:val="28"/>
          <w:szCs w:val="28"/>
        </w:rPr>
        <w:t>.</w:t>
      </w:r>
      <w:hyperlink r:id="rId14" w:history="1">
        <w:r w:rsidRPr="006501E6">
          <w:rPr>
            <w:rFonts w:ascii="Times New Roman" w:hAnsi="Times New Roman" w:cs="Times New Roman"/>
            <w:sz w:val="28"/>
            <w:szCs w:val="28"/>
          </w:rPr>
          <w:t>4</w:t>
        </w:r>
      </w:hyperlink>
      <w:r w:rsidR="00A66F2B">
        <w:t>.</w:t>
      </w:r>
      <w:r w:rsidRPr="006501E6">
        <w:rPr>
          <w:rFonts w:ascii="Times New Roman" w:hAnsi="Times New Roman" w:cs="Times New Roman"/>
          <w:sz w:val="28"/>
          <w:szCs w:val="28"/>
        </w:rPr>
        <w:t xml:space="preserve">, </w:t>
      </w:r>
      <w:r w:rsidR="00A66F2B">
        <w:rPr>
          <w:rFonts w:ascii="Times New Roman" w:hAnsi="Times New Roman" w:cs="Times New Roman"/>
          <w:sz w:val="28"/>
          <w:szCs w:val="28"/>
        </w:rPr>
        <w:t>2.1</w:t>
      </w:r>
      <w:r w:rsidR="00BB213D">
        <w:rPr>
          <w:rFonts w:ascii="Times New Roman" w:hAnsi="Times New Roman" w:cs="Times New Roman"/>
          <w:sz w:val="28"/>
          <w:szCs w:val="28"/>
        </w:rPr>
        <w:t>0</w:t>
      </w:r>
      <w:r w:rsidR="00A66F2B">
        <w:rPr>
          <w:rFonts w:ascii="Times New Roman" w:hAnsi="Times New Roman" w:cs="Times New Roman"/>
          <w:sz w:val="28"/>
          <w:szCs w:val="28"/>
        </w:rPr>
        <w:t>.</w:t>
      </w:r>
      <w:hyperlink r:id="rId15" w:history="1">
        <w:r w:rsidRPr="006501E6">
          <w:rPr>
            <w:rFonts w:ascii="Times New Roman" w:hAnsi="Times New Roman" w:cs="Times New Roman"/>
            <w:sz w:val="28"/>
            <w:szCs w:val="28"/>
          </w:rPr>
          <w:t>6</w:t>
        </w:r>
      </w:hyperlink>
      <w:r w:rsidR="00A66F2B">
        <w:t>.</w:t>
      </w:r>
      <w:r w:rsidRPr="006501E6">
        <w:rPr>
          <w:rFonts w:ascii="Times New Roman" w:hAnsi="Times New Roman" w:cs="Times New Roman"/>
          <w:sz w:val="28"/>
          <w:szCs w:val="28"/>
        </w:rPr>
        <w:t>-</w:t>
      </w:r>
      <w:r w:rsidR="00A66F2B">
        <w:rPr>
          <w:rFonts w:ascii="Times New Roman" w:hAnsi="Times New Roman" w:cs="Times New Roman"/>
          <w:sz w:val="28"/>
          <w:szCs w:val="28"/>
        </w:rPr>
        <w:t xml:space="preserve"> 2.1</w:t>
      </w:r>
      <w:r w:rsidR="00BB213D">
        <w:rPr>
          <w:rFonts w:ascii="Times New Roman" w:hAnsi="Times New Roman" w:cs="Times New Roman"/>
          <w:sz w:val="28"/>
          <w:szCs w:val="28"/>
        </w:rPr>
        <w:t>0</w:t>
      </w:r>
      <w:r w:rsidR="00A66F2B">
        <w:rPr>
          <w:rFonts w:ascii="Times New Roman" w:hAnsi="Times New Roman" w:cs="Times New Roman"/>
          <w:sz w:val="28"/>
          <w:szCs w:val="28"/>
        </w:rPr>
        <w:t>.</w:t>
      </w:r>
      <w:hyperlink r:id="rId16" w:history="1">
        <w:r w:rsidRPr="006501E6">
          <w:rPr>
            <w:rFonts w:ascii="Times New Roman" w:hAnsi="Times New Roman" w:cs="Times New Roman"/>
            <w:sz w:val="28"/>
            <w:szCs w:val="28"/>
          </w:rPr>
          <w:t>8</w:t>
        </w:r>
      </w:hyperlink>
      <w:r w:rsidR="00A66F2B">
        <w:t>.</w:t>
      </w:r>
      <w:r w:rsidRPr="006501E6">
        <w:rPr>
          <w:rFonts w:ascii="Times New Roman" w:hAnsi="Times New Roman" w:cs="Times New Roman"/>
          <w:sz w:val="28"/>
          <w:szCs w:val="28"/>
        </w:rPr>
        <w:t xml:space="preserve">, </w:t>
      </w:r>
      <w:r w:rsidR="00A66F2B">
        <w:rPr>
          <w:rFonts w:ascii="Times New Roman" w:hAnsi="Times New Roman" w:cs="Times New Roman"/>
          <w:sz w:val="28"/>
          <w:szCs w:val="28"/>
        </w:rPr>
        <w:t>2.1</w:t>
      </w:r>
      <w:r w:rsidR="00BB213D">
        <w:rPr>
          <w:rFonts w:ascii="Times New Roman" w:hAnsi="Times New Roman" w:cs="Times New Roman"/>
          <w:sz w:val="28"/>
          <w:szCs w:val="28"/>
        </w:rPr>
        <w:t>0</w:t>
      </w:r>
      <w:r w:rsidR="00A66F2B">
        <w:rPr>
          <w:rFonts w:ascii="Times New Roman" w:hAnsi="Times New Roman" w:cs="Times New Roman"/>
          <w:sz w:val="28"/>
          <w:szCs w:val="28"/>
        </w:rPr>
        <w:t>.</w:t>
      </w:r>
      <w:hyperlink r:id="rId17" w:history="1">
        <w:r w:rsidRPr="006501E6">
          <w:rPr>
            <w:rFonts w:ascii="Times New Roman" w:hAnsi="Times New Roman" w:cs="Times New Roman"/>
            <w:sz w:val="28"/>
            <w:szCs w:val="28"/>
          </w:rPr>
          <w:t>11</w:t>
        </w:r>
      </w:hyperlink>
      <w:r w:rsidR="00A66F2B">
        <w:t>.</w:t>
      </w:r>
      <w:r w:rsidRPr="006501E6">
        <w:rPr>
          <w:rFonts w:ascii="Times New Roman" w:hAnsi="Times New Roman" w:cs="Times New Roman"/>
          <w:sz w:val="28"/>
          <w:szCs w:val="28"/>
        </w:rPr>
        <w:t>-</w:t>
      </w:r>
      <w:r w:rsidR="00A66F2B">
        <w:rPr>
          <w:rFonts w:ascii="Times New Roman" w:hAnsi="Times New Roman" w:cs="Times New Roman"/>
          <w:sz w:val="28"/>
          <w:szCs w:val="28"/>
        </w:rPr>
        <w:t xml:space="preserve"> 2.1</w:t>
      </w:r>
      <w:r w:rsidR="00BB213D">
        <w:rPr>
          <w:rFonts w:ascii="Times New Roman" w:hAnsi="Times New Roman" w:cs="Times New Roman"/>
          <w:sz w:val="28"/>
          <w:szCs w:val="28"/>
        </w:rPr>
        <w:t>0</w:t>
      </w:r>
      <w:r w:rsidR="00A66F2B">
        <w:rPr>
          <w:rFonts w:ascii="Times New Roman" w:hAnsi="Times New Roman" w:cs="Times New Roman"/>
          <w:sz w:val="28"/>
          <w:szCs w:val="28"/>
        </w:rPr>
        <w:t>.</w:t>
      </w:r>
      <w:hyperlink r:id="rId18" w:history="1">
        <w:r w:rsidRPr="006501E6">
          <w:rPr>
            <w:rFonts w:ascii="Times New Roman" w:hAnsi="Times New Roman" w:cs="Times New Roman"/>
            <w:sz w:val="28"/>
            <w:szCs w:val="28"/>
          </w:rPr>
          <w:t>14</w:t>
        </w:r>
      </w:hyperlink>
      <w:r w:rsidR="00A66F2B">
        <w:t>.</w:t>
      </w:r>
      <w:r w:rsidRPr="006501E6">
        <w:rPr>
          <w:rFonts w:ascii="Times New Roman" w:hAnsi="Times New Roman" w:cs="Times New Roman"/>
          <w:sz w:val="28"/>
          <w:szCs w:val="28"/>
        </w:rPr>
        <w:t xml:space="preserve"> настоящего пункта органов, организаций или физических лиц;</w:t>
      </w:r>
    </w:p>
    <w:p w:rsidR="00C34817" w:rsidRPr="006501E6" w:rsidRDefault="008A5CFC" w:rsidP="003E0C03">
      <w:pPr>
        <w:pStyle w:val="ConsPlusNonformat"/>
        <w:ind w:firstLine="720"/>
        <w:jc w:val="both"/>
        <w:rPr>
          <w:rFonts w:ascii="Times New Roman" w:hAnsi="Times New Roman" w:cs="Times New Roman"/>
          <w:sz w:val="28"/>
          <w:szCs w:val="28"/>
        </w:rPr>
      </w:pPr>
      <w:proofErr w:type="gramStart"/>
      <w:r w:rsidRPr="006501E6">
        <w:rPr>
          <w:rFonts w:ascii="Times New Roman" w:hAnsi="Times New Roman" w:cs="Times New Roman"/>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C34817" w:rsidRPr="006501E6" w:rsidRDefault="008A5CFC" w:rsidP="003E0C03">
      <w:pPr>
        <w:pStyle w:val="ConsPlusNonformat"/>
        <w:ind w:firstLine="720"/>
        <w:jc w:val="both"/>
        <w:rPr>
          <w:rFonts w:ascii="Times New Roman" w:hAnsi="Times New Roman" w:cs="Times New Roman"/>
          <w:sz w:val="28"/>
          <w:szCs w:val="28"/>
        </w:rPr>
      </w:pPr>
      <w:proofErr w:type="gramStart"/>
      <w:r w:rsidRPr="006501E6">
        <w:rPr>
          <w:rFonts w:ascii="Times New Roman" w:hAnsi="Times New Roman" w:cs="Times New Roman"/>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C34817" w:rsidRPr="006501E6" w:rsidRDefault="008A5CF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C34817" w:rsidRPr="006501E6" w:rsidRDefault="008A5CF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организаций, учрежденных юридическими лицами, указанными в абзацах третьем и четвертом настоящего подпункта;</w:t>
      </w:r>
    </w:p>
    <w:p w:rsidR="00C34817" w:rsidRPr="006501E6" w:rsidRDefault="008A5CFC" w:rsidP="003E0C03">
      <w:pPr>
        <w:pStyle w:val="ConsPlusNonformat"/>
        <w:ind w:firstLine="720"/>
        <w:jc w:val="both"/>
        <w:rPr>
          <w:rFonts w:ascii="Times New Roman" w:hAnsi="Times New Roman" w:cs="Times New Roman"/>
          <w:sz w:val="28"/>
          <w:szCs w:val="28"/>
        </w:rPr>
      </w:pPr>
      <w:proofErr w:type="gramStart"/>
      <w:r w:rsidRPr="006501E6">
        <w:rPr>
          <w:rFonts w:ascii="Times New Roman" w:hAnsi="Times New Roman" w:cs="Times New Roman"/>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C34817" w:rsidRPr="006501E6" w:rsidRDefault="00C34817"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lastRenderedPageBreak/>
        <w:t>2</w:t>
      </w:r>
      <w:r w:rsidR="008A5CFC" w:rsidRPr="006501E6">
        <w:rPr>
          <w:rFonts w:ascii="Times New Roman" w:hAnsi="Times New Roman" w:cs="Times New Roman"/>
          <w:sz w:val="28"/>
          <w:szCs w:val="28"/>
        </w:rPr>
        <w:t>.1</w:t>
      </w:r>
      <w:r w:rsidR="00BB213D">
        <w:rPr>
          <w:rFonts w:ascii="Times New Roman" w:hAnsi="Times New Roman" w:cs="Times New Roman"/>
          <w:sz w:val="28"/>
          <w:szCs w:val="28"/>
        </w:rPr>
        <w:t>1</w:t>
      </w:r>
      <w:r w:rsidR="008A5CFC" w:rsidRPr="006501E6">
        <w:rPr>
          <w:rFonts w:ascii="Times New Roman" w:hAnsi="Times New Roman" w:cs="Times New Roman"/>
          <w:sz w:val="28"/>
          <w:szCs w:val="28"/>
        </w:rPr>
        <w:t>.</w:t>
      </w:r>
      <w:r w:rsidR="008A5CFC" w:rsidRPr="006501E6">
        <w:rPr>
          <w:rFonts w:ascii="Times New Roman" w:hAnsi="Times New Roman" w:cs="Times New Roman"/>
          <w:sz w:val="28"/>
          <w:szCs w:val="28"/>
          <w:lang w:val="en-US"/>
        </w:rPr>
        <w:t> </w:t>
      </w:r>
      <w:proofErr w:type="gramStart"/>
      <w:r w:rsidR="008A5CFC" w:rsidRPr="006501E6">
        <w:rPr>
          <w:rFonts w:ascii="Times New Roman" w:hAnsi="Times New Roman" w:cs="Times New Roman"/>
          <w:sz w:val="28"/>
          <w:szCs w:val="28"/>
        </w:rPr>
        <w:t>Некоммерческие организации, у</w:t>
      </w:r>
      <w:r w:rsidRPr="006501E6">
        <w:rPr>
          <w:rFonts w:ascii="Times New Roman" w:hAnsi="Times New Roman" w:cs="Times New Roman"/>
          <w:sz w:val="28"/>
          <w:szCs w:val="28"/>
        </w:rPr>
        <w:t xml:space="preserve">казанные в подпункте </w:t>
      </w:r>
      <w:r w:rsidR="00A56438">
        <w:rPr>
          <w:rFonts w:ascii="Times New Roman" w:hAnsi="Times New Roman" w:cs="Times New Roman"/>
          <w:sz w:val="28"/>
          <w:szCs w:val="28"/>
        </w:rPr>
        <w:t>2.1</w:t>
      </w:r>
      <w:r w:rsidR="00BB213D">
        <w:rPr>
          <w:rFonts w:ascii="Times New Roman" w:hAnsi="Times New Roman" w:cs="Times New Roman"/>
          <w:sz w:val="28"/>
          <w:szCs w:val="28"/>
        </w:rPr>
        <w:t>0</w:t>
      </w:r>
      <w:r w:rsidR="00A56438">
        <w:rPr>
          <w:rFonts w:ascii="Times New Roman" w:hAnsi="Times New Roman" w:cs="Times New Roman"/>
          <w:sz w:val="28"/>
          <w:szCs w:val="28"/>
        </w:rPr>
        <w:t>.</w:t>
      </w:r>
      <w:r w:rsidRPr="006501E6">
        <w:rPr>
          <w:rFonts w:ascii="Times New Roman" w:hAnsi="Times New Roman" w:cs="Times New Roman"/>
          <w:sz w:val="28"/>
          <w:szCs w:val="28"/>
        </w:rPr>
        <w:t>15</w:t>
      </w:r>
      <w:r w:rsidR="00A56438">
        <w:rPr>
          <w:rFonts w:ascii="Times New Roman" w:hAnsi="Times New Roman" w:cs="Times New Roman"/>
          <w:sz w:val="28"/>
          <w:szCs w:val="28"/>
        </w:rPr>
        <w:t>.</w:t>
      </w:r>
      <w:r w:rsidRPr="006501E6">
        <w:rPr>
          <w:rFonts w:ascii="Times New Roman" w:hAnsi="Times New Roman" w:cs="Times New Roman"/>
          <w:sz w:val="28"/>
          <w:szCs w:val="28"/>
        </w:rPr>
        <w:t xml:space="preserve"> пункта 2</w:t>
      </w:r>
      <w:r w:rsidR="008A5CFC" w:rsidRPr="006501E6">
        <w:rPr>
          <w:rFonts w:ascii="Times New Roman" w:hAnsi="Times New Roman" w:cs="Times New Roman"/>
          <w:sz w:val="28"/>
          <w:szCs w:val="28"/>
        </w:rPr>
        <w:t>.1</w:t>
      </w:r>
      <w:r w:rsidR="00BB213D">
        <w:rPr>
          <w:rFonts w:ascii="Times New Roman" w:hAnsi="Times New Roman" w:cs="Times New Roman"/>
          <w:sz w:val="28"/>
          <w:szCs w:val="28"/>
        </w:rPr>
        <w:t>0</w:t>
      </w:r>
      <w:r w:rsidR="00A56438">
        <w:rPr>
          <w:rFonts w:ascii="Times New Roman" w:hAnsi="Times New Roman" w:cs="Times New Roman"/>
          <w:sz w:val="28"/>
          <w:szCs w:val="28"/>
        </w:rPr>
        <w:t>.</w:t>
      </w:r>
      <w:r w:rsidR="008A5CFC" w:rsidRPr="006501E6">
        <w:rPr>
          <w:rFonts w:ascii="Times New Roman" w:hAnsi="Times New Roman" w:cs="Times New Roman"/>
          <w:sz w:val="28"/>
          <w:szCs w:val="28"/>
        </w:rPr>
        <w:t xml:space="preserve"> настоящего Порядка,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w:t>
      </w:r>
      <w:r w:rsidR="00A56438">
        <w:rPr>
          <w:rFonts w:ascii="Times New Roman" w:hAnsi="Times New Roman" w:cs="Times New Roman"/>
          <w:sz w:val="28"/>
          <w:szCs w:val="28"/>
        </w:rPr>
        <w:t>2.1</w:t>
      </w:r>
      <w:r w:rsidR="00BB213D">
        <w:rPr>
          <w:rFonts w:ascii="Times New Roman" w:hAnsi="Times New Roman" w:cs="Times New Roman"/>
          <w:sz w:val="28"/>
          <w:szCs w:val="28"/>
        </w:rPr>
        <w:t>0</w:t>
      </w:r>
      <w:r w:rsidR="00A56438">
        <w:rPr>
          <w:rFonts w:ascii="Times New Roman" w:hAnsi="Times New Roman" w:cs="Times New Roman"/>
          <w:sz w:val="28"/>
          <w:szCs w:val="28"/>
        </w:rPr>
        <w:t>.</w:t>
      </w:r>
      <w:r w:rsidR="008A5CFC" w:rsidRPr="006501E6">
        <w:rPr>
          <w:rFonts w:ascii="Times New Roman" w:hAnsi="Times New Roman" w:cs="Times New Roman"/>
          <w:sz w:val="28"/>
          <w:szCs w:val="28"/>
        </w:rPr>
        <w:t>15</w:t>
      </w:r>
      <w:r w:rsidR="00A56438">
        <w:rPr>
          <w:rFonts w:ascii="Times New Roman" w:hAnsi="Times New Roman" w:cs="Times New Roman"/>
          <w:sz w:val="28"/>
          <w:szCs w:val="28"/>
        </w:rPr>
        <w:t>.</w:t>
      </w:r>
      <w:r w:rsidR="008A5CFC" w:rsidRPr="006501E6">
        <w:rPr>
          <w:rFonts w:ascii="Times New Roman" w:hAnsi="Times New Roman" w:cs="Times New Roman"/>
          <w:sz w:val="28"/>
          <w:szCs w:val="28"/>
        </w:rPr>
        <w:t xml:space="preserve"> пункта </w:t>
      </w:r>
      <w:r w:rsidRPr="006501E6">
        <w:rPr>
          <w:rFonts w:ascii="Times New Roman" w:hAnsi="Times New Roman" w:cs="Times New Roman"/>
          <w:sz w:val="28"/>
          <w:szCs w:val="28"/>
        </w:rPr>
        <w:t>2</w:t>
      </w:r>
      <w:r w:rsidR="008A5CFC" w:rsidRPr="006501E6">
        <w:rPr>
          <w:rFonts w:ascii="Times New Roman" w:hAnsi="Times New Roman" w:cs="Times New Roman"/>
          <w:sz w:val="28"/>
          <w:szCs w:val="28"/>
        </w:rPr>
        <w:t>.1</w:t>
      </w:r>
      <w:r w:rsidR="00BB213D">
        <w:rPr>
          <w:rFonts w:ascii="Times New Roman" w:hAnsi="Times New Roman" w:cs="Times New Roman"/>
          <w:sz w:val="28"/>
          <w:szCs w:val="28"/>
        </w:rPr>
        <w:t>0</w:t>
      </w:r>
      <w:r w:rsidR="00A56438">
        <w:rPr>
          <w:rFonts w:ascii="Times New Roman" w:hAnsi="Times New Roman" w:cs="Times New Roman"/>
          <w:sz w:val="28"/>
          <w:szCs w:val="28"/>
        </w:rPr>
        <w:t>.</w:t>
      </w:r>
      <w:r w:rsidR="008A5CFC" w:rsidRPr="006501E6">
        <w:rPr>
          <w:rFonts w:ascii="Times New Roman" w:hAnsi="Times New Roman" w:cs="Times New Roman"/>
          <w:sz w:val="28"/>
          <w:szCs w:val="28"/>
        </w:rPr>
        <w:t xml:space="preserve"> настоящего</w:t>
      </w:r>
      <w:proofErr w:type="gramEnd"/>
      <w:r w:rsidR="008A5CFC" w:rsidRPr="006501E6">
        <w:rPr>
          <w:rFonts w:ascii="Times New Roman" w:hAnsi="Times New Roman" w:cs="Times New Roman"/>
          <w:sz w:val="28"/>
          <w:szCs w:val="28"/>
        </w:rPr>
        <w:t xml:space="preserve"> </w:t>
      </w:r>
      <w:proofErr w:type="gramStart"/>
      <w:r w:rsidR="008A5CFC" w:rsidRPr="006501E6">
        <w:rPr>
          <w:rFonts w:ascii="Times New Roman" w:hAnsi="Times New Roman" w:cs="Times New Roman"/>
          <w:sz w:val="28"/>
          <w:szCs w:val="28"/>
        </w:rPr>
        <w:t>Порядка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 избирательного объединения.</w:t>
      </w:r>
      <w:proofErr w:type="gramEnd"/>
    </w:p>
    <w:p w:rsidR="00C34817" w:rsidRPr="006501E6" w:rsidRDefault="00C34817"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8A5CFC" w:rsidRPr="006501E6">
        <w:rPr>
          <w:rFonts w:ascii="Times New Roman" w:hAnsi="Times New Roman" w:cs="Times New Roman"/>
          <w:sz w:val="28"/>
          <w:szCs w:val="28"/>
        </w:rPr>
        <w:t>.1</w:t>
      </w:r>
      <w:r w:rsidR="00BB213D">
        <w:rPr>
          <w:rFonts w:ascii="Times New Roman" w:hAnsi="Times New Roman" w:cs="Times New Roman"/>
          <w:sz w:val="28"/>
          <w:szCs w:val="28"/>
        </w:rPr>
        <w:t>2</w:t>
      </w:r>
      <w:r w:rsidR="008A5CFC" w:rsidRPr="006501E6">
        <w:rPr>
          <w:rFonts w:ascii="Times New Roman" w:hAnsi="Times New Roman" w:cs="Times New Roman"/>
          <w:sz w:val="28"/>
          <w:szCs w:val="28"/>
        </w:rPr>
        <w:t>. Кандидат</w:t>
      </w:r>
      <w:r w:rsidR="00BB213D">
        <w:rPr>
          <w:rFonts w:ascii="Times New Roman" w:hAnsi="Times New Roman" w:cs="Times New Roman"/>
          <w:sz w:val="28"/>
          <w:szCs w:val="28"/>
        </w:rPr>
        <w:t xml:space="preserve"> </w:t>
      </w:r>
      <w:r w:rsidR="008A5CFC" w:rsidRPr="006501E6">
        <w:rPr>
          <w:rFonts w:ascii="Times New Roman" w:hAnsi="Times New Roman" w:cs="Times New Roman"/>
          <w:sz w:val="28"/>
          <w:szCs w:val="28"/>
        </w:rPr>
        <w:t xml:space="preserve"> вправе возвратить жертвователю любое пожертвование в избирательный фонд, за исключением пожертвования, внесенного анонимным жертвователем. </w:t>
      </w:r>
    </w:p>
    <w:p w:rsidR="00C34817" w:rsidRPr="006501E6" w:rsidRDefault="008A5CF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 xml:space="preserve">Пожертвования, внесенные анонимными жертвователями, должны перечисляться кандидатом в доход </w:t>
      </w:r>
      <w:r w:rsidR="00356531" w:rsidRPr="006501E6">
        <w:rPr>
          <w:rFonts w:ascii="Times New Roman" w:hAnsi="Times New Roman" w:cs="Times New Roman"/>
          <w:sz w:val="28"/>
          <w:szCs w:val="28"/>
        </w:rPr>
        <w:t>местного</w:t>
      </w:r>
      <w:r w:rsidRPr="006501E6">
        <w:rPr>
          <w:rFonts w:ascii="Times New Roman" w:hAnsi="Times New Roman" w:cs="Times New Roman"/>
          <w:sz w:val="28"/>
          <w:szCs w:val="28"/>
        </w:rPr>
        <w:t xml:space="preserve"> бюджета в десятидневный срок.</w:t>
      </w:r>
    </w:p>
    <w:p w:rsidR="00C34817" w:rsidRPr="006501E6" w:rsidRDefault="00C34817"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8A5CFC" w:rsidRPr="006501E6">
        <w:rPr>
          <w:rFonts w:ascii="Times New Roman" w:hAnsi="Times New Roman" w:cs="Times New Roman"/>
          <w:sz w:val="28"/>
          <w:szCs w:val="28"/>
        </w:rPr>
        <w:t>.1</w:t>
      </w:r>
      <w:r w:rsidR="00BB213D">
        <w:rPr>
          <w:rFonts w:ascii="Times New Roman" w:hAnsi="Times New Roman" w:cs="Times New Roman"/>
          <w:sz w:val="28"/>
          <w:szCs w:val="28"/>
        </w:rPr>
        <w:t>3</w:t>
      </w:r>
      <w:r w:rsidR="008A5CFC" w:rsidRPr="006501E6">
        <w:rPr>
          <w:rFonts w:ascii="Times New Roman" w:hAnsi="Times New Roman" w:cs="Times New Roman"/>
          <w:sz w:val="28"/>
          <w:szCs w:val="28"/>
        </w:rPr>
        <w:t>. </w:t>
      </w:r>
      <w:proofErr w:type="gramStart"/>
      <w:r w:rsidR="008A5CFC" w:rsidRPr="006501E6">
        <w:rPr>
          <w:rFonts w:ascii="Times New Roman" w:hAnsi="Times New Roman" w:cs="Times New Roman"/>
          <w:sz w:val="28"/>
          <w:szCs w:val="28"/>
        </w:rPr>
        <w:t xml:space="preserve">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указанных в пунктах </w:t>
      </w:r>
      <w:r w:rsidR="006F028D"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00BB213D">
        <w:rPr>
          <w:rFonts w:ascii="Times New Roman" w:hAnsi="Times New Roman" w:cs="Times New Roman"/>
          <w:sz w:val="28"/>
          <w:szCs w:val="28"/>
        </w:rPr>
        <w:t>7</w:t>
      </w:r>
      <w:r w:rsidR="00A56438">
        <w:rPr>
          <w:rFonts w:ascii="Times New Roman" w:hAnsi="Times New Roman" w:cs="Times New Roman"/>
          <w:sz w:val="28"/>
          <w:szCs w:val="28"/>
        </w:rPr>
        <w:t>.</w:t>
      </w:r>
      <w:r w:rsidR="006F028D" w:rsidRPr="006501E6">
        <w:rPr>
          <w:rFonts w:ascii="Times New Roman" w:hAnsi="Times New Roman" w:cs="Times New Roman"/>
          <w:sz w:val="28"/>
          <w:szCs w:val="28"/>
        </w:rPr>
        <w:t xml:space="preserve"> и 2</w:t>
      </w:r>
      <w:r w:rsidR="008A5CFC" w:rsidRPr="006501E6">
        <w:rPr>
          <w:rFonts w:ascii="Times New Roman" w:hAnsi="Times New Roman" w:cs="Times New Roman"/>
          <w:sz w:val="28"/>
          <w:szCs w:val="28"/>
        </w:rPr>
        <w:t>.</w:t>
      </w:r>
      <w:r w:rsidR="00F53024">
        <w:rPr>
          <w:rFonts w:ascii="Times New Roman" w:hAnsi="Times New Roman" w:cs="Times New Roman"/>
          <w:sz w:val="28"/>
          <w:szCs w:val="28"/>
        </w:rPr>
        <w:t>8</w:t>
      </w:r>
      <w:r w:rsidR="00A56438">
        <w:rPr>
          <w:rFonts w:ascii="Times New Roman" w:hAnsi="Times New Roman" w:cs="Times New Roman"/>
          <w:sz w:val="28"/>
          <w:szCs w:val="28"/>
        </w:rPr>
        <w:t>.</w:t>
      </w:r>
      <w:r w:rsidR="008A5CFC" w:rsidRPr="006501E6">
        <w:rPr>
          <w:rFonts w:ascii="Times New Roman" w:hAnsi="Times New Roman" w:cs="Times New Roman"/>
          <w:sz w:val="28"/>
          <w:szCs w:val="28"/>
        </w:rPr>
        <w:t xml:space="preserve"> настоящего Порядка, либо если пожертвование внесено в размере, превышающем установленный Кодексом максимальный размер такого пожертвования, оно подлежит возврату жертвователю в полном объеме или подлежит возврату та его часть, которая превышает указанные </w:t>
      </w:r>
      <w:r w:rsidR="002946DA">
        <w:rPr>
          <w:rFonts w:ascii="Times New Roman" w:hAnsi="Times New Roman" w:cs="Times New Roman"/>
          <w:sz w:val="28"/>
          <w:szCs w:val="28"/>
        </w:rPr>
        <w:t xml:space="preserve">                         </w:t>
      </w:r>
      <w:r w:rsidR="008A5CFC" w:rsidRPr="006501E6">
        <w:rPr>
          <w:rFonts w:ascii="Times New Roman" w:hAnsi="Times New Roman" w:cs="Times New Roman"/>
          <w:sz w:val="28"/>
          <w:szCs w:val="28"/>
        </w:rPr>
        <w:t xml:space="preserve">в пунктах </w:t>
      </w:r>
      <w:r w:rsidR="006F028D"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008D380B" w:rsidRPr="006501E6">
        <w:rPr>
          <w:rFonts w:ascii="Times New Roman" w:hAnsi="Times New Roman" w:cs="Times New Roman"/>
          <w:sz w:val="28"/>
          <w:szCs w:val="28"/>
        </w:rPr>
        <w:t>2</w:t>
      </w:r>
      <w:proofErr w:type="gramEnd"/>
      <w:r w:rsidR="00A56438">
        <w:rPr>
          <w:rFonts w:ascii="Times New Roman" w:hAnsi="Times New Roman" w:cs="Times New Roman"/>
          <w:sz w:val="28"/>
          <w:szCs w:val="28"/>
        </w:rPr>
        <w:t>.</w:t>
      </w:r>
      <w:r w:rsidR="00741211" w:rsidRPr="006501E6">
        <w:rPr>
          <w:rFonts w:ascii="Times New Roman" w:hAnsi="Times New Roman" w:cs="Times New Roman"/>
          <w:sz w:val="28"/>
          <w:szCs w:val="28"/>
        </w:rPr>
        <w:t xml:space="preserve"> -</w:t>
      </w:r>
      <w:r w:rsidR="008A5CFC" w:rsidRPr="006501E6">
        <w:rPr>
          <w:rFonts w:ascii="Times New Roman" w:hAnsi="Times New Roman" w:cs="Times New Roman"/>
          <w:sz w:val="28"/>
          <w:szCs w:val="28"/>
        </w:rPr>
        <w:t xml:space="preserve"> </w:t>
      </w:r>
      <w:r w:rsidR="006F028D"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008D380B" w:rsidRPr="006501E6">
        <w:rPr>
          <w:rFonts w:ascii="Times New Roman" w:hAnsi="Times New Roman" w:cs="Times New Roman"/>
          <w:sz w:val="28"/>
          <w:szCs w:val="28"/>
        </w:rPr>
        <w:t>4</w:t>
      </w:r>
      <w:r w:rsidR="00A56438">
        <w:rPr>
          <w:rFonts w:ascii="Times New Roman" w:hAnsi="Times New Roman" w:cs="Times New Roman"/>
          <w:sz w:val="28"/>
          <w:szCs w:val="28"/>
        </w:rPr>
        <w:t>.</w:t>
      </w:r>
      <w:r w:rsidR="008A5CFC" w:rsidRPr="006501E6">
        <w:rPr>
          <w:rFonts w:ascii="Times New Roman" w:hAnsi="Times New Roman" w:cs="Times New Roman"/>
          <w:sz w:val="28"/>
          <w:szCs w:val="28"/>
        </w:rPr>
        <w:t xml:space="preserve"> настоящего Порядка максимальные размеры пожертвований, с указанием причины возврата. Срок возврата указанных в настоящем пункте средств составляет 10 дней.</w:t>
      </w:r>
    </w:p>
    <w:p w:rsidR="00C34817" w:rsidRPr="006501E6" w:rsidRDefault="00C34817"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8A5CFC" w:rsidRPr="006501E6">
        <w:rPr>
          <w:rFonts w:ascii="Times New Roman" w:hAnsi="Times New Roman" w:cs="Times New Roman"/>
          <w:sz w:val="28"/>
          <w:szCs w:val="28"/>
        </w:rPr>
        <w:t>.1</w:t>
      </w:r>
      <w:r w:rsidR="00F53024">
        <w:rPr>
          <w:rFonts w:ascii="Times New Roman" w:hAnsi="Times New Roman" w:cs="Times New Roman"/>
          <w:sz w:val="28"/>
          <w:szCs w:val="28"/>
        </w:rPr>
        <w:t>4</w:t>
      </w:r>
      <w:r w:rsidR="008A5CFC" w:rsidRPr="006501E6">
        <w:rPr>
          <w:rFonts w:ascii="Times New Roman" w:hAnsi="Times New Roman" w:cs="Times New Roman"/>
          <w:sz w:val="28"/>
          <w:szCs w:val="28"/>
        </w:rPr>
        <w:t>. Кандидат</w:t>
      </w:r>
      <w:r w:rsidR="00F53024">
        <w:rPr>
          <w:rFonts w:ascii="Times New Roman" w:hAnsi="Times New Roman" w:cs="Times New Roman"/>
          <w:sz w:val="28"/>
          <w:szCs w:val="28"/>
        </w:rPr>
        <w:t xml:space="preserve"> </w:t>
      </w:r>
      <w:r w:rsidR="008A5CFC" w:rsidRPr="006501E6">
        <w:rPr>
          <w:rFonts w:ascii="Times New Roman" w:hAnsi="Times New Roman" w:cs="Times New Roman"/>
          <w:sz w:val="28"/>
          <w:szCs w:val="28"/>
        </w:rPr>
        <w:t xml:space="preserve"> не несут ответственности за принятие пожертвований, при внесении которых жертвователи указали сведения, указанные в пунктах </w:t>
      </w:r>
      <w:r w:rsidR="006F028D" w:rsidRPr="006501E6">
        <w:rPr>
          <w:rFonts w:ascii="Times New Roman" w:hAnsi="Times New Roman" w:cs="Times New Roman"/>
          <w:sz w:val="28"/>
          <w:szCs w:val="28"/>
        </w:rPr>
        <w:t>2</w:t>
      </w:r>
      <w:r w:rsidR="008A5CFC" w:rsidRPr="006501E6">
        <w:rPr>
          <w:rFonts w:ascii="Times New Roman" w:hAnsi="Times New Roman" w:cs="Times New Roman"/>
          <w:sz w:val="28"/>
          <w:szCs w:val="28"/>
        </w:rPr>
        <w:t>.</w:t>
      </w:r>
      <w:r w:rsidR="00F53024">
        <w:rPr>
          <w:rFonts w:ascii="Times New Roman" w:hAnsi="Times New Roman" w:cs="Times New Roman"/>
          <w:sz w:val="28"/>
          <w:szCs w:val="28"/>
        </w:rPr>
        <w:t>7</w:t>
      </w:r>
      <w:r w:rsidR="00A56438">
        <w:rPr>
          <w:rFonts w:ascii="Times New Roman" w:hAnsi="Times New Roman" w:cs="Times New Roman"/>
          <w:sz w:val="28"/>
          <w:szCs w:val="28"/>
        </w:rPr>
        <w:t>.</w:t>
      </w:r>
      <w:r w:rsidR="006F028D" w:rsidRPr="006501E6">
        <w:rPr>
          <w:rFonts w:ascii="Times New Roman" w:hAnsi="Times New Roman" w:cs="Times New Roman"/>
          <w:sz w:val="28"/>
          <w:szCs w:val="28"/>
        </w:rPr>
        <w:t xml:space="preserve"> и 2</w:t>
      </w:r>
      <w:r w:rsidR="008A5CFC" w:rsidRPr="006501E6">
        <w:rPr>
          <w:rFonts w:ascii="Times New Roman" w:hAnsi="Times New Roman" w:cs="Times New Roman"/>
          <w:sz w:val="28"/>
          <w:szCs w:val="28"/>
        </w:rPr>
        <w:t>.</w:t>
      </w:r>
      <w:r w:rsidR="00F53024">
        <w:rPr>
          <w:rFonts w:ascii="Times New Roman" w:hAnsi="Times New Roman" w:cs="Times New Roman"/>
          <w:sz w:val="28"/>
          <w:szCs w:val="28"/>
        </w:rPr>
        <w:t>8</w:t>
      </w:r>
      <w:r w:rsidR="00A56438">
        <w:rPr>
          <w:rFonts w:ascii="Times New Roman" w:hAnsi="Times New Roman" w:cs="Times New Roman"/>
          <w:sz w:val="28"/>
          <w:szCs w:val="28"/>
        </w:rPr>
        <w:t>.</w:t>
      </w:r>
      <w:r w:rsidR="008A5CFC" w:rsidRPr="006501E6">
        <w:rPr>
          <w:rFonts w:ascii="Times New Roman" w:hAnsi="Times New Roman" w:cs="Times New Roman"/>
          <w:sz w:val="28"/>
          <w:szCs w:val="28"/>
        </w:rPr>
        <w:t xml:space="preserve"> настоящего Порядка и оказавшиеся недостоверными, если кандидат</w:t>
      </w:r>
      <w:r w:rsidR="0080019F">
        <w:rPr>
          <w:rFonts w:ascii="Times New Roman" w:hAnsi="Times New Roman" w:cs="Times New Roman"/>
          <w:sz w:val="28"/>
          <w:szCs w:val="28"/>
        </w:rPr>
        <w:t xml:space="preserve"> </w:t>
      </w:r>
      <w:r w:rsidR="008A5CFC" w:rsidRPr="006501E6">
        <w:rPr>
          <w:rFonts w:ascii="Times New Roman" w:hAnsi="Times New Roman" w:cs="Times New Roman"/>
          <w:sz w:val="28"/>
          <w:szCs w:val="28"/>
        </w:rPr>
        <w:t>своевременно не получили информацию о неправомерности данных пожертвований.</w:t>
      </w:r>
    </w:p>
    <w:p w:rsidR="00C34817" w:rsidRPr="006501E6" w:rsidRDefault="0062743D"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C34817" w:rsidRPr="006501E6">
        <w:rPr>
          <w:rFonts w:ascii="Times New Roman" w:hAnsi="Times New Roman" w:cs="Times New Roman"/>
          <w:sz w:val="28"/>
          <w:szCs w:val="28"/>
        </w:rPr>
        <w:t>1</w:t>
      </w:r>
      <w:r w:rsidR="00F53024">
        <w:rPr>
          <w:rFonts w:ascii="Times New Roman" w:hAnsi="Times New Roman" w:cs="Times New Roman"/>
          <w:sz w:val="28"/>
          <w:szCs w:val="28"/>
        </w:rPr>
        <w:t>5</w:t>
      </w:r>
      <w:r w:rsidRPr="006501E6">
        <w:rPr>
          <w:rFonts w:ascii="Times New Roman" w:hAnsi="Times New Roman" w:cs="Times New Roman"/>
          <w:sz w:val="28"/>
          <w:szCs w:val="28"/>
        </w:rPr>
        <w:t>. Право распоряжаться средствами избирательного фонда принадлежит создавшим их кандидатам.</w:t>
      </w:r>
    </w:p>
    <w:p w:rsidR="00C34817" w:rsidRPr="006501E6" w:rsidRDefault="0062743D"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Средства избирательных фондов имеют целевое назначение и могут использоваться кандидатами</w:t>
      </w:r>
      <w:r w:rsidR="00F53024">
        <w:rPr>
          <w:rFonts w:ascii="Times New Roman" w:hAnsi="Times New Roman" w:cs="Times New Roman"/>
          <w:sz w:val="28"/>
          <w:szCs w:val="28"/>
        </w:rPr>
        <w:t xml:space="preserve"> </w:t>
      </w:r>
      <w:r w:rsidR="00C238E8" w:rsidRPr="006501E6">
        <w:rPr>
          <w:rFonts w:ascii="Times New Roman" w:hAnsi="Times New Roman" w:cs="Times New Roman"/>
          <w:sz w:val="28"/>
          <w:szCs w:val="28"/>
        </w:rPr>
        <w:t xml:space="preserve"> </w:t>
      </w:r>
      <w:r w:rsidRPr="006501E6">
        <w:rPr>
          <w:rFonts w:ascii="Times New Roman" w:hAnsi="Times New Roman" w:cs="Times New Roman"/>
          <w:sz w:val="28"/>
          <w:szCs w:val="28"/>
        </w:rPr>
        <w:t>только на покрытие расходов, связанных с проведением своей избирательной кампании</w:t>
      </w:r>
      <w:r w:rsidR="0044539E" w:rsidRPr="006501E6">
        <w:rPr>
          <w:rFonts w:ascii="Times New Roman" w:hAnsi="Times New Roman" w:cs="Times New Roman"/>
          <w:sz w:val="28"/>
          <w:szCs w:val="28"/>
        </w:rPr>
        <w:t xml:space="preserve"> </w:t>
      </w:r>
      <w:proofErr w:type="gramStart"/>
      <w:r w:rsidR="0044539E" w:rsidRPr="006501E6">
        <w:rPr>
          <w:rFonts w:ascii="Times New Roman" w:hAnsi="Times New Roman" w:cs="Times New Roman"/>
          <w:sz w:val="28"/>
          <w:szCs w:val="28"/>
        </w:rPr>
        <w:t>на</w:t>
      </w:r>
      <w:proofErr w:type="gramEnd"/>
      <w:r w:rsidRPr="006501E6">
        <w:rPr>
          <w:rFonts w:ascii="Times New Roman" w:hAnsi="Times New Roman" w:cs="Times New Roman"/>
          <w:sz w:val="28"/>
          <w:szCs w:val="28"/>
        </w:rPr>
        <w:t>:</w:t>
      </w:r>
    </w:p>
    <w:p w:rsidR="00C34817" w:rsidRPr="006501E6" w:rsidRDefault="00A56438"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F53024">
        <w:rPr>
          <w:rFonts w:ascii="Times New Roman" w:hAnsi="Times New Roman" w:cs="Times New Roman"/>
          <w:sz w:val="28"/>
          <w:szCs w:val="28"/>
        </w:rPr>
        <w:t>5</w:t>
      </w:r>
      <w:r>
        <w:rPr>
          <w:rFonts w:ascii="Times New Roman" w:hAnsi="Times New Roman" w:cs="Times New Roman"/>
          <w:sz w:val="28"/>
          <w:szCs w:val="28"/>
        </w:rPr>
        <w:t>.</w:t>
      </w:r>
      <w:r w:rsidR="001E3ADA" w:rsidRPr="006501E6">
        <w:rPr>
          <w:rFonts w:ascii="Times New Roman" w:hAnsi="Times New Roman" w:cs="Times New Roman"/>
          <w:sz w:val="28"/>
          <w:szCs w:val="28"/>
        </w:rPr>
        <w:t>1</w:t>
      </w:r>
      <w:r>
        <w:rPr>
          <w:rFonts w:ascii="Times New Roman" w:hAnsi="Times New Roman" w:cs="Times New Roman"/>
          <w:sz w:val="28"/>
          <w:szCs w:val="28"/>
        </w:rPr>
        <w:t>.</w:t>
      </w:r>
      <w:r w:rsidR="001E3ADA" w:rsidRPr="006501E6">
        <w:rPr>
          <w:rFonts w:ascii="Times New Roman" w:hAnsi="Times New Roman" w:cs="Times New Roman"/>
          <w:sz w:val="28"/>
          <w:szCs w:val="28"/>
        </w:rPr>
        <w:t> </w:t>
      </w:r>
      <w:r w:rsidR="0062743D" w:rsidRPr="006501E6">
        <w:rPr>
          <w:rFonts w:ascii="Times New Roman" w:hAnsi="Times New Roman" w:cs="Times New Roman"/>
          <w:sz w:val="28"/>
          <w:szCs w:val="28"/>
        </w:rPr>
        <w:t xml:space="preserve">финансовое обеспечение организационно-технических мер, направленных на сбор </w:t>
      </w:r>
      <w:r w:rsidR="00A2180F" w:rsidRPr="006501E6">
        <w:rPr>
          <w:rFonts w:ascii="Times New Roman" w:hAnsi="Times New Roman" w:cs="Times New Roman"/>
          <w:sz w:val="28"/>
          <w:szCs w:val="28"/>
        </w:rPr>
        <w:t xml:space="preserve">подписей </w:t>
      </w:r>
      <w:r w:rsidR="009761C2" w:rsidRPr="006501E6">
        <w:rPr>
          <w:rFonts w:ascii="Times New Roman" w:hAnsi="Times New Roman" w:cs="Times New Roman"/>
          <w:sz w:val="28"/>
          <w:szCs w:val="28"/>
        </w:rPr>
        <w:t xml:space="preserve">избирателей в поддержку </w:t>
      </w:r>
      <w:r w:rsidR="00FA1385" w:rsidRPr="006501E6">
        <w:rPr>
          <w:rFonts w:ascii="Times New Roman" w:hAnsi="Times New Roman" w:cs="Times New Roman"/>
          <w:sz w:val="28"/>
          <w:szCs w:val="28"/>
        </w:rPr>
        <w:t>выдвижения кандидат</w:t>
      </w:r>
      <w:r w:rsidR="009761C2" w:rsidRPr="006501E6">
        <w:rPr>
          <w:rFonts w:ascii="Times New Roman" w:hAnsi="Times New Roman" w:cs="Times New Roman"/>
          <w:sz w:val="28"/>
          <w:szCs w:val="28"/>
        </w:rPr>
        <w:t xml:space="preserve">а,  </w:t>
      </w:r>
      <w:r w:rsidR="0062743D" w:rsidRPr="006501E6">
        <w:rPr>
          <w:rFonts w:ascii="Times New Roman" w:hAnsi="Times New Roman" w:cs="Times New Roman"/>
          <w:sz w:val="28"/>
          <w:szCs w:val="28"/>
        </w:rPr>
        <w:t>в том числе на оплату труда лиц, привлекаемых для сбора подписей</w:t>
      </w:r>
      <w:r w:rsidR="0044539E" w:rsidRPr="006501E6">
        <w:rPr>
          <w:rFonts w:ascii="Times New Roman" w:hAnsi="Times New Roman" w:cs="Times New Roman"/>
          <w:sz w:val="28"/>
          <w:szCs w:val="28"/>
        </w:rPr>
        <w:t xml:space="preserve"> избирателей</w:t>
      </w:r>
      <w:r w:rsidR="0062743D" w:rsidRPr="006501E6">
        <w:rPr>
          <w:rFonts w:ascii="Times New Roman" w:hAnsi="Times New Roman" w:cs="Times New Roman"/>
          <w:sz w:val="28"/>
          <w:szCs w:val="28"/>
        </w:rPr>
        <w:t>;</w:t>
      </w:r>
    </w:p>
    <w:p w:rsidR="00C34817" w:rsidRPr="006501E6" w:rsidRDefault="00A56438"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F53024">
        <w:rPr>
          <w:rFonts w:ascii="Times New Roman" w:hAnsi="Times New Roman" w:cs="Times New Roman"/>
          <w:sz w:val="28"/>
          <w:szCs w:val="28"/>
        </w:rPr>
        <w:t>5</w:t>
      </w:r>
      <w:r>
        <w:rPr>
          <w:rFonts w:ascii="Times New Roman" w:hAnsi="Times New Roman" w:cs="Times New Roman"/>
          <w:sz w:val="28"/>
          <w:szCs w:val="28"/>
        </w:rPr>
        <w:t>.2.</w:t>
      </w:r>
      <w:r w:rsidR="001E3ADA" w:rsidRPr="006501E6">
        <w:rPr>
          <w:rFonts w:ascii="Times New Roman" w:hAnsi="Times New Roman" w:cs="Times New Roman"/>
          <w:sz w:val="28"/>
          <w:szCs w:val="28"/>
        </w:rPr>
        <w:t> </w:t>
      </w:r>
      <w:r w:rsidR="0044539E" w:rsidRPr="006501E6">
        <w:rPr>
          <w:rFonts w:ascii="Times New Roman" w:hAnsi="Times New Roman" w:cs="Times New Roman"/>
          <w:sz w:val="28"/>
          <w:szCs w:val="28"/>
        </w:rPr>
        <w:t xml:space="preserve">предвыборную </w:t>
      </w:r>
      <w:r w:rsidR="0062743D" w:rsidRPr="006501E6">
        <w:rPr>
          <w:rFonts w:ascii="Times New Roman" w:hAnsi="Times New Roman" w:cs="Times New Roman"/>
          <w:sz w:val="28"/>
          <w:szCs w:val="28"/>
        </w:rPr>
        <w:t>агитацию, а также на оплату работ (услуг) информационного и консультационного характера;</w:t>
      </w:r>
    </w:p>
    <w:p w:rsidR="00C34817" w:rsidRPr="006501E6" w:rsidRDefault="00A56438"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2.1</w:t>
      </w:r>
      <w:r w:rsidR="00F53024">
        <w:rPr>
          <w:rFonts w:ascii="Times New Roman" w:hAnsi="Times New Roman" w:cs="Times New Roman"/>
          <w:sz w:val="28"/>
          <w:szCs w:val="28"/>
        </w:rPr>
        <w:t>5</w:t>
      </w:r>
      <w:r>
        <w:rPr>
          <w:rFonts w:ascii="Times New Roman" w:hAnsi="Times New Roman" w:cs="Times New Roman"/>
          <w:sz w:val="28"/>
          <w:szCs w:val="28"/>
        </w:rPr>
        <w:t>.</w:t>
      </w:r>
      <w:r w:rsidR="001E3ADA" w:rsidRPr="006501E6">
        <w:rPr>
          <w:rFonts w:ascii="Times New Roman" w:hAnsi="Times New Roman" w:cs="Times New Roman"/>
          <w:sz w:val="28"/>
          <w:szCs w:val="28"/>
        </w:rPr>
        <w:t>3</w:t>
      </w:r>
      <w:r>
        <w:rPr>
          <w:rFonts w:ascii="Times New Roman" w:hAnsi="Times New Roman" w:cs="Times New Roman"/>
          <w:sz w:val="28"/>
          <w:szCs w:val="28"/>
        </w:rPr>
        <w:t>.</w:t>
      </w:r>
      <w:r w:rsidR="001E3ADA" w:rsidRPr="006501E6">
        <w:rPr>
          <w:rFonts w:ascii="Times New Roman" w:hAnsi="Times New Roman" w:cs="Times New Roman"/>
          <w:sz w:val="28"/>
          <w:szCs w:val="28"/>
        </w:rPr>
        <w:t> </w:t>
      </w:r>
      <w:r w:rsidR="0062743D" w:rsidRPr="006501E6">
        <w:rPr>
          <w:rFonts w:ascii="Times New Roman" w:hAnsi="Times New Roman" w:cs="Times New Roman"/>
          <w:sz w:val="28"/>
          <w:szCs w:val="28"/>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w:t>
      </w:r>
      <w:r w:rsidR="00F53024">
        <w:rPr>
          <w:rFonts w:ascii="Times New Roman" w:hAnsi="Times New Roman" w:cs="Times New Roman"/>
          <w:sz w:val="28"/>
          <w:szCs w:val="28"/>
        </w:rPr>
        <w:t xml:space="preserve">ами </w:t>
      </w:r>
      <w:r w:rsidR="0062743D" w:rsidRPr="006501E6">
        <w:rPr>
          <w:rFonts w:ascii="Times New Roman" w:hAnsi="Times New Roman" w:cs="Times New Roman"/>
          <w:sz w:val="28"/>
          <w:szCs w:val="28"/>
        </w:rPr>
        <w:t>своей избирательной кампании.</w:t>
      </w:r>
    </w:p>
    <w:p w:rsidR="00C34817" w:rsidRPr="006501E6" w:rsidRDefault="0062743D"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lastRenderedPageBreak/>
        <w:t>2.</w:t>
      </w:r>
      <w:r w:rsidR="00C34817" w:rsidRPr="006501E6">
        <w:rPr>
          <w:rFonts w:ascii="Times New Roman" w:hAnsi="Times New Roman" w:cs="Times New Roman"/>
          <w:sz w:val="28"/>
          <w:szCs w:val="28"/>
        </w:rPr>
        <w:t>1</w:t>
      </w:r>
      <w:r w:rsidR="00F53024">
        <w:rPr>
          <w:rFonts w:ascii="Times New Roman" w:hAnsi="Times New Roman" w:cs="Times New Roman"/>
          <w:sz w:val="28"/>
          <w:szCs w:val="28"/>
        </w:rPr>
        <w:t>6</w:t>
      </w:r>
      <w:r w:rsidRPr="006501E6">
        <w:rPr>
          <w:rFonts w:ascii="Times New Roman" w:hAnsi="Times New Roman" w:cs="Times New Roman"/>
          <w:sz w:val="28"/>
          <w:szCs w:val="28"/>
        </w:rPr>
        <w:t>.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должн</w:t>
      </w:r>
      <w:r w:rsidR="0061207E" w:rsidRPr="006501E6">
        <w:rPr>
          <w:rFonts w:ascii="Times New Roman" w:hAnsi="Times New Roman" w:cs="Times New Roman"/>
          <w:sz w:val="28"/>
          <w:szCs w:val="28"/>
        </w:rPr>
        <w:t>о</w:t>
      </w:r>
      <w:r w:rsidRPr="006501E6">
        <w:rPr>
          <w:rFonts w:ascii="Times New Roman" w:hAnsi="Times New Roman" w:cs="Times New Roman"/>
          <w:sz w:val="28"/>
          <w:szCs w:val="28"/>
        </w:rPr>
        <w:t xml:space="preserve"> осуществляться только на основании документально подтвержденного согласия кандидата</w:t>
      </w:r>
      <w:r w:rsidR="0007372C" w:rsidRPr="006501E6">
        <w:rPr>
          <w:rFonts w:ascii="Times New Roman" w:hAnsi="Times New Roman" w:cs="Times New Roman"/>
          <w:sz w:val="28"/>
          <w:szCs w:val="28"/>
        </w:rPr>
        <w:t xml:space="preserve"> </w:t>
      </w:r>
      <w:r w:rsidR="00085E1D" w:rsidRPr="006501E6">
        <w:rPr>
          <w:rFonts w:ascii="Times New Roman" w:hAnsi="Times New Roman" w:cs="Times New Roman"/>
          <w:sz w:val="28"/>
          <w:szCs w:val="28"/>
        </w:rPr>
        <w:t>либо</w:t>
      </w:r>
      <w:r w:rsidR="0007372C" w:rsidRPr="006501E6">
        <w:rPr>
          <w:rFonts w:ascii="Times New Roman" w:hAnsi="Times New Roman" w:cs="Times New Roman"/>
          <w:sz w:val="28"/>
          <w:szCs w:val="28"/>
        </w:rPr>
        <w:t xml:space="preserve"> </w:t>
      </w:r>
      <w:r w:rsidR="00717B86" w:rsidRPr="006501E6">
        <w:rPr>
          <w:rFonts w:ascii="Times New Roman" w:hAnsi="Times New Roman" w:cs="Times New Roman"/>
          <w:sz w:val="28"/>
          <w:szCs w:val="28"/>
        </w:rPr>
        <w:t>у</w:t>
      </w:r>
      <w:r w:rsidRPr="006501E6">
        <w:rPr>
          <w:rFonts w:ascii="Times New Roman" w:hAnsi="Times New Roman" w:cs="Times New Roman"/>
          <w:sz w:val="28"/>
          <w:szCs w:val="28"/>
        </w:rPr>
        <w:t>полномоченного представителя по финансовым вопросам</w:t>
      </w:r>
      <w:r w:rsidR="00F53024">
        <w:rPr>
          <w:rFonts w:ascii="Times New Roman" w:hAnsi="Times New Roman" w:cs="Times New Roman"/>
          <w:sz w:val="28"/>
          <w:szCs w:val="28"/>
        </w:rPr>
        <w:t xml:space="preserve"> кандидата </w:t>
      </w:r>
      <w:r w:rsidRPr="006501E6">
        <w:rPr>
          <w:rFonts w:ascii="Times New Roman" w:hAnsi="Times New Roman" w:cs="Times New Roman"/>
          <w:sz w:val="28"/>
          <w:szCs w:val="28"/>
        </w:rPr>
        <w:t>и после оплаты из средств соответствующего избирательного фонда</w:t>
      </w:r>
      <w:r w:rsidR="0007372C" w:rsidRPr="006501E6">
        <w:rPr>
          <w:rFonts w:ascii="Times New Roman" w:hAnsi="Times New Roman" w:cs="Times New Roman"/>
          <w:sz w:val="28"/>
          <w:szCs w:val="28"/>
        </w:rPr>
        <w:t>.</w:t>
      </w:r>
      <w:r w:rsidRPr="006501E6">
        <w:rPr>
          <w:rFonts w:ascii="Times New Roman" w:hAnsi="Times New Roman" w:cs="Times New Roman"/>
          <w:sz w:val="28"/>
          <w:szCs w:val="28"/>
        </w:rPr>
        <w:t xml:space="preserve"> </w:t>
      </w:r>
    </w:p>
    <w:p w:rsidR="00C34817" w:rsidRPr="006501E6" w:rsidRDefault="00A827F6"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bCs/>
          <w:sz w:val="28"/>
          <w:szCs w:val="28"/>
        </w:rPr>
        <w:t>Подтверждение согласия кандидата</w:t>
      </w:r>
      <w:r w:rsidR="00085E1D" w:rsidRPr="006501E6">
        <w:rPr>
          <w:rFonts w:ascii="Times New Roman" w:hAnsi="Times New Roman" w:cs="Times New Roman"/>
          <w:bCs/>
          <w:sz w:val="28"/>
          <w:szCs w:val="28"/>
        </w:rPr>
        <w:t xml:space="preserve"> либо</w:t>
      </w:r>
      <w:r w:rsidR="0007372C" w:rsidRPr="006501E6">
        <w:rPr>
          <w:rFonts w:ascii="Times New Roman" w:hAnsi="Times New Roman" w:cs="Times New Roman"/>
          <w:bCs/>
          <w:sz w:val="28"/>
          <w:szCs w:val="28"/>
        </w:rPr>
        <w:t xml:space="preserve"> </w:t>
      </w:r>
      <w:r w:rsidRPr="006501E6">
        <w:rPr>
          <w:rFonts w:ascii="Times New Roman" w:hAnsi="Times New Roman" w:cs="Times New Roman"/>
          <w:bCs/>
          <w:sz w:val="28"/>
          <w:szCs w:val="28"/>
        </w:rPr>
        <w:t>уполномоченного представителя по</w:t>
      </w:r>
      <w:r w:rsidR="00F53024">
        <w:rPr>
          <w:rFonts w:ascii="Times New Roman" w:hAnsi="Times New Roman" w:cs="Times New Roman"/>
          <w:bCs/>
          <w:sz w:val="28"/>
          <w:szCs w:val="28"/>
        </w:rPr>
        <w:t xml:space="preserve"> финансовым вопросам кандидата </w:t>
      </w:r>
      <w:r w:rsidRPr="006501E6">
        <w:rPr>
          <w:rFonts w:ascii="Times New Roman" w:hAnsi="Times New Roman" w:cs="Times New Roman"/>
          <w:bCs/>
          <w:sz w:val="28"/>
          <w:szCs w:val="28"/>
        </w:rPr>
        <w:t xml:space="preserve">на выполнение оплачиваемых работ, реализацию товаров, оказание платных услуг </w:t>
      </w:r>
      <w:r w:rsidR="0062743D" w:rsidRPr="006501E6">
        <w:rPr>
          <w:rFonts w:ascii="Times New Roman" w:hAnsi="Times New Roman" w:cs="Times New Roman"/>
          <w:sz w:val="28"/>
          <w:szCs w:val="28"/>
        </w:rPr>
        <w:t>оформляется по форме согласно приложению № 2 к настоящему Порядку.</w:t>
      </w:r>
    </w:p>
    <w:p w:rsidR="00C34817" w:rsidRPr="006501E6" w:rsidRDefault="0062743D"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A56438">
        <w:rPr>
          <w:rFonts w:ascii="Times New Roman" w:hAnsi="Times New Roman" w:cs="Times New Roman"/>
          <w:sz w:val="28"/>
          <w:szCs w:val="28"/>
        </w:rPr>
        <w:t>1</w:t>
      </w:r>
      <w:r w:rsidR="00F53024">
        <w:rPr>
          <w:rFonts w:ascii="Times New Roman" w:hAnsi="Times New Roman" w:cs="Times New Roman"/>
          <w:sz w:val="28"/>
          <w:szCs w:val="28"/>
        </w:rPr>
        <w:t>7</w:t>
      </w:r>
      <w:r w:rsidRPr="006501E6">
        <w:rPr>
          <w:rFonts w:ascii="Times New Roman" w:hAnsi="Times New Roman" w:cs="Times New Roman"/>
          <w:sz w:val="28"/>
          <w:szCs w:val="28"/>
        </w:rPr>
        <w:t>.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w:t>
      </w:r>
      <w:r w:rsidR="004E4B9A" w:rsidRPr="006501E6">
        <w:rPr>
          <w:rFonts w:ascii="Times New Roman" w:hAnsi="Times New Roman" w:cs="Times New Roman"/>
          <w:sz w:val="28"/>
          <w:szCs w:val="28"/>
        </w:rPr>
        <w:t xml:space="preserve"> либо </w:t>
      </w:r>
      <w:r w:rsidRPr="006501E6">
        <w:rPr>
          <w:rFonts w:ascii="Times New Roman" w:hAnsi="Times New Roman" w:cs="Times New Roman"/>
          <w:sz w:val="28"/>
          <w:szCs w:val="28"/>
        </w:rPr>
        <w:t>уполномоченным представителем по финансовым вопросам</w:t>
      </w:r>
      <w:r w:rsidR="00F53024">
        <w:rPr>
          <w:rFonts w:ascii="Times New Roman" w:hAnsi="Times New Roman" w:cs="Times New Roman"/>
          <w:sz w:val="28"/>
          <w:szCs w:val="28"/>
        </w:rPr>
        <w:t xml:space="preserve"> кандидата</w:t>
      </w:r>
      <w:r w:rsidRPr="006501E6">
        <w:rPr>
          <w:rFonts w:ascii="Times New Roman" w:hAnsi="Times New Roman" w:cs="Times New Roman"/>
          <w:sz w:val="28"/>
          <w:szCs w:val="28"/>
        </w:rPr>
        <w:t>.</w:t>
      </w:r>
    </w:p>
    <w:p w:rsidR="00C34817" w:rsidRPr="006501E6" w:rsidRDefault="0062743D"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Расчеты между кандидатом</w:t>
      </w:r>
      <w:r w:rsidR="004E4B9A" w:rsidRPr="006501E6">
        <w:rPr>
          <w:rFonts w:ascii="Times New Roman" w:hAnsi="Times New Roman" w:cs="Times New Roman"/>
          <w:sz w:val="28"/>
          <w:szCs w:val="28"/>
        </w:rPr>
        <w:t xml:space="preserve"> </w:t>
      </w:r>
      <w:r w:rsidRPr="006501E6">
        <w:rPr>
          <w:rFonts w:ascii="Times New Roman" w:hAnsi="Times New Roman" w:cs="Times New Roman"/>
          <w:sz w:val="28"/>
          <w:szCs w:val="28"/>
        </w:rPr>
        <w:t>и юридическими лицами за выполнение указанных работ (оказание услуг) осуществляются только в безналичном порядке.</w:t>
      </w:r>
    </w:p>
    <w:p w:rsidR="00C34817" w:rsidRPr="006501E6" w:rsidRDefault="00763DBC"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Выполненные работы и оказанные услуги должны подтверждаться актами о выполнении работ, накладными на получение товаров, подписанными сторонами договора.</w:t>
      </w:r>
    </w:p>
    <w:p w:rsidR="00C34817" w:rsidRPr="006501E6" w:rsidRDefault="00146ACF"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F53024">
        <w:rPr>
          <w:rFonts w:ascii="Times New Roman" w:hAnsi="Times New Roman" w:cs="Times New Roman"/>
          <w:sz w:val="28"/>
          <w:szCs w:val="28"/>
        </w:rPr>
        <w:t>18</w:t>
      </w:r>
      <w:r w:rsidRPr="006501E6">
        <w:rPr>
          <w:rFonts w:ascii="Times New Roman" w:hAnsi="Times New Roman" w:cs="Times New Roman"/>
          <w:sz w:val="28"/>
          <w:szCs w:val="28"/>
        </w:rPr>
        <w:t>. Все предвыборные агитационные материалы должны изготавливаться на территории Российской Федерации.</w:t>
      </w:r>
    </w:p>
    <w:p w:rsidR="00C34817" w:rsidRPr="006501E6" w:rsidRDefault="00146ACF"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F53024">
        <w:rPr>
          <w:rFonts w:ascii="Times New Roman" w:hAnsi="Times New Roman" w:cs="Times New Roman"/>
          <w:sz w:val="28"/>
          <w:szCs w:val="28"/>
        </w:rPr>
        <w:t>19</w:t>
      </w:r>
      <w:r w:rsidRPr="006501E6">
        <w:rPr>
          <w:rFonts w:ascii="Times New Roman" w:hAnsi="Times New Roman" w:cs="Times New Roman"/>
          <w:sz w:val="28"/>
          <w:szCs w:val="28"/>
        </w:rPr>
        <w:t xml:space="preserve">.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w:t>
      </w:r>
      <w:r w:rsidR="00A56438">
        <w:rPr>
          <w:rFonts w:ascii="Times New Roman" w:hAnsi="Times New Roman" w:cs="Times New Roman"/>
          <w:sz w:val="28"/>
          <w:szCs w:val="28"/>
        </w:rPr>
        <w:t xml:space="preserve"> </w:t>
      </w:r>
      <w:r w:rsidRPr="006501E6">
        <w:rPr>
          <w:rFonts w:ascii="Times New Roman" w:hAnsi="Times New Roman" w:cs="Times New Roman"/>
          <w:sz w:val="28"/>
          <w:szCs w:val="28"/>
        </w:rPr>
        <w:t>частью 2 статьи 54 Федерального закона, пункт</w:t>
      </w:r>
      <w:r w:rsidR="00763DBC" w:rsidRPr="006501E6">
        <w:rPr>
          <w:rFonts w:ascii="Times New Roman" w:hAnsi="Times New Roman" w:cs="Times New Roman"/>
          <w:sz w:val="28"/>
          <w:szCs w:val="28"/>
        </w:rPr>
        <w:t>ом</w:t>
      </w:r>
      <w:r w:rsidRPr="006501E6">
        <w:rPr>
          <w:rFonts w:ascii="Times New Roman" w:hAnsi="Times New Roman" w:cs="Times New Roman"/>
          <w:sz w:val="28"/>
          <w:szCs w:val="28"/>
        </w:rPr>
        <w:t xml:space="preserve"> </w:t>
      </w:r>
      <w:r w:rsidR="000E4F5F" w:rsidRPr="006501E6">
        <w:rPr>
          <w:rFonts w:ascii="Times New Roman" w:hAnsi="Times New Roman" w:cs="Times New Roman"/>
          <w:sz w:val="28"/>
          <w:szCs w:val="28"/>
        </w:rPr>
        <w:t xml:space="preserve">6 </w:t>
      </w:r>
      <w:r w:rsidRPr="006501E6">
        <w:rPr>
          <w:rFonts w:ascii="Times New Roman" w:hAnsi="Times New Roman" w:cs="Times New Roman"/>
          <w:sz w:val="28"/>
          <w:szCs w:val="28"/>
        </w:rPr>
        <w:t xml:space="preserve">статьи </w:t>
      </w:r>
      <w:r w:rsidR="000E4F5F" w:rsidRPr="006501E6">
        <w:rPr>
          <w:rFonts w:ascii="Times New Roman" w:hAnsi="Times New Roman" w:cs="Times New Roman"/>
          <w:sz w:val="28"/>
          <w:szCs w:val="28"/>
        </w:rPr>
        <w:t>73</w:t>
      </w:r>
      <w:r w:rsidRPr="006501E6">
        <w:rPr>
          <w:rFonts w:ascii="Times New Roman" w:hAnsi="Times New Roman" w:cs="Times New Roman"/>
          <w:sz w:val="28"/>
          <w:szCs w:val="28"/>
        </w:rPr>
        <w:t xml:space="preserve"> Кодекса и пунктом 2.</w:t>
      </w:r>
      <w:r w:rsidR="00FA37A1" w:rsidRPr="006501E6">
        <w:rPr>
          <w:rFonts w:ascii="Times New Roman" w:hAnsi="Times New Roman" w:cs="Times New Roman"/>
          <w:sz w:val="28"/>
          <w:szCs w:val="28"/>
        </w:rPr>
        <w:t>1</w:t>
      </w:r>
      <w:r w:rsidR="00F53024">
        <w:rPr>
          <w:rFonts w:ascii="Times New Roman" w:hAnsi="Times New Roman" w:cs="Times New Roman"/>
          <w:sz w:val="28"/>
          <w:szCs w:val="28"/>
        </w:rPr>
        <w:t>5</w:t>
      </w:r>
      <w:r w:rsidR="00A56438">
        <w:rPr>
          <w:rFonts w:ascii="Times New Roman" w:hAnsi="Times New Roman" w:cs="Times New Roman"/>
          <w:sz w:val="28"/>
          <w:szCs w:val="28"/>
        </w:rPr>
        <w:t>.</w:t>
      </w:r>
      <w:r w:rsidRPr="006501E6">
        <w:rPr>
          <w:rFonts w:ascii="Times New Roman" w:hAnsi="Times New Roman" w:cs="Times New Roman"/>
          <w:sz w:val="28"/>
          <w:szCs w:val="28"/>
        </w:rPr>
        <w:t xml:space="preserve"> настоящего Порядка.</w:t>
      </w:r>
    </w:p>
    <w:p w:rsidR="00C34817" w:rsidRPr="006501E6" w:rsidRDefault="00146ACF" w:rsidP="003E0C03">
      <w:pPr>
        <w:pStyle w:val="ConsPlusNonformat"/>
        <w:ind w:firstLine="720"/>
        <w:jc w:val="both"/>
        <w:rPr>
          <w:rFonts w:ascii="Times New Roman" w:hAnsi="Times New Roman" w:cs="Times New Roman"/>
          <w:sz w:val="28"/>
          <w:szCs w:val="28"/>
        </w:rPr>
      </w:pPr>
      <w:r w:rsidRPr="006501E6">
        <w:rPr>
          <w:rFonts w:ascii="Times New Roman" w:hAnsi="Times New Roman" w:cs="Times New Roman"/>
          <w:sz w:val="28"/>
          <w:szCs w:val="28"/>
        </w:rPr>
        <w:t>2.</w:t>
      </w:r>
      <w:r w:rsidR="00C34817" w:rsidRPr="006501E6">
        <w:rPr>
          <w:rFonts w:ascii="Times New Roman" w:hAnsi="Times New Roman" w:cs="Times New Roman"/>
          <w:sz w:val="28"/>
          <w:szCs w:val="28"/>
        </w:rPr>
        <w:t>2</w:t>
      </w:r>
      <w:r w:rsidR="00F53024">
        <w:rPr>
          <w:rFonts w:ascii="Times New Roman" w:hAnsi="Times New Roman" w:cs="Times New Roman"/>
          <w:sz w:val="28"/>
          <w:szCs w:val="28"/>
        </w:rPr>
        <w:t>0</w:t>
      </w:r>
      <w:r w:rsidRPr="006501E6">
        <w:rPr>
          <w:rFonts w:ascii="Times New Roman" w:hAnsi="Times New Roman" w:cs="Times New Roman"/>
          <w:sz w:val="28"/>
          <w:szCs w:val="28"/>
        </w:rPr>
        <w:t xml:space="preserve">. В договоре о предоставлении </w:t>
      </w:r>
      <w:r w:rsidR="00F53024">
        <w:rPr>
          <w:rFonts w:ascii="Times New Roman" w:hAnsi="Times New Roman" w:cs="Times New Roman"/>
          <w:sz w:val="28"/>
          <w:szCs w:val="28"/>
        </w:rPr>
        <w:t xml:space="preserve">кандидату </w:t>
      </w:r>
      <w:r w:rsidR="00B874C7" w:rsidRPr="006501E6">
        <w:rPr>
          <w:rFonts w:ascii="Times New Roman" w:hAnsi="Times New Roman" w:cs="Times New Roman"/>
          <w:sz w:val="28"/>
          <w:szCs w:val="28"/>
        </w:rPr>
        <w:t xml:space="preserve">платного эфирного времени </w:t>
      </w:r>
      <w:r w:rsidRPr="006501E6">
        <w:rPr>
          <w:rFonts w:ascii="Times New Roman" w:hAnsi="Times New Roman" w:cs="Times New Roman"/>
          <w:sz w:val="28"/>
          <w:szCs w:val="28"/>
        </w:rPr>
        <w:t xml:space="preserve">указываются следующие условия: </w:t>
      </w:r>
    </w:p>
    <w:p w:rsidR="0007372C" w:rsidRPr="006501E6" w:rsidRDefault="00A56438" w:rsidP="003E0C03">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2.2</w:t>
      </w:r>
      <w:r w:rsidR="00F53024">
        <w:rPr>
          <w:rFonts w:ascii="Times New Roman" w:hAnsi="Times New Roman" w:cs="Times New Roman"/>
          <w:sz w:val="28"/>
          <w:szCs w:val="28"/>
        </w:rPr>
        <w:t>0</w:t>
      </w:r>
      <w:r>
        <w:rPr>
          <w:rFonts w:ascii="Times New Roman" w:hAnsi="Times New Roman" w:cs="Times New Roman"/>
          <w:sz w:val="28"/>
          <w:szCs w:val="28"/>
        </w:rPr>
        <w:t>.</w:t>
      </w:r>
      <w:r w:rsidR="0007372C" w:rsidRPr="006501E6">
        <w:rPr>
          <w:rFonts w:ascii="Times New Roman" w:hAnsi="Times New Roman" w:cs="Times New Roman"/>
          <w:sz w:val="28"/>
          <w:szCs w:val="28"/>
        </w:rPr>
        <w:t>1</w:t>
      </w:r>
      <w:r>
        <w:rPr>
          <w:rFonts w:ascii="Times New Roman" w:hAnsi="Times New Roman" w:cs="Times New Roman"/>
          <w:sz w:val="28"/>
          <w:szCs w:val="28"/>
        </w:rPr>
        <w:t>.</w:t>
      </w:r>
      <w:r w:rsidR="0007372C" w:rsidRPr="006501E6">
        <w:rPr>
          <w:rFonts w:ascii="Times New Roman" w:hAnsi="Times New Roman" w:cs="Times New Roman"/>
          <w:sz w:val="28"/>
          <w:szCs w:val="28"/>
        </w:rPr>
        <w:t> </w:t>
      </w:r>
      <w:r w:rsidR="00146ACF" w:rsidRPr="006501E6">
        <w:rPr>
          <w:rFonts w:ascii="Times New Roman" w:hAnsi="Times New Roman" w:cs="Times New Roman"/>
          <w:sz w:val="28"/>
          <w:szCs w:val="28"/>
        </w:rPr>
        <w:t xml:space="preserve">вид (форма) предвыборной агитации, </w:t>
      </w:r>
    </w:p>
    <w:p w:rsidR="0007372C" w:rsidRPr="006501E6" w:rsidRDefault="0007372C"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2</w:t>
      </w:r>
      <w:r w:rsidR="00A56438">
        <w:rPr>
          <w:rFonts w:ascii="Times New Roman" w:hAnsi="Times New Roman" w:cs="Times New Roman"/>
          <w:sz w:val="28"/>
          <w:szCs w:val="28"/>
        </w:rPr>
        <w:t>.2</w:t>
      </w:r>
      <w:r w:rsidR="00F53024">
        <w:rPr>
          <w:rFonts w:ascii="Times New Roman" w:hAnsi="Times New Roman" w:cs="Times New Roman"/>
          <w:sz w:val="28"/>
          <w:szCs w:val="28"/>
        </w:rPr>
        <w:t>0</w:t>
      </w:r>
      <w:r w:rsidR="00A56438">
        <w:rPr>
          <w:rFonts w:ascii="Times New Roman" w:hAnsi="Times New Roman" w:cs="Times New Roman"/>
          <w:sz w:val="28"/>
          <w:szCs w:val="28"/>
        </w:rPr>
        <w:t>.2.</w:t>
      </w:r>
      <w:r w:rsidRPr="006501E6">
        <w:rPr>
          <w:rFonts w:ascii="Times New Roman" w:hAnsi="Times New Roman" w:cs="Times New Roman"/>
          <w:sz w:val="28"/>
          <w:szCs w:val="28"/>
        </w:rPr>
        <w:t> </w:t>
      </w:r>
      <w:r w:rsidR="00146ACF" w:rsidRPr="006501E6">
        <w:rPr>
          <w:rFonts w:ascii="Times New Roman" w:hAnsi="Times New Roman" w:cs="Times New Roman"/>
          <w:sz w:val="28"/>
          <w:szCs w:val="28"/>
        </w:rPr>
        <w:t>дата и время выхода в эфир агитационного материала,</w:t>
      </w:r>
    </w:p>
    <w:p w:rsidR="005A2213" w:rsidRPr="006501E6" w:rsidRDefault="00A56438" w:rsidP="003E0C0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2.2</w:t>
      </w:r>
      <w:r w:rsidR="00F53024">
        <w:rPr>
          <w:rFonts w:ascii="Times New Roman" w:hAnsi="Times New Roman" w:cs="Times New Roman"/>
          <w:sz w:val="28"/>
          <w:szCs w:val="28"/>
        </w:rPr>
        <w:t>0</w:t>
      </w:r>
      <w:r>
        <w:rPr>
          <w:rFonts w:ascii="Times New Roman" w:hAnsi="Times New Roman" w:cs="Times New Roman"/>
          <w:sz w:val="28"/>
          <w:szCs w:val="28"/>
        </w:rPr>
        <w:t>.</w:t>
      </w:r>
      <w:r w:rsidR="0007372C" w:rsidRPr="006501E6">
        <w:rPr>
          <w:rFonts w:ascii="Times New Roman" w:hAnsi="Times New Roman" w:cs="Times New Roman"/>
          <w:sz w:val="28"/>
          <w:szCs w:val="28"/>
        </w:rPr>
        <w:t>3</w:t>
      </w:r>
      <w:r>
        <w:rPr>
          <w:rFonts w:ascii="Times New Roman" w:hAnsi="Times New Roman" w:cs="Times New Roman"/>
          <w:sz w:val="28"/>
          <w:szCs w:val="28"/>
        </w:rPr>
        <w:t>.</w:t>
      </w:r>
      <w:r w:rsidR="0007372C" w:rsidRPr="006501E6">
        <w:rPr>
          <w:rFonts w:ascii="Times New Roman" w:hAnsi="Times New Roman" w:cs="Times New Roman"/>
          <w:sz w:val="28"/>
          <w:szCs w:val="28"/>
        </w:rPr>
        <w:t> </w:t>
      </w:r>
      <w:r w:rsidR="00146ACF" w:rsidRPr="006501E6">
        <w:rPr>
          <w:rFonts w:ascii="Times New Roman" w:hAnsi="Times New Roman" w:cs="Times New Roman"/>
          <w:sz w:val="28"/>
          <w:szCs w:val="28"/>
        </w:rPr>
        <w:t xml:space="preserve"> продолжительность предоставляемого эфирного времени, </w:t>
      </w:r>
    </w:p>
    <w:p w:rsidR="005A2213" w:rsidRPr="006501E6" w:rsidRDefault="00A56438" w:rsidP="003E0C0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F53024">
        <w:rPr>
          <w:rFonts w:ascii="Times New Roman" w:hAnsi="Times New Roman" w:cs="Times New Roman"/>
          <w:sz w:val="28"/>
          <w:szCs w:val="28"/>
        </w:rPr>
        <w:t>20</w:t>
      </w:r>
      <w:r>
        <w:rPr>
          <w:rFonts w:ascii="Times New Roman" w:hAnsi="Times New Roman" w:cs="Times New Roman"/>
          <w:sz w:val="28"/>
          <w:szCs w:val="28"/>
        </w:rPr>
        <w:t>.</w:t>
      </w:r>
      <w:r w:rsidR="005A2213" w:rsidRPr="006501E6">
        <w:rPr>
          <w:rFonts w:ascii="Times New Roman" w:hAnsi="Times New Roman" w:cs="Times New Roman"/>
          <w:sz w:val="28"/>
          <w:szCs w:val="28"/>
        </w:rPr>
        <w:t>4</w:t>
      </w:r>
      <w:r>
        <w:rPr>
          <w:rFonts w:ascii="Times New Roman" w:hAnsi="Times New Roman" w:cs="Times New Roman"/>
          <w:sz w:val="28"/>
          <w:szCs w:val="28"/>
        </w:rPr>
        <w:t>.</w:t>
      </w:r>
      <w:r w:rsidR="005A2213" w:rsidRPr="006501E6">
        <w:rPr>
          <w:rFonts w:ascii="Times New Roman" w:hAnsi="Times New Roman" w:cs="Times New Roman"/>
          <w:sz w:val="28"/>
          <w:szCs w:val="28"/>
        </w:rPr>
        <w:t> </w:t>
      </w:r>
      <w:r w:rsidR="00146ACF" w:rsidRPr="006501E6">
        <w:rPr>
          <w:rFonts w:ascii="Times New Roman" w:hAnsi="Times New Roman" w:cs="Times New Roman"/>
          <w:sz w:val="28"/>
          <w:szCs w:val="28"/>
        </w:rPr>
        <w:t>размер и порядок оплаты</w:t>
      </w:r>
      <w:r w:rsidR="005A2213" w:rsidRPr="006501E6">
        <w:rPr>
          <w:rFonts w:ascii="Times New Roman" w:hAnsi="Times New Roman" w:cs="Times New Roman"/>
          <w:sz w:val="28"/>
          <w:szCs w:val="28"/>
        </w:rPr>
        <w:t xml:space="preserve"> за предоставленное эфирное время</w:t>
      </w:r>
      <w:r w:rsidR="00146ACF" w:rsidRPr="006501E6">
        <w:rPr>
          <w:rFonts w:ascii="Times New Roman" w:hAnsi="Times New Roman" w:cs="Times New Roman"/>
          <w:sz w:val="28"/>
          <w:szCs w:val="28"/>
        </w:rPr>
        <w:t xml:space="preserve">, </w:t>
      </w:r>
    </w:p>
    <w:p w:rsidR="005A2213" w:rsidRPr="006501E6" w:rsidRDefault="00A56438" w:rsidP="003E0C0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F53024">
        <w:rPr>
          <w:rFonts w:ascii="Times New Roman" w:hAnsi="Times New Roman" w:cs="Times New Roman"/>
          <w:sz w:val="28"/>
          <w:szCs w:val="28"/>
        </w:rPr>
        <w:t>20</w:t>
      </w:r>
      <w:r>
        <w:rPr>
          <w:rFonts w:ascii="Times New Roman" w:hAnsi="Times New Roman" w:cs="Times New Roman"/>
          <w:sz w:val="28"/>
          <w:szCs w:val="28"/>
        </w:rPr>
        <w:t>.</w:t>
      </w:r>
      <w:r w:rsidR="005A2213" w:rsidRPr="006501E6">
        <w:rPr>
          <w:rFonts w:ascii="Times New Roman" w:hAnsi="Times New Roman" w:cs="Times New Roman"/>
          <w:sz w:val="28"/>
          <w:szCs w:val="28"/>
        </w:rPr>
        <w:t>5</w:t>
      </w:r>
      <w:r>
        <w:rPr>
          <w:rFonts w:ascii="Times New Roman" w:hAnsi="Times New Roman" w:cs="Times New Roman"/>
          <w:sz w:val="28"/>
          <w:szCs w:val="28"/>
        </w:rPr>
        <w:t>.</w:t>
      </w:r>
      <w:r w:rsidR="005A2213" w:rsidRPr="006501E6">
        <w:rPr>
          <w:rFonts w:ascii="Times New Roman" w:hAnsi="Times New Roman" w:cs="Times New Roman"/>
          <w:sz w:val="28"/>
          <w:szCs w:val="28"/>
        </w:rPr>
        <w:t> </w:t>
      </w:r>
      <w:r w:rsidR="00146ACF" w:rsidRPr="006501E6">
        <w:rPr>
          <w:rFonts w:ascii="Times New Roman" w:hAnsi="Times New Roman" w:cs="Times New Roman"/>
          <w:sz w:val="28"/>
          <w:szCs w:val="28"/>
        </w:rPr>
        <w:t xml:space="preserve">формы и условия участия журналиста (ведущего) в телепередаче, радиопередаче. </w:t>
      </w:r>
    </w:p>
    <w:p w:rsidR="00146ACF" w:rsidRPr="006501E6" w:rsidRDefault="00146ACF"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146ACF" w:rsidRPr="006501E6" w:rsidRDefault="00146ACF"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2.</w:t>
      </w:r>
      <w:r w:rsidR="00C34817" w:rsidRPr="006501E6">
        <w:rPr>
          <w:rFonts w:ascii="Times New Roman" w:hAnsi="Times New Roman" w:cs="Times New Roman"/>
          <w:sz w:val="28"/>
          <w:szCs w:val="28"/>
        </w:rPr>
        <w:t>2</w:t>
      </w:r>
      <w:r w:rsidR="00F53024">
        <w:rPr>
          <w:rFonts w:ascii="Times New Roman" w:hAnsi="Times New Roman" w:cs="Times New Roman"/>
          <w:sz w:val="28"/>
          <w:szCs w:val="28"/>
        </w:rPr>
        <w:t>1</w:t>
      </w:r>
      <w:r w:rsidRPr="006501E6">
        <w:rPr>
          <w:rFonts w:ascii="Times New Roman" w:hAnsi="Times New Roman" w:cs="Times New Roman"/>
          <w:sz w:val="28"/>
          <w:szCs w:val="28"/>
        </w:rPr>
        <w:t xml:space="preserve">. Платежный документ о перечислении в полном объеме средств в оплату стоимости эфирного времени представляется в </w:t>
      </w:r>
      <w:r w:rsidR="006459B5" w:rsidRPr="006501E6">
        <w:rPr>
          <w:rFonts w:ascii="Times New Roman" w:hAnsi="Times New Roman" w:cs="Times New Roman"/>
          <w:sz w:val="28"/>
          <w:szCs w:val="28"/>
        </w:rPr>
        <w:t xml:space="preserve">Банк кандидатом </w:t>
      </w:r>
      <w:r w:rsidR="005A2213" w:rsidRPr="006501E6">
        <w:rPr>
          <w:rFonts w:ascii="Times New Roman" w:hAnsi="Times New Roman" w:cs="Times New Roman"/>
          <w:sz w:val="28"/>
          <w:szCs w:val="28"/>
        </w:rPr>
        <w:t>либо</w:t>
      </w:r>
      <w:r w:rsidR="006459B5" w:rsidRPr="006501E6">
        <w:rPr>
          <w:rFonts w:ascii="Times New Roman" w:hAnsi="Times New Roman" w:cs="Times New Roman"/>
          <w:sz w:val="28"/>
          <w:szCs w:val="28"/>
        </w:rPr>
        <w:t xml:space="preserve"> уполномоченным представителем по финансовым вопросам</w:t>
      </w:r>
      <w:r w:rsidR="005A2213" w:rsidRPr="006501E6">
        <w:rPr>
          <w:rFonts w:ascii="Times New Roman" w:hAnsi="Times New Roman" w:cs="Times New Roman"/>
          <w:sz w:val="28"/>
          <w:szCs w:val="28"/>
        </w:rPr>
        <w:t xml:space="preserve"> кандидата</w:t>
      </w:r>
      <w:r w:rsidR="006459B5" w:rsidRPr="006501E6">
        <w:rPr>
          <w:rFonts w:ascii="Times New Roman" w:hAnsi="Times New Roman" w:cs="Times New Roman"/>
          <w:sz w:val="28"/>
          <w:szCs w:val="28"/>
        </w:rPr>
        <w:t xml:space="preserve">, </w:t>
      </w:r>
      <w:r w:rsidRPr="006501E6">
        <w:rPr>
          <w:rFonts w:ascii="Times New Roman" w:hAnsi="Times New Roman" w:cs="Times New Roman"/>
          <w:sz w:val="28"/>
          <w:szCs w:val="28"/>
        </w:rPr>
        <w:t>не позднее</w:t>
      </w:r>
      <w:r w:rsidR="00A56438">
        <w:rPr>
          <w:rFonts w:ascii="Times New Roman" w:hAnsi="Times New Roman" w:cs="Times New Roman"/>
          <w:sz w:val="28"/>
          <w:szCs w:val="28"/>
        </w:rPr>
        <w:t>,</w:t>
      </w:r>
      <w:r w:rsidRPr="006501E6">
        <w:rPr>
          <w:rFonts w:ascii="Times New Roman" w:hAnsi="Times New Roman" w:cs="Times New Roman"/>
          <w:sz w:val="28"/>
          <w:szCs w:val="28"/>
        </w:rPr>
        <w:t xml:space="preserve"> чем за день до дня предоставления эфирного времени. </w:t>
      </w:r>
    </w:p>
    <w:p w:rsidR="00146ACF" w:rsidRPr="006501E6" w:rsidRDefault="005A2213"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2.</w:t>
      </w:r>
      <w:r w:rsidR="00C34817" w:rsidRPr="006501E6">
        <w:rPr>
          <w:rFonts w:ascii="Times New Roman" w:hAnsi="Times New Roman" w:cs="Times New Roman"/>
          <w:sz w:val="28"/>
          <w:szCs w:val="28"/>
        </w:rPr>
        <w:t>2</w:t>
      </w:r>
      <w:r w:rsidR="00F53024">
        <w:rPr>
          <w:rFonts w:ascii="Times New Roman" w:hAnsi="Times New Roman" w:cs="Times New Roman"/>
          <w:sz w:val="28"/>
          <w:szCs w:val="28"/>
        </w:rPr>
        <w:t>2</w:t>
      </w:r>
      <w:r w:rsidRPr="006501E6">
        <w:rPr>
          <w:rFonts w:ascii="Times New Roman" w:hAnsi="Times New Roman" w:cs="Times New Roman"/>
          <w:sz w:val="28"/>
          <w:szCs w:val="28"/>
        </w:rPr>
        <w:t>. </w:t>
      </w:r>
      <w:r w:rsidR="00146ACF" w:rsidRPr="006501E6">
        <w:rPr>
          <w:rFonts w:ascii="Times New Roman" w:hAnsi="Times New Roman" w:cs="Times New Roman"/>
          <w:sz w:val="28"/>
          <w:szCs w:val="28"/>
        </w:rPr>
        <w:t xml:space="preserve">Платежный документ о перечислении в полном объеме средств в оплату стоимости печатной площади представляется в </w:t>
      </w:r>
      <w:r w:rsidR="006459B5" w:rsidRPr="006501E6">
        <w:rPr>
          <w:rFonts w:ascii="Times New Roman" w:hAnsi="Times New Roman" w:cs="Times New Roman"/>
          <w:sz w:val="28"/>
          <w:szCs w:val="28"/>
        </w:rPr>
        <w:t xml:space="preserve">Банк кандидатом </w:t>
      </w:r>
      <w:r w:rsidRPr="006501E6">
        <w:rPr>
          <w:rFonts w:ascii="Times New Roman" w:hAnsi="Times New Roman" w:cs="Times New Roman"/>
          <w:sz w:val="28"/>
          <w:szCs w:val="28"/>
        </w:rPr>
        <w:t>либо</w:t>
      </w:r>
      <w:r w:rsidR="006459B5" w:rsidRPr="006501E6">
        <w:rPr>
          <w:rFonts w:ascii="Times New Roman" w:hAnsi="Times New Roman" w:cs="Times New Roman"/>
          <w:sz w:val="28"/>
          <w:szCs w:val="28"/>
        </w:rPr>
        <w:t xml:space="preserve">  </w:t>
      </w:r>
      <w:r w:rsidR="006459B5" w:rsidRPr="006501E6">
        <w:rPr>
          <w:rFonts w:ascii="Times New Roman" w:hAnsi="Times New Roman" w:cs="Times New Roman"/>
          <w:sz w:val="28"/>
          <w:szCs w:val="28"/>
        </w:rPr>
        <w:lastRenderedPageBreak/>
        <w:t>уполномоченным представителем по финансовым вопросам</w:t>
      </w:r>
      <w:r w:rsidRPr="006501E6">
        <w:rPr>
          <w:rFonts w:ascii="Times New Roman" w:hAnsi="Times New Roman" w:cs="Times New Roman"/>
          <w:sz w:val="28"/>
          <w:szCs w:val="28"/>
        </w:rPr>
        <w:t xml:space="preserve"> кандидата</w:t>
      </w:r>
      <w:r w:rsidR="006459B5" w:rsidRPr="006501E6">
        <w:rPr>
          <w:rFonts w:ascii="Times New Roman" w:hAnsi="Times New Roman" w:cs="Times New Roman"/>
          <w:sz w:val="28"/>
          <w:szCs w:val="28"/>
        </w:rPr>
        <w:t xml:space="preserve"> не</w:t>
      </w:r>
      <w:r w:rsidR="00146ACF" w:rsidRPr="006501E6">
        <w:rPr>
          <w:rFonts w:ascii="Times New Roman" w:hAnsi="Times New Roman" w:cs="Times New Roman"/>
          <w:sz w:val="28"/>
          <w:szCs w:val="28"/>
        </w:rPr>
        <w:t xml:space="preserve"> позднее</w:t>
      </w:r>
      <w:r w:rsidR="00A56438">
        <w:rPr>
          <w:rFonts w:ascii="Times New Roman" w:hAnsi="Times New Roman" w:cs="Times New Roman"/>
          <w:sz w:val="28"/>
          <w:szCs w:val="28"/>
        </w:rPr>
        <w:t>,</w:t>
      </w:r>
      <w:r w:rsidR="00146ACF" w:rsidRPr="006501E6">
        <w:rPr>
          <w:rFonts w:ascii="Times New Roman" w:hAnsi="Times New Roman" w:cs="Times New Roman"/>
          <w:sz w:val="28"/>
          <w:szCs w:val="28"/>
        </w:rPr>
        <w:t xml:space="preserve"> чем за два дня до дня публикации предвыборного агитационного материала.</w:t>
      </w:r>
    </w:p>
    <w:p w:rsidR="00146ACF" w:rsidRPr="006501E6" w:rsidRDefault="00146ACF"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2.</w:t>
      </w:r>
      <w:r w:rsidR="00C34817" w:rsidRPr="006501E6">
        <w:rPr>
          <w:rFonts w:ascii="Times New Roman" w:hAnsi="Times New Roman" w:cs="Times New Roman"/>
          <w:sz w:val="28"/>
          <w:szCs w:val="28"/>
        </w:rPr>
        <w:t>2</w:t>
      </w:r>
      <w:r w:rsidR="00F53024">
        <w:rPr>
          <w:rFonts w:ascii="Times New Roman" w:hAnsi="Times New Roman" w:cs="Times New Roman"/>
          <w:sz w:val="28"/>
          <w:szCs w:val="28"/>
        </w:rPr>
        <w:t>3</w:t>
      </w:r>
      <w:r w:rsidRPr="006501E6">
        <w:rPr>
          <w:rFonts w:ascii="Times New Roman" w:hAnsi="Times New Roman" w:cs="Times New Roman"/>
          <w:sz w:val="28"/>
          <w:szCs w:val="28"/>
        </w:rPr>
        <w:t xml:space="preserve">. Копия платежного документа с отметкой </w:t>
      </w:r>
      <w:r w:rsidR="006459B5" w:rsidRPr="006501E6">
        <w:rPr>
          <w:rFonts w:ascii="Times New Roman" w:hAnsi="Times New Roman" w:cs="Times New Roman"/>
          <w:sz w:val="28"/>
          <w:szCs w:val="28"/>
        </w:rPr>
        <w:t xml:space="preserve">Банка </w:t>
      </w:r>
      <w:r w:rsidRPr="006501E6">
        <w:rPr>
          <w:rFonts w:ascii="Times New Roman" w:hAnsi="Times New Roman" w:cs="Times New Roman"/>
          <w:sz w:val="28"/>
          <w:szCs w:val="28"/>
        </w:rPr>
        <w:t xml:space="preserve">представляется </w:t>
      </w:r>
      <w:r w:rsidR="006459B5" w:rsidRPr="006501E6">
        <w:rPr>
          <w:rFonts w:ascii="Times New Roman" w:hAnsi="Times New Roman" w:cs="Times New Roman"/>
          <w:sz w:val="28"/>
          <w:szCs w:val="28"/>
        </w:rPr>
        <w:t xml:space="preserve">кандидатом </w:t>
      </w:r>
      <w:r w:rsidR="005A2213" w:rsidRPr="006501E6">
        <w:rPr>
          <w:rFonts w:ascii="Times New Roman" w:hAnsi="Times New Roman" w:cs="Times New Roman"/>
          <w:sz w:val="28"/>
          <w:szCs w:val="28"/>
        </w:rPr>
        <w:t xml:space="preserve">либо </w:t>
      </w:r>
      <w:r w:rsidR="006459B5" w:rsidRPr="006501E6">
        <w:rPr>
          <w:rFonts w:ascii="Times New Roman" w:hAnsi="Times New Roman" w:cs="Times New Roman"/>
          <w:sz w:val="28"/>
          <w:szCs w:val="28"/>
        </w:rPr>
        <w:t>уполномоченным представителем по финансовым вопросам</w:t>
      </w:r>
      <w:r w:rsidR="005A2213" w:rsidRPr="006501E6">
        <w:rPr>
          <w:rFonts w:ascii="Times New Roman" w:hAnsi="Times New Roman" w:cs="Times New Roman"/>
          <w:sz w:val="28"/>
          <w:szCs w:val="28"/>
        </w:rPr>
        <w:t xml:space="preserve"> кандидата</w:t>
      </w:r>
      <w:r w:rsidR="00F53024">
        <w:rPr>
          <w:rFonts w:ascii="Times New Roman" w:hAnsi="Times New Roman" w:cs="Times New Roman"/>
          <w:sz w:val="28"/>
          <w:szCs w:val="28"/>
        </w:rPr>
        <w:t xml:space="preserve"> </w:t>
      </w:r>
      <w:r w:rsidRPr="006501E6">
        <w:rPr>
          <w:rFonts w:ascii="Times New Roman" w:hAnsi="Times New Roman" w:cs="Times New Roman"/>
          <w:sz w:val="28"/>
          <w:szCs w:val="28"/>
        </w:rPr>
        <w:t xml:space="preserve"> в организацию телерадиовещания, редакцию периодического печатного издания до предоставления эфирного времени, печатной площади. В случае нарушения этого условия предоставление эфирного времени, печатной площади не допускается.</w:t>
      </w:r>
    </w:p>
    <w:p w:rsidR="00146ACF" w:rsidRPr="006501E6" w:rsidRDefault="00146ACF"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2.</w:t>
      </w:r>
      <w:r w:rsidR="00C34817" w:rsidRPr="006501E6">
        <w:rPr>
          <w:rFonts w:ascii="Times New Roman" w:hAnsi="Times New Roman" w:cs="Times New Roman"/>
          <w:sz w:val="28"/>
          <w:szCs w:val="28"/>
        </w:rPr>
        <w:t>2</w:t>
      </w:r>
      <w:r w:rsidR="00F53024">
        <w:rPr>
          <w:rFonts w:ascii="Times New Roman" w:hAnsi="Times New Roman" w:cs="Times New Roman"/>
          <w:sz w:val="28"/>
          <w:szCs w:val="28"/>
        </w:rPr>
        <w:t>4</w:t>
      </w:r>
      <w:r w:rsidRPr="006501E6">
        <w:rPr>
          <w:rFonts w:ascii="Times New Roman" w:hAnsi="Times New Roman" w:cs="Times New Roman"/>
          <w:sz w:val="28"/>
          <w:szCs w:val="28"/>
        </w:rPr>
        <w:t>. </w:t>
      </w:r>
      <w:r w:rsidR="006459B5" w:rsidRPr="006501E6">
        <w:rPr>
          <w:rFonts w:ascii="Times New Roman" w:hAnsi="Times New Roman" w:cs="Times New Roman"/>
          <w:sz w:val="28"/>
          <w:szCs w:val="28"/>
        </w:rPr>
        <w:t>Банк</w:t>
      </w:r>
      <w:r w:rsidRPr="006501E6">
        <w:rPr>
          <w:rFonts w:ascii="Times New Roman" w:hAnsi="Times New Roman" w:cs="Times New Roman"/>
          <w:sz w:val="28"/>
          <w:szCs w:val="28"/>
        </w:rPr>
        <w:t xml:space="preserve">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w:t>
      </w:r>
      <w:r w:rsidR="002946DA">
        <w:rPr>
          <w:rFonts w:ascii="Times New Roman" w:hAnsi="Times New Roman" w:cs="Times New Roman"/>
          <w:sz w:val="28"/>
          <w:szCs w:val="28"/>
        </w:rPr>
        <w:t>,</w:t>
      </w:r>
      <w:r w:rsidRPr="006501E6">
        <w:rPr>
          <w:rFonts w:ascii="Times New Roman" w:hAnsi="Times New Roman" w:cs="Times New Roman"/>
          <w:sz w:val="28"/>
          <w:szCs w:val="28"/>
        </w:rPr>
        <w:t xml:space="preserve"> не более трех рабочих дней начиная со дня списания денежных средств со специального избирательного счета </w:t>
      </w:r>
      <w:r w:rsidR="006459B5" w:rsidRPr="006501E6">
        <w:rPr>
          <w:rFonts w:ascii="Times New Roman" w:hAnsi="Times New Roman" w:cs="Times New Roman"/>
          <w:sz w:val="28"/>
          <w:szCs w:val="28"/>
        </w:rPr>
        <w:t>кандидата.</w:t>
      </w:r>
      <w:r w:rsidRPr="006501E6">
        <w:rPr>
          <w:rFonts w:ascii="Times New Roman" w:hAnsi="Times New Roman" w:cs="Times New Roman"/>
          <w:sz w:val="28"/>
          <w:szCs w:val="28"/>
        </w:rPr>
        <w:t xml:space="preserve"> </w:t>
      </w:r>
    </w:p>
    <w:p w:rsidR="00146ACF" w:rsidRPr="006501E6" w:rsidRDefault="00146ACF"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2.</w:t>
      </w:r>
      <w:r w:rsidR="00C34817" w:rsidRPr="006501E6">
        <w:rPr>
          <w:rFonts w:ascii="Times New Roman" w:hAnsi="Times New Roman" w:cs="Times New Roman"/>
          <w:sz w:val="28"/>
          <w:szCs w:val="28"/>
        </w:rPr>
        <w:t>2</w:t>
      </w:r>
      <w:r w:rsidR="00F53024">
        <w:rPr>
          <w:rFonts w:ascii="Times New Roman" w:hAnsi="Times New Roman" w:cs="Times New Roman"/>
          <w:sz w:val="28"/>
          <w:szCs w:val="28"/>
        </w:rPr>
        <w:t>5</w:t>
      </w:r>
      <w:r w:rsidRPr="006501E6">
        <w:rPr>
          <w:rFonts w:ascii="Times New Roman" w:hAnsi="Times New Roman" w:cs="Times New Roman"/>
          <w:sz w:val="28"/>
          <w:szCs w:val="28"/>
        </w:rPr>
        <w:t>. Во всех предвыборных агитационных материалах, размещаемых в периодических печатных изданиях за плату, должна содержаться информация</w:t>
      </w:r>
      <w:r w:rsidR="00AC78CB" w:rsidRPr="006501E6">
        <w:rPr>
          <w:rFonts w:ascii="Times New Roman" w:hAnsi="Times New Roman" w:cs="Times New Roman"/>
          <w:sz w:val="28"/>
          <w:szCs w:val="28"/>
        </w:rPr>
        <w:t xml:space="preserve"> о том, </w:t>
      </w:r>
      <w:r w:rsidRPr="006501E6">
        <w:rPr>
          <w:rFonts w:ascii="Times New Roman" w:hAnsi="Times New Roman" w:cs="Times New Roman"/>
          <w:sz w:val="28"/>
          <w:szCs w:val="28"/>
        </w:rPr>
        <w:t xml:space="preserve">из средств избирательного фонда какого </w:t>
      </w:r>
      <w:r w:rsidR="000E04A3" w:rsidRPr="006501E6">
        <w:rPr>
          <w:rFonts w:ascii="Times New Roman" w:hAnsi="Times New Roman" w:cs="Times New Roman"/>
          <w:sz w:val="28"/>
          <w:szCs w:val="28"/>
        </w:rPr>
        <w:t xml:space="preserve">кандидата </w:t>
      </w:r>
      <w:r w:rsidRPr="006501E6">
        <w:rPr>
          <w:rFonts w:ascii="Times New Roman" w:hAnsi="Times New Roman" w:cs="Times New Roman"/>
          <w:sz w:val="28"/>
          <w:szCs w:val="28"/>
        </w:rPr>
        <w:t xml:space="preserve">была оплачена публикация. </w:t>
      </w:r>
    </w:p>
    <w:p w:rsidR="00AC78CB" w:rsidRPr="006501E6" w:rsidRDefault="00146ACF"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2.</w:t>
      </w:r>
      <w:r w:rsidR="00C34817" w:rsidRPr="006501E6">
        <w:rPr>
          <w:rFonts w:ascii="Times New Roman" w:hAnsi="Times New Roman" w:cs="Times New Roman"/>
          <w:sz w:val="28"/>
          <w:szCs w:val="28"/>
        </w:rPr>
        <w:t>2</w:t>
      </w:r>
      <w:r w:rsidR="00F53024">
        <w:rPr>
          <w:rFonts w:ascii="Times New Roman" w:hAnsi="Times New Roman" w:cs="Times New Roman"/>
          <w:sz w:val="28"/>
          <w:szCs w:val="28"/>
        </w:rPr>
        <w:t>6</w:t>
      </w:r>
      <w:r w:rsidRPr="006501E6">
        <w:rPr>
          <w:rFonts w:ascii="Times New Roman" w:hAnsi="Times New Roman" w:cs="Times New Roman"/>
          <w:sz w:val="28"/>
          <w:szCs w:val="28"/>
        </w:rPr>
        <w:t>. Все печатные и аудиовизуальные предвыборные агитационные материалы должны содержать</w:t>
      </w:r>
      <w:r w:rsidR="00AC78CB" w:rsidRPr="006501E6">
        <w:rPr>
          <w:rFonts w:ascii="Times New Roman" w:hAnsi="Times New Roman" w:cs="Times New Roman"/>
          <w:sz w:val="28"/>
          <w:szCs w:val="28"/>
        </w:rPr>
        <w:t>:</w:t>
      </w:r>
    </w:p>
    <w:p w:rsidR="00AC78CB" w:rsidRPr="006501E6" w:rsidRDefault="00A56438" w:rsidP="003E0C03">
      <w:pPr>
        <w:pStyle w:val="ConsPlu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2.2</w:t>
      </w:r>
      <w:r w:rsidR="00F53024">
        <w:rPr>
          <w:rFonts w:ascii="Times New Roman" w:hAnsi="Times New Roman" w:cs="Times New Roman"/>
          <w:sz w:val="28"/>
          <w:szCs w:val="28"/>
        </w:rPr>
        <w:t>6</w:t>
      </w:r>
      <w:r>
        <w:rPr>
          <w:rFonts w:ascii="Times New Roman" w:hAnsi="Times New Roman" w:cs="Times New Roman"/>
          <w:sz w:val="28"/>
          <w:szCs w:val="28"/>
        </w:rPr>
        <w:t>.</w:t>
      </w:r>
      <w:r w:rsidR="00AC78CB" w:rsidRPr="006501E6">
        <w:rPr>
          <w:rFonts w:ascii="Times New Roman" w:hAnsi="Times New Roman" w:cs="Times New Roman"/>
          <w:sz w:val="28"/>
          <w:szCs w:val="28"/>
        </w:rPr>
        <w:t>1</w:t>
      </w:r>
      <w:r>
        <w:rPr>
          <w:rFonts w:ascii="Times New Roman" w:hAnsi="Times New Roman" w:cs="Times New Roman"/>
          <w:sz w:val="28"/>
          <w:szCs w:val="28"/>
        </w:rPr>
        <w:t>.</w:t>
      </w:r>
      <w:r w:rsidR="00AC78CB" w:rsidRPr="006501E6">
        <w:rPr>
          <w:rFonts w:ascii="Times New Roman" w:hAnsi="Times New Roman" w:cs="Times New Roman"/>
          <w:sz w:val="28"/>
          <w:szCs w:val="28"/>
        </w:rPr>
        <w:t> </w:t>
      </w:r>
      <w:r w:rsidR="00146ACF" w:rsidRPr="006501E6">
        <w:rPr>
          <w:rFonts w:ascii="Times New Roman" w:hAnsi="Times New Roman" w:cs="Times New Roman"/>
          <w:sz w:val="28"/>
          <w:szCs w:val="28"/>
        </w:rPr>
        <w:t>сведения об изготовителе</w:t>
      </w:r>
      <w:r w:rsidR="00AC78CB" w:rsidRPr="006501E6">
        <w:rPr>
          <w:rFonts w:ascii="Times New Roman" w:hAnsi="Times New Roman" w:cs="Times New Roman"/>
          <w:sz w:val="28"/>
          <w:szCs w:val="28"/>
        </w:rPr>
        <w:t xml:space="preserve"> (</w:t>
      </w:r>
      <w:r w:rsidR="00146ACF" w:rsidRPr="006501E6">
        <w:rPr>
          <w:rFonts w:ascii="Times New Roman" w:hAnsi="Times New Roman" w:cs="Times New Roman"/>
          <w:sz w:val="28"/>
          <w:szCs w:val="28"/>
        </w:rPr>
        <w:t>для юридического лица – наименование, юридический адрес и идентификационный номер налогоплательщика организации, для</w:t>
      </w:r>
      <w:r w:rsidR="00AC78CB" w:rsidRPr="006501E6">
        <w:rPr>
          <w:rFonts w:ascii="Times New Roman" w:hAnsi="Times New Roman" w:cs="Times New Roman"/>
          <w:sz w:val="28"/>
          <w:szCs w:val="28"/>
        </w:rPr>
        <w:t xml:space="preserve"> </w:t>
      </w:r>
      <w:r w:rsidR="00146ACF" w:rsidRPr="006501E6">
        <w:rPr>
          <w:rFonts w:ascii="Times New Roman" w:hAnsi="Times New Roman" w:cs="Times New Roman"/>
          <w:sz w:val="28"/>
          <w:szCs w:val="28"/>
        </w:rPr>
        <w:t>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w:t>
      </w:r>
      <w:r w:rsidR="00AC78CB" w:rsidRPr="006501E6">
        <w:rPr>
          <w:rFonts w:ascii="Times New Roman" w:hAnsi="Times New Roman" w:cs="Times New Roman"/>
          <w:sz w:val="28"/>
          <w:szCs w:val="28"/>
        </w:rPr>
        <w:t>)</w:t>
      </w:r>
      <w:r w:rsidR="00146ACF" w:rsidRPr="006501E6">
        <w:rPr>
          <w:rFonts w:ascii="Times New Roman" w:hAnsi="Times New Roman" w:cs="Times New Roman"/>
          <w:sz w:val="28"/>
          <w:szCs w:val="28"/>
        </w:rPr>
        <w:t xml:space="preserve">; </w:t>
      </w:r>
      <w:proofErr w:type="gramEnd"/>
    </w:p>
    <w:p w:rsidR="00AC78CB" w:rsidRPr="006501E6" w:rsidRDefault="00A56438" w:rsidP="003E0C0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2.2</w:t>
      </w:r>
      <w:r w:rsidR="00F53024">
        <w:rPr>
          <w:rFonts w:ascii="Times New Roman" w:hAnsi="Times New Roman" w:cs="Times New Roman"/>
          <w:sz w:val="28"/>
          <w:szCs w:val="28"/>
        </w:rPr>
        <w:t>6</w:t>
      </w:r>
      <w:r>
        <w:rPr>
          <w:rFonts w:ascii="Times New Roman" w:hAnsi="Times New Roman" w:cs="Times New Roman"/>
          <w:sz w:val="28"/>
          <w:szCs w:val="28"/>
        </w:rPr>
        <w:t>.</w:t>
      </w:r>
      <w:r w:rsidR="00AC78CB" w:rsidRPr="006501E6">
        <w:rPr>
          <w:rFonts w:ascii="Times New Roman" w:hAnsi="Times New Roman" w:cs="Times New Roman"/>
          <w:sz w:val="28"/>
          <w:szCs w:val="28"/>
        </w:rPr>
        <w:t>2</w:t>
      </w:r>
      <w:r>
        <w:rPr>
          <w:rFonts w:ascii="Times New Roman" w:hAnsi="Times New Roman" w:cs="Times New Roman"/>
          <w:sz w:val="28"/>
          <w:szCs w:val="28"/>
        </w:rPr>
        <w:t>.</w:t>
      </w:r>
      <w:r w:rsidR="00AC78CB" w:rsidRPr="006501E6">
        <w:rPr>
          <w:rFonts w:ascii="Times New Roman" w:hAnsi="Times New Roman" w:cs="Times New Roman"/>
          <w:sz w:val="28"/>
          <w:szCs w:val="28"/>
        </w:rPr>
        <w:t> сведения о заказчике (</w:t>
      </w:r>
      <w:r w:rsidR="00146ACF" w:rsidRPr="006501E6">
        <w:rPr>
          <w:rFonts w:ascii="Times New Roman" w:hAnsi="Times New Roman" w:cs="Times New Roman"/>
          <w:sz w:val="28"/>
          <w:szCs w:val="28"/>
        </w:rPr>
        <w:t>для гражданина – фамилию, имя, отчество</w:t>
      </w:r>
      <w:r w:rsidR="00AC78CB" w:rsidRPr="006501E6">
        <w:rPr>
          <w:rFonts w:ascii="Times New Roman" w:hAnsi="Times New Roman" w:cs="Times New Roman"/>
          <w:sz w:val="28"/>
          <w:szCs w:val="28"/>
        </w:rPr>
        <w:t>)</w:t>
      </w:r>
      <w:r w:rsidR="00146ACF" w:rsidRPr="006501E6">
        <w:rPr>
          <w:rFonts w:ascii="Times New Roman" w:hAnsi="Times New Roman" w:cs="Times New Roman"/>
          <w:sz w:val="28"/>
          <w:szCs w:val="28"/>
        </w:rPr>
        <w:t xml:space="preserve">; </w:t>
      </w:r>
    </w:p>
    <w:p w:rsidR="00AC78CB" w:rsidRPr="006501E6" w:rsidRDefault="00A56438" w:rsidP="003E0C0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2.2</w:t>
      </w:r>
      <w:r w:rsidR="00F53024">
        <w:rPr>
          <w:rFonts w:ascii="Times New Roman" w:hAnsi="Times New Roman" w:cs="Times New Roman"/>
          <w:sz w:val="28"/>
          <w:szCs w:val="28"/>
        </w:rPr>
        <w:t>6</w:t>
      </w:r>
      <w:r>
        <w:rPr>
          <w:rFonts w:ascii="Times New Roman" w:hAnsi="Times New Roman" w:cs="Times New Roman"/>
          <w:sz w:val="28"/>
          <w:szCs w:val="28"/>
        </w:rPr>
        <w:t>.</w:t>
      </w:r>
      <w:r w:rsidR="00AC78CB" w:rsidRPr="006501E6">
        <w:rPr>
          <w:rFonts w:ascii="Times New Roman" w:hAnsi="Times New Roman" w:cs="Times New Roman"/>
          <w:sz w:val="28"/>
          <w:szCs w:val="28"/>
        </w:rPr>
        <w:t>3</w:t>
      </w:r>
      <w:r>
        <w:rPr>
          <w:rFonts w:ascii="Times New Roman" w:hAnsi="Times New Roman" w:cs="Times New Roman"/>
          <w:sz w:val="28"/>
          <w:szCs w:val="28"/>
        </w:rPr>
        <w:t>.</w:t>
      </w:r>
      <w:r w:rsidR="00AC78CB" w:rsidRPr="006501E6">
        <w:rPr>
          <w:rFonts w:ascii="Times New Roman" w:hAnsi="Times New Roman" w:cs="Times New Roman"/>
          <w:sz w:val="28"/>
          <w:szCs w:val="28"/>
        </w:rPr>
        <w:t> </w:t>
      </w:r>
      <w:r w:rsidR="00146ACF" w:rsidRPr="006501E6">
        <w:rPr>
          <w:rFonts w:ascii="Times New Roman" w:hAnsi="Times New Roman" w:cs="Times New Roman"/>
          <w:sz w:val="28"/>
          <w:szCs w:val="28"/>
        </w:rPr>
        <w:t>наименование, информацию о тираже, дате выпуска</w:t>
      </w:r>
      <w:r w:rsidR="00AC78CB" w:rsidRPr="006501E6">
        <w:rPr>
          <w:rFonts w:ascii="Times New Roman" w:hAnsi="Times New Roman" w:cs="Times New Roman"/>
          <w:sz w:val="28"/>
          <w:szCs w:val="28"/>
        </w:rPr>
        <w:t>;</w:t>
      </w:r>
      <w:r w:rsidR="00146ACF" w:rsidRPr="006501E6">
        <w:rPr>
          <w:rFonts w:ascii="Times New Roman" w:hAnsi="Times New Roman" w:cs="Times New Roman"/>
          <w:sz w:val="28"/>
          <w:szCs w:val="28"/>
        </w:rPr>
        <w:t xml:space="preserve"> </w:t>
      </w:r>
    </w:p>
    <w:p w:rsidR="00146ACF" w:rsidRPr="006501E6" w:rsidRDefault="00A56438" w:rsidP="003E0C0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2.2</w:t>
      </w:r>
      <w:r w:rsidR="00F53024">
        <w:rPr>
          <w:rFonts w:ascii="Times New Roman" w:hAnsi="Times New Roman" w:cs="Times New Roman"/>
          <w:sz w:val="28"/>
          <w:szCs w:val="28"/>
        </w:rPr>
        <w:t>6</w:t>
      </w:r>
      <w:r>
        <w:rPr>
          <w:rFonts w:ascii="Times New Roman" w:hAnsi="Times New Roman" w:cs="Times New Roman"/>
          <w:sz w:val="28"/>
          <w:szCs w:val="28"/>
        </w:rPr>
        <w:t>.</w:t>
      </w:r>
      <w:r w:rsidR="00AC78CB" w:rsidRPr="006501E6">
        <w:rPr>
          <w:rFonts w:ascii="Times New Roman" w:hAnsi="Times New Roman" w:cs="Times New Roman"/>
          <w:sz w:val="28"/>
          <w:szCs w:val="28"/>
        </w:rPr>
        <w:t>4</w:t>
      </w:r>
      <w:r>
        <w:rPr>
          <w:rFonts w:ascii="Times New Roman" w:hAnsi="Times New Roman" w:cs="Times New Roman"/>
          <w:sz w:val="28"/>
          <w:szCs w:val="28"/>
        </w:rPr>
        <w:t>.</w:t>
      </w:r>
      <w:r w:rsidR="00AC78CB" w:rsidRPr="006501E6">
        <w:rPr>
          <w:rFonts w:ascii="Times New Roman" w:hAnsi="Times New Roman" w:cs="Times New Roman"/>
          <w:sz w:val="28"/>
          <w:szCs w:val="28"/>
        </w:rPr>
        <w:t> </w:t>
      </w:r>
      <w:r w:rsidR="00146ACF" w:rsidRPr="006501E6">
        <w:rPr>
          <w:rFonts w:ascii="Times New Roman" w:hAnsi="Times New Roman" w:cs="Times New Roman"/>
          <w:sz w:val="28"/>
          <w:szCs w:val="28"/>
        </w:rPr>
        <w:t>указание об оплате их изготовления из средств соответствующего избирательного фонда.</w:t>
      </w:r>
    </w:p>
    <w:p w:rsidR="00146ACF" w:rsidRPr="006501E6" w:rsidRDefault="00146ACF" w:rsidP="003E0C03">
      <w:pPr>
        <w:ind w:firstLine="720"/>
        <w:jc w:val="both"/>
      </w:pPr>
      <w:r w:rsidRPr="006501E6">
        <w:t>2.</w:t>
      </w:r>
      <w:r w:rsidR="00A56438">
        <w:t>2</w:t>
      </w:r>
      <w:r w:rsidR="00F53024">
        <w:t>7</w:t>
      </w:r>
      <w:r w:rsidRPr="006501E6">
        <w:t>.</w:t>
      </w:r>
      <w:r w:rsidR="000E04A3" w:rsidRPr="006501E6">
        <w:t> </w:t>
      </w:r>
      <w:r w:rsidRPr="006501E6">
        <w:t>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146ACF" w:rsidRPr="006501E6" w:rsidRDefault="00146ACF" w:rsidP="003E0C03">
      <w:pPr>
        <w:ind w:firstLine="720"/>
        <w:jc w:val="both"/>
      </w:pPr>
      <w:r w:rsidRPr="006501E6">
        <w:t xml:space="preserve">При перечислении </w:t>
      </w:r>
      <w:r w:rsidR="00AC78CB" w:rsidRPr="006501E6">
        <w:t>кандидатом</w:t>
      </w:r>
      <w:r w:rsidR="00F53024">
        <w:t xml:space="preserve"> </w:t>
      </w:r>
      <w:r w:rsidR="00AC78CB" w:rsidRPr="006501E6">
        <w:t xml:space="preserve"> </w:t>
      </w:r>
      <w:r w:rsidRPr="006501E6">
        <w:t>денежных средств за изготовление предвыборных агитационных материалов в поле «Назначение платежа» платежного поручения рекомендуется указывать наименование и тираж агитационного материала, а также реквизиты договора на его изготовление.</w:t>
      </w:r>
    </w:p>
    <w:p w:rsidR="00146ACF" w:rsidRPr="006501E6" w:rsidRDefault="00146ACF" w:rsidP="003E0C03">
      <w:pPr>
        <w:ind w:firstLine="720"/>
        <w:jc w:val="both"/>
      </w:pPr>
      <w:r w:rsidRPr="006501E6">
        <w:t xml:space="preserve">Наименование предвыборного агитационного материала определяется </w:t>
      </w:r>
      <w:r w:rsidR="000E4F5F" w:rsidRPr="006501E6">
        <w:t>кандидатом</w:t>
      </w:r>
      <w:r w:rsidR="00F53024">
        <w:t xml:space="preserve"> </w:t>
      </w:r>
      <w:r w:rsidR="000E4F5F" w:rsidRPr="006501E6">
        <w:t xml:space="preserve"> </w:t>
      </w:r>
      <w:r w:rsidRPr="006501E6">
        <w:t xml:space="preserve">самостоятельно.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w:t>
      </w:r>
      <w:r w:rsidR="000E4F5F" w:rsidRPr="006501E6">
        <w:t>частью 2 статьи 54 Федерального закона, пункта 6 статьи 73 Кодекса</w:t>
      </w:r>
      <w:r w:rsidRPr="006501E6">
        <w:t>.</w:t>
      </w:r>
      <w:r w:rsidRPr="006501E6">
        <w:rPr>
          <w:b/>
        </w:rPr>
        <w:t xml:space="preserve"> </w:t>
      </w:r>
      <w:r w:rsidRPr="006501E6">
        <w:t xml:space="preserve">Допускается использование первых слов </w:t>
      </w:r>
      <w:r w:rsidRPr="006501E6">
        <w:lastRenderedPageBreak/>
        <w:t>наименования предвыборного агитационного материала или сокращений, позволяющих идентифицировать данный агитационный материал.</w:t>
      </w:r>
    </w:p>
    <w:p w:rsidR="00763DBC" w:rsidRPr="006501E6" w:rsidRDefault="00146ACF"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2.</w:t>
      </w:r>
      <w:r w:rsidR="00F53024">
        <w:rPr>
          <w:rFonts w:ascii="Times New Roman" w:hAnsi="Times New Roman" w:cs="Times New Roman"/>
          <w:sz w:val="28"/>
          <w:szCs w:val="28"/>
        </w:rPr>
        <w:t>28</w:t>
      </w:r>
      <w:r w:rsidRPr="006501E6">
        <w:rPr>
          <w:rFonts w:ascii="Times New Roman" w:hAnsi="Times New Roman" w:cs="Times New Roman"/>
          <w:sz w:val="28"/>
          <w:szCs w:val="28"/>
        </w:rPr>
        <w:t xml:space="preserve">. Оплата рекламы коммерческой и иной не связанной с выборами деятельности </w:t>
      </w:r>
      <w:r w:rsidR="000E4F5F" w:rsidRPr="006501E6">
        <w:rPr>
          <w:rFonts w:ascii="Times New Roman" w:hAnsi="Times New Roman" w:cs="Times New Roman"/>
          <w:sz w:val="28"/>
          <w:szCs w:val="28"/>
        </w:rPr>
        <w:t>с использованием фамилии или изображения кандидата</w:t>
      </w:r>
      <w:r w:rsidR="00F53024">
        <w:rPr>
          <w:rFonts w:ascii="Times New Roman" w:hAnsi="Times New Roman" w:cs="Times New Roman"/>
          <w:sz w:val="28"/>
          <w:szCs w:val="28"/>
        </w:rPr>
        <w:t xml:space="preserve"> </w:t>
      </w:r>
      <w:r w:rsidRPr="006501E6">
        <w:rPr>
          <w:rFonts w:ascii="Times New Roman" w:hAnsi="Times New Roman" w:cs="Times New Roman"/>
          <w:sz w:val="28"/>
          <w:szCs w:val="28"/>
        </w:rPr>
        <w:t xml:space="preserve">в период избирательной кампании осуществляется только за счет средств избирательного фонда </w:t>
      </w:r>
      <w:r w:rsidR="000E4F5F" w:rsidRPr="006501E6">
        <w:rPr>
          <w:rFonts w:ascii="Times New Roman" w:hAnsi="Times New Roman" w:cs="Times New Roman"/>
          <w:sz w:val="28"/>
          <w:szCs w:val="28"/>
        </w:rPr>
        <w:t>кандидата.</w:t>
      </w:r>
      <w:r w:rsidRPr="006501E6">
        <w:rPr>
          <w:rFonts w:ascii="Times New Roman" w:hAnsi="Times New Roman" w:cs="Times New Roman"/>
          <w:sz w:val="28"/>
          <w:szCs w:val="28"/>
        </w:rPr>
        <w:t xml:space="preserve"> На этих же условиях могут размещаться объявления (иная информация) о связанной с выборами деятельности </w:t>
      </w:r>
      <w:r w:rsidR="000E4F5F" w:rsidRPr="006501E6">
        <w:rPr>
          <w:rFonts w:ascii="Times New Roman" w:hAnsi="Times New Roman" w:cs="Times New Roman"/>
          <w:sz w:val="28"/>
          <w:szCs w:val="28"/>
        </w:rPr>
        <w:t>кандидата</w:t>
      </w:r>
      <w:r w:rsidR="00F53024">
        <w:rPr>
          <w:rFonts w:ascii="Times New Roman" w:hAnsi="Times New Roman" w:cs="Times New Roman"/>
          <w:sz w:val="28"/>
          <w:szCs w:val="28"/>
        </w:rPr>
        <w:t xml:space="preserve"> </w:t>
      </w:r>
      <w:r w:rsidR="000E4F5F" w:rsidRPr="006501E6">
        <w:rPr>
          <w:rFonts w:ascii="Times New Roman" w:hAnsi="Times New Roman" w:cs="Times New Roman"/>
          <w:sz w:val="28"/>
          <w:szCs w:val="28"/>
        </w:rPr>
        <w:t xml:space="preserve"> </w:t>
      </w:r>
      <w:r w:rsidRPr="006501E6">
        <w:rPr>
          <w:rFonts w:ascii="Times New Roman" w:hAnsi="Times New Roman" w:cs="Times New Roman"/>
          <w:sz w:val="28"/>
          <w:szCs w:val="28"/>
        </w:rPr>
        <w:t xml:space="preserve">при условии указания в объявлении (иной информации) сведений, из средств избирательного фонда </w:t>
      </w:r>
      <w:r w:rsidR="00F53024">
        <w:rPr>
          <w:rFonts w:ascii="Times New Roman" w:hAnsi="Times New Roman" w:cs="Times New Roman"/>
          <w:sz w:val="28"/>
          <w:szCs w:val="28"/>
        </w:rPr>
        <w:t xml:space="preserve">какого кандидата </w:t>
      </w:r>
      <w:r w:rsidRPr="006501E6">
        <w:rPr>
          <w:rFonts w:ascii="Times New Roman" w:hAnsi="Times New Roman" w:cs="Times New Roman"/>
          <w:sz w:val="28"/>
          <w:szCs w:val="28"/>
        </w:rPr>
        <w:t>оплачено их размещение.</w:t>
      </w:r>
    </w:p>
    <w:p w:rsidR="00146ACF" w:rsidRPr="006501E6" w:rsidRDefault="00763DBC"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В день голосования и в день, предшествующий дню голосования, такая реклама, в том числе оплаченная из средств избирательного фонда, не допускается.</w:t>
      </w:r>
    </w:p>
    <w:p w:rsidR="00146ACF" w:rsidRPr="006501E6" w:rsidRDefault="00146ACF"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2.</w:t>
      </w:r>
      <w:r w:rsidR="00F53024">
        <w:rPr>
          <w:rFonts w:ascii="Times New Roman" w:hAnsi="Times New Roman" w:cs="Times New Roman"/>
          <w:sz w:val="28"/>
          <w:szCs w:val="28"/>
        </w:rPr>
        <w:t>29</w:t>
      </w:r>
      <w:r w:rsidRPr="006501E6">
        <w:rPr>
          <w:rFonts w:ascii="Times New Roman" w:hAnsi="Times New Roman" w:cs="Times New Roman"/>
          <w:sz w:val="28"/>
          <w:szCs w:val="28"/>
        </w:rPr>
        <w:t xml:space="preserve">. Допускается добровольное бесплатное личное выполнение работ (оказание услуг) гражданином для </w:t>
      </w:r>
      <w:r w:rsidR="003D1C9F" w:rsidRPr="006501E6">
        <w:rPr>
          <w:rFonts w:ascii="Times New Roman" w:hAnsi="Times New Roman" w:cs="Times New Roman"/>
          <w:sz w:val="28"/>
          <w:szCs w:val="28"/>
        </w:rPr>
        <w:t>кандидата</w:t>
      </w:r>
      <w:r w:rsidR="00F53024">
        <w:rPr>
          <w:rFonts w:ascii="Times New Roman" w:hAnsi="Times New Roman" w:cs="Times New Roman"/>
          <w:sz w:val="28"/>
          <w:szCs w:val="28"/>
        </w:rPr>
        <w:t xml:space="preserve"> </w:t>
      </w:r>
      <w:r w:rsidR="003D1C9F" w:rsidRPr="006501E6">
        <w:rPr>
          <w:rFonts w:ascii="Times New Roman" w:hAnsi="Times New Roman" w:cs="Times New Roman"/>
          <w:sz w:val="28"/>
          <w:szCs w:val="28"/>
        </w:rPr>
        <w:t xml:space="preserve"> </w:t>
      </w:r>
      <w:r w:rsidRPr="006501E6">
        <w:rPr>
          <w:rFonts w:ascii="Times New Roman" w:hAnsi="Times New Roman" w:cs="Times New Roman"/>
          <w:sz w:val="28"/>
          <w:szCs w:val="28"/>
        </w:rPr>
        <w:t>в ходе избирательной кампании без привлечения третьих лиц.</w:t>
      </w:r>
    </w:p>
    <w:p w:rsidR="00146ACF" w:rsidRPr="006501E6" w:rsidRDefault="00146ACF" w:rsidP="003E0C03">
      <w:pPr>
        <w:pStyle w:val="ConsPlusNormal"/>
        <w:widowControl/>
        <w:jc w:val="both"/>
        <w:rPr>
          <w:rFonts w:ascii="Times New Roman" w:hAnsi="Times New Roman" w:cs="Times New Roman"/>
          <w:sz w:val="28"/>
          <w:szCs w:val="28"/>
        </w:rPr>
      </w:pPr>
      <w:r w:rsidRPr="006501E6">
        <w:rPr>
          <w:rFonts w:ascii="Times New Roman" w:hAnsi="Times New Roman" w:cs="Times New Roman"/>
          <w:sz w:val="28"/>
          <w:szCs w:val="28"/>
        </w:rPr>
        <w:t>2.</w:t>
      </w:r>
      <w:r w:rsidR="00FA37A1" w:rsidRPr="006501E6">
        <w:rPr>
          <w:rFonts w:ascii="Times New Roman" w:hAnsi="Times New Roman" w:cs="Times New Roman"/>
          <w:sz w:val="28"/>
          <w:szCs w:val="28"/>
        </w:rPr>
        <w:t>3</w:t>
      </w:r>
      <w:r w:rsidR="00F53024">
        <w:rPr>
          <w:rFonts w:ascii="Times New Roman" w:hAnsi="Times New Roman" w:cs="Times New Roman"/>
          <w:sz w:val="28"/>
          <w:szCs w:val="28"/>
        </w:rPr>
        <w:t>0</w:t>
      </w:r>
      <w:r w:rsidRPr="006501E6">
        <w:rPr>
          <w:rFonts w:ascii="Times New Roman" w:hAnsi="Times New Roman" w:cs="Times New Roman"/>
          <w:sz w:val="28"/>
          <w:szCs w:val="28"/>
        </w:rPr>
        <w:t xml:space="preserve">. Юридические лица и граждане могут оказывать материальную поддержку </w:t>
      </w:r>
      <w:r w:rsidR="003D1C9F" w:rsidRPr="006501E6">
        <w:rPr>
          <w:rFonts w:ascii="Times New Roman" w:hAnsi="Times New Roman" w:cs="Times New Roman"/>
          <w:sz w:val="28"/>
          <w:szCs w:val="28"/>
        </w:rPr>
        <w:t>кандидат</w:t>
      </w:r>
      <w:r w:rsidR="000E04A3" w:rsidRPr="006501E6">
        <w:rPr>
          <w:rFonts w:ascii="Times New Roman" w:hAnsi="Times New Roman" w:cs="Times New Roman"/>
          <w:sz w:val="28"/>
          <w:szCs w:val="28"/>
        </w:rPr>
        <w:t>у</w:t>
      </w:r>
      <w:r w:rsidR="00F53024">
        <w:rPr>
          <w:rFonts w:ascii="Times New Roman" w:hAnsi="Times New Roman" w:cs="Times New Roman"/>
          <w:sz w:val="28"/>
          <w:szCs w:val="28"/>
        </w:rPr>
        <w:t xml:space="preserve"> </w:t>
      </w:r>
      <w:r w:rsidR="003D1C9F" w:rsidRPr="006501E6">
        <w:rPr>
          <w:rFonts w:ascii="Times New Roman" w:hAnsi="Times New Roman" w:cs="Times New Roman"/>
          <w:sz w:val="28"/>
          <w:szCs w:val="28"/>
        </w:rPr>
        <w:t xml:space="preserve"> </w:t>
      </w:r>
      <w:r w:rsidRPr="006501E6">
        <w:rPr>
          <w:rFonts w:ascii="Times New Roman" w:hAnsi="Times New Roman" w:cs="Times New Roman"/>
          <w:sz w:val="28"/>
          <w:szCs w:val="28"/>
        </w:rPr>
        <w:t>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4E4B9A" w:rsidRPr="006501E6" w:rsidRDefault="004E4B9A" w:rsidP="003E0C03">
      <w:pPr>
        <w:pStyle w:val="ConsPlusNormal"/>
        <w:jc w:val="both"/>
        <w:rPr>
          <w:rFonts w:ascii="Times New Roman" w:hAnsi="Times New Roman" w:cs="Times New Roman"/>
          <w:sz w:val="28"/>
          <w:szCs w:val="28"/>
        </w:rPr>
      </w:pPr>
      <w:r w:rsidRPr="006501E6">
        <w:rPr>
          <w:rFonts w:ascii="Times New Roman" w:hAnsi="Times New Roman" w:cs="Times New Roman"/>
          <w:sz w:val="28"/>
          <w:szCs w:val="28"/>
        </w:rPr>
        <w:t>2.</w:t>
      </w:r>
      <w:r w:rsidR="00FA37A1" w:rsidRPr="006501E6">
        <w:rPr>
          <w:rFonts w:ascii="Times New Roman" w:hAnsi="Times New Roman" w:cs="Times New Roman"/>
          <w:sz w:val="28"/>
          <w:szCs w:val="28"/>
        </w:rPr>
        <w:t>3</w:t>
      </w:r>
      <w:r w:rsidR="00F53024">
        <w:rPr>
          <w:rFonts w:ascii="Times New Roman" w:hAnsi="Times New Roman" w:cs="Times New Roman"/>
          <w:sz w:val="28"/>
          <w:szCs w:val="28"/>
        </w:rPr>
        <w:t>1</w:t>
      </w:r>
      <w:r w:rsidR="000E04A3" w:rsidRPr="006501E6">
        <w:rPr>
          <w:rFonts w:ascii="Times New Roman" w:hAnsi="Times New Roman" w:cs="Times New Roman"/>
          <w:sz w:val="28"/>
          <w:szCs w:val="28"/>
        </w:rPr>
        <w:t>.</w:t>
      </w:r>
      <w:r w:rsidR="000E04A3" w:rsidRPr="006501E6">
        <w:rPr>
          <w:rFonts w:ascii="Times New Roman" w:hAnsi="Times New Roman" w:cs="Times New Roman"/>
          <w:sz w:val="28"/>
          <w:szCs w:val="28"/>
          <w:lang w:val="en-US"/>
        </w:rPr>
        <w:t> </w:t>
      </w:r>
      <w:r w:rsidRPr="006501E6">
        <w:rPr>
          <w:rFonts w:ascii="Times New Roman" w:hAnsi="Times New Roman" w:cs="Times New Roman"/>
          <w:sz w:val="28"/>
          <w:szCs w:val="28"/>
        </w:rPr>
        <w:t>Кандидаты</w:t>
      </w:r>
      <w:r w:rsidR="00F53024">
        <w:rPr>
          <w:rFonts w:ascii="Times New Roman" w:hAnsi="Times New Roman" w:cs="Times New Roman"/>
          <w:sz w:val="28"/>
          <w:szCs w:val="28"/>
        </w:rPr>
        <w:t xml:space="preserve"> </w:t>
      </w:r>
      <w:r w:rsidRPr="006501E6">
        <w:rPr>
          <w:rFonts w:ascii="Times New Roman" w:hAnsi="Times New Roman" w:cs="Times New Roman"/>
          <w:sz w:val="28"/>
          <w:szCs w:val="28"/>
        </w:rPr>
        <w:t xml:space="preserve">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62743D" w:rsidRPr="006501E6" w:rsidRDefault="0062743D" w:rsidP="003E0C03">
      <w:pPr>
        <w:autoSpaceDE w:val="0"/>
        <w:autoSpaceDN w:val="0"/>
        <w:adjustRightInd w:val="0"/>
        <w:ind w:firstLine="720"/>
        <w:outlineLvl w:val="2"/>
        <w:rPr>
          <w:b/>
        </w:rPr>
      </w:pPr>
    </w:p>
    <w:p w:rsidR="00897456" w:rsidRPr="0030568C" w:rsidRDefault="0062743D" w:rsidP="003E0C03">
      <w:pPr>
        <w:autoSpaceDE w:val="0"/>
        <w:autoSpaceDN w:val="0"/>
        <w:adjustRightInd w:val="0"/>
        <w:ind w:firstLine="720"/>
        <w:outlineLvl w:val="2"/>
      </w:pPr>
      <w:r w:rsidRPr="0030568C">
        <w:t xml:space="preserve">3. </w:t>
      </w:r>
      <w:r w:rsidR="00246CB7" w:rsidRPr="0030568C">
        <w:t>Запреты на</w:t>
      </w:r>
      <w:r w:rsidRPr="0030568C">
        <w:t xml:space="preserve"> расходовани</w:t>
      </w:r>
      <w:r w:rsidR="00246CB7" w:rsidRPr="0030568C">
        <w:t>е</w:t>
      </w:r>
      <w:r w:rsidRPr="0030568C">
        <w:t xml:space="preserve"> средств </w:t>
      </w:r>
    </w:p>
    <w:p w:rsidR="0062743D" w:rsidRPr="0030568C" w:rsidRDefault="0062743D" w:rsidP="003E0C03">
      <w:pPr>
        <w:autoSpaceDE w:val="0"/>
        <w:autoSpaceDN w:val="0"/>
        <w:adjustRightInd w:val="0"/>
        <w:ind w:firstLine="720"/>
        <w:outlineLvl w:val="2"/>
      </w:pPr>
      <w:r w:rsidRPr="0030568C">
        <w:t>избирательных фондов кандидатов</w:t>
      </w:r>
      <w:r w:rsidR="00F53024">
        <w:t xml:space="preserve"> </w:t>
      </w:r>
    </w:p>
    <w:p w:rsidR="00246CB7" w:rsidRPr="006501E6" w:rsidRDefault="00246CB7" w:rsidP="003E0C03">
      <w:pPr>
        <w:ind w:firstLine="720"/>
        <w:jc w:val="both"/>
      </w:pPr>
      <w:r w:rsidRPr="006501E6">
        <w:t>3.</w:t>
      </w:r>
      <w:r w:rsidR="000E04A3" w:rsidRPr="006501E6">
        <w:t>1</w:t>
      </w:r>
      <w:r w:rsidRPr="006501E6">
        <w:t>. Расходование в целях достижения определенного результата на выборах денежных средств, не</w:t>
      </w:r>
      <w:r w:rsidR="00922557" w:rsidRPr="006501E6">
        <w:t xml:space="preserve"> </w:t>
      </w:r>
      <w:r w:rsidRPr="006501E6">
        <w:t>перечисленных в избирательные фонды, запрещается.</w:t>
      </w:r>
    </w:p>
    <w:p w:rsidR="00264CAB" w:rsidRPr="006501E6" w:rsidRDefault="00264CAB" w:rsidP="003E0C03">
      <w:pPr>
        <w:ind w:firstLine="720"/>
        <w:jc w:val="both"/>
      </w:pPr>
      <w:r w:rsidRPr="006501E6">
        <w:t>3.</w:t>
      </w:r>
      <w:r w:rsidR="00662AC3" w:rsidRPr="006501E6">
        <w:t>2</w:t>
      </w:r>
      <w:r w:rsidRPr="006501E6">
        <w:t xml:space="preserve">. Запрещаются без документально подтвержденного согласия кандидата </w:t>
      </w:r>
      <w:r w:rsidR="000E04A3" w:rsidRPr="006501E6">
        <w:t xml:space="preserve">либо </w:t>
      </w:r>
      <w:r w:rsidRPr="006501E6">
        <w:t>уполномоченного представителя п</w:t>
      </w:r>
      <w:r w:rsidR="000E04A3" w:rsidRPr="006501E6">
        <w:t>о финансовым вопросам кандидата</w:t>
      </w:r>
      <w:r w:rsidR="00F53024">
        <w:t xml:space="preserve"> </w:t>
      </w:r>
      <w:r w:rsidRPr="006501E6">
        <w:t xml:space="preserve">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rsidR="00246CB7" w:rsidRPr="006501E6" w:rsidRDefault="00246CB7" w:rsidP="003E0C03">
      <w:pPr>
        <w:ind w:firstLine="720"/>
        <w:jc w:val="both"/>
      </w:pPr>
      <w:r w:rsidRPr="006501E6">
        <w:t>3.</w:t>
      </w:r>
      <w:r w:rsidR="00662AC3" w:rsidRPr="006501E6">
        <w:t>3</w:t>
      </w:r>
      <w:r w:rsidRPr="006501E6">
        <w:t>. </w:t>
      </w:r>
      <w:proofErr w:type="gramStart"/>
      <w:r w:rsidRPr="006501E6">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roofErr w:type="gramEnd"/>
    </w:p>
    <w:p w:rsidR="00246CB7" w:rsidRPr="006501E6" w:rsidRDefault="00246CB7" w:rsidP="003E0C03">
      <w:pPr>
        <w:ind w:firstLine="720"/>
        <w:jc w:val="both"/>
      </w:pPr>
      <w:r w:rsidRPr="006501E6">
        <w:t>Под необоснованным занижением (завышением) расценок понимается реализация товаров, выполнение работ либо оказание услуг по ценам в два и более раза ниже (выше) средних цен по Алтайскому краю.</w:t>
      </w:r>
    </w:p>
    <w:p w:rsidR="00246CB7" w:rsidRPr="006501E6" w:rsidRDefault="00246CB7" w:rsidP="003E0C03">
      <w:pPr>
        <w:ind w:firstLine="720"/>
        <w:jc w:val="both"/>
      </w:pPr>
      <w:r w:rsidRPr="006501E6">
        <w:lastRenderedPageBreak/>
        <w:t xml:space="preserve">Предварительную оценку необоснованного занижения (завышения) расценок, бесплатного выполнения платных работ (услуг) для кандидата дают члены контрольно-ревизионной службы при </w:t>
      </w:r>
      <w:r w:rsidR="00006C2C" w:rsidRPr="006501E6">
        <w:t>и</w:t>
      </w:r>
      <w:r w:rsidRPr="006501E6">
        <w:t xml:space="preserve">збирательной комиссии </w:t>
      </w:r>
      <w:r w:rsidR="003E2A72">
        <w:t>организующей выборы в органы местного самоуправления</w:t>
      </w:r>
      <w:r w:rsidRPr="006501E6">
        <w:t xml:space="preserve"> или эксперты, привлекаемые </w:t>
      </w:r>
      <w:r w:rsidR="00B874C7" w:rsidRPr="006501E6">
        <w:t xml:space="preserve">соответствующей избирательной </w:t>
      </w:r>
      <w:r w:rsidR="00006C2C" w:rsidRPr="006501E6">
        <w:t>к</w:t>
      </w:r>
      <w:r w:rsidR="000E04A3" w:rsidRPr="006501E6">
        <w:t>омисси</w:t>
      </w:r>
      <w:r w:rsidR="00006C2C" w:rsidRPr="006501E6">
        <w:t>ей</w:t>
      </w:r>
      <w:r w:rsidR="000E04A3" w:rsidRPr="006501E6">
        <w:t xml:space="preserve"> </w:t>
      </w:r>
      <w:r w:rsidRPr="006501E6">
        <w:t>на период выборов</w:t>
      </w:r>
      <w:r w:rsidR="000E04A3" w:rsidRPr="006501E6">
        <w:t>.</w:t>
      </w:r>
      <w:r w:rsidRPr="006501E6">
        <w:t xml:space="preserve"> При необходимости </w:t>
      </w:r>
      <w:r w:rsidR="00006C2C" w:rsidRPr="006501E6">
        <w:t>к</w:t>
      </w:r>
      <w:r w:rsidRPr="006501E6">
        <w:t>омисси</w:t>
      </w:r>
      <w:r w:rsidR="00006C2C" w:rsidRPr="006501E6">
        <w:t xml:space="preserve">я </w:t>
      </w:r>
      <w:r w:rsidRPr="006501E6">
        <w:t>мо</w:t>
      </w:r>
      <w:r w:rsidR="00006C2C" w:rsidRPr="006501E6">
        <w:t>жет</w:t>
      </w:r>
      <w:r w:rsidRPr="006501E6">
        <w:t xml:space="preserve"> направлять запросы в правоохранительные, финансовые и иные государственные органы для получения дополнительной информации.</w:t>
      </w:r>
    </w:p>
    <w:p w:rsidR="00427CB4" w:rsidRPr="006501E6" w:rsidRDefault="00264CAB" w:rsidP="003E0C03">
      <w:pPr>
        <w:pStyle w:val="ConsPlusNormal"/>
        <w:jc w:val="both"/>
        <w:rPr>
          <w:rFonts w:ascii="Times New Roman" w:hAnsi="Times New Roman" w:cs="Times New Roman"/>
          <w:sz w:val="28"/>
          <w:szCs w:val="28"/>
        </w:rPr>
      </w:pPr>
      <w:r w:rsidRPr="006501E6">
        <w:rPr>
          <w:rFonts w:ascii="Times New Roman" w:hAnsi="Times New Roman" w:cs="Times New Roman"/>
          <w:sz w:val="28"/>
          <w:szCs w:val="28"/>
        </w:rPr>
        <w:t>3.</w:t>
      </w:r>
      <w:r w:rsidR="00662AC3" w:rsidRPr="006501E6">
        <w:rPr>
          <w:rFonts w:ascii="Times New Roman" w:hAnsi="Times New Roman" w:cs="Times New Roman"/>
          <w:sz w:val="28"/>
          <w:szCs w:val="28"/>
        </w:rPr>
        <w:t>4</w:t>
      </w:r>
      <w:r w:rsidR="00246CB7" w:rsidRPr="006501E6">
        <w:rPr>
          <w:rFonts w:ascii="Times New Roman" w:hAnsi="Times New Roman" w:cs="Times New Roman"/>
          <w:sz w:val="28"/>
          <w:szCs w:val="28"/>
        </w:rPr>
        <w:t>.</w:t>
      </w:r>
      <w:r w:rsidR="00246CB7" w:rsidRPr="006501E6">
        <w:rPr>
          <w:rFonts w:ascii="Times New Roman" w:hAnsi="Times New Roman" w:cs="Times New Roman"/>
          <w:sz w:val="28"/>
          <w:szCs w:val="28"/>
          <w:lang w:val="en-US"/>
        </w:rPr>
        <w:t> </w:t>
      </w:r>
      <w:r w:rsidR="00427CB4" w:rsidRPr="006501E6">
        <w:rPr>
          <w:rFonts w:ascii="Times New Roman" w:hAnsi="Times New Roman" w:cs="Times New Roman"/>
          <w:sz w:val="28"/>
          <w:szCs w:val="28"/>
        </w:rPr>
        <w:t>Кандидатам, их доверенным лицам и уполномоченным представителям, а также иным лицам и организациям при проведении агитации запрещается осуществлять подкуп избирателей:</w:t>
      </w:r>
    </w:p>
    <w:p w:rsidR="00427CB4" w:rsidRPr="006501E6" w:rsidRDefault="00A56438" w:rsidP="003E0C03">
      <w:pPr>
        <w:pStyle w:val="ConsPlusNormal"/>
        <w:jc w:val="both"/>
        <w:rPr>
          <w:rFonts w:ascii="Times New Roman" w:hAnsi="Times New Roman" w:cs="Times New Roman"/>
          <w:sz w:val="28"/>
          <w:szCs w:val="28"/>
        </w:rPr>
      </w:pPr>
      <w:r>
        <w:rPr>
          <w:rFonts w:ascii="Times New Roman" w:hAnsi="Times New Roman" w:cs="Times New Roman"/>
          <w:sz w:val="28"/>
          <w:szCs w:val="28"/>
        </w:rPr>
        <w:t>3.4.</w:t>
      </w:r>
      <w:r w:rsidR="00427CB4" w:rsidRPr="006501E6">
        <w:rPr>
          <w:rFonts w:ascii="Times New Roman" w:hAnsi="Times New Roman" w:cs="Times New Roman"/>
          <w:sz w:val="28"/>
          <w:szCs w:val="28"/>
        </w:rPr>
        <w:t>1</w:t>
      </w:r>
      <w:r>
        <w:rPr>
          <w:rFonts w:ascii="Times New Roman" w:hAnsi="Times New Roman" w:cs="Times New Roman"/>
          <w:sz w:val="28"/>
          <w:szCs w:val="28"/>
        </w:rPr>
        <w:t>.</w:t>
      </w:r>
      <w:r w:rsidR="00427CB4" w:rsidRPr="006501E6">
        <w:rPr>
          <w:rFonts w:ascii="Times New Roman" w:hAnsi="Times New Roman" w:cs="Times New Roman"/>
          <w:sz w:val="28"/>
          <w:szCs w:val="28"/>
        </w:rPr>
        <w:t>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w:t>
      </w:r>
    </w:p>
    <w:p w:rsidR="00427CB4" w:rsidRPr="006501E6" w:rsidRDefault="00A56438" w:rsidP="003E0C03">
      <w:pPr>
        <w:pStyle w:val="ConsPlusNormal"/>
        <w:jc w:val="both"/>
        <w:rPr>
          <w:rFonts w:ascii="Times New Roman" w:hAnsi="Times New Roman" w:cs="Times New Roman"/>
          <w:sz w:val="28"/>
          <w:szCs w:val="28"/>
        </w:rPr>
      </w:pPr>
      <w:r>
        <w:rPr>
          <w:rFonts w:ascii="Times New Roman" w:hAnsi="Times New Roman" w:cs="Times New Roman"/>
          <w:sz w:val="28"/>
          <w:szCs w:val="28"/>
        </w:rPr>
        <w:t>3.4.</w:t>
      </w:r>
      <w:r w:rsidR="00427CB4" w:rsidRPr="006501E6">
        <w:rPr>
          <w:rFonts w:ascii="Times New Roman" w:hAnsi="Times New Roman" w:cs="Times New Roman"/>
          <w:sz w:val="28"/>
          <w:szCs w:val="28"/>
        </w:rPr>
        <w:t>2</w:t>
      </w:r>
      <w:r>
        <w:rPr>
          <w:rFonts w:ascii="Times New Roman" w:hAnsi="Times New Roman" w:cs="Times New Roman"/>
          <w:sz w:val="28"/>
          <w:szCs w:val="28"/>
        </w:rPr>
        <w:t>.</w:t>
      </w:r>
      <w:r w:rsidR="00427CB4" w:rsidRPr="006501E6">
        <w:rPr>
          <w:rFonts w:ascii="Times New Roman" w:hAnsi="Times New Roman" w:cs="Times New Roman"/>
          <w:sz w:val="28"/>
          <w:szCs w:val="28"/>
        </w:rPr>
        <w:t>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w:t>
      </w:r>
    </w:p>
    <w:p w:rsidR="00427CB4" w:rsidRPr="006501E6" w:rsidRDefault="00A56438" w:rsidP="003E0C03">
      <w:pPr>
        <w:pStyle w:val="ConsPlusNormal"/>
        <w:jc w:val="both"/>
        <w:rPr>
          <w:rFonts w:ascii="Times New Roman" w:hAnsi="Times New Roman" w:cs="Times New Roman"/>
          <w:sz w:val="28"/>
          <w:szCs w:val="28"/>
        </w:rPr>
      </w:pPr>
      <w:r>
        <w:rPr>
          <w:rFonts w:ascii="Times New Roman" w:hAnsi="Times New Roman" w:cs="Times New Roman"/>
          <w:sz w:val="28"/>
          <w:szCs w:val="28"/>
        </w:rPr>
        <w:t>3.4.</w:t>
      </w:r>
      <w:r w:rsidR="00427CB4" w:rsidRPr="006501E6">
        <w:rPr>
          <w:rFonts w:ascii="Times New Roman" w:hAnsi="Times New Roman" w:cs="Times New Roman"/>
          <w:sz w:val="28"/>
          <w:szCs w:val="28"/>
        </w:rPr>
        <w:t>3</w:t>
      </w:r>
      <w:r>
        <w:rPr>
          <w:rFonts w:ascii="Times New Roman" w:hAnsi="Times New Roman" w:cs="Times New Roman"/>
          <w:sz w:val="28"/>
          <w:szCs w:val="28"/>
        </w:rPr>
        <w:t>.</w:t>
      </w:r>
      <w:r w:rsidR="00427CB4" w:rsidRPr="006501E6">
        <w:rPr>
          <w:rFonts w:ascii="Times New Roman" w:hAnsi="Times New Roman" w:cs="Times New Roman"/>
          <w:sz w:val="28"/>
          <w:szCs w:val="28"/>
        </w:rPr>
        <w:t>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w:t>
      </w:r>
    </w:p>
    <w:p w:rsidR="00427CB4" w:rsidRPr="006501E6" w:rsidRDefault="00A56438" w:rsidP="003E0C03">
      <w:pPr>
        <w:pStyle w:val="ConsPlusNormal"/>
        <w:jc w:val="both"/>
        <w:rPr>
          <w:rFonts w:ascii="Times New Roman" w:hAnsi="Times New Roman" w:cs="Times New Roman"/>
          <w:sz w:val="28"/>
          <w:szCs w:val="28"/>
        </w:rPr>
      </w:pPr>
      <w:r>
        <w:rPr>
          <w:rFonts w:ascii="Times New Roman" w:hAnsi="Times New Roman" w:cs="Times New Roman"/>
          <w:sz w:val="28"/>
          <w:szCs w:val="28"/>
        </w:rPr>
        <w:t>3.4.</w:t>
      </w:r>
      <w:r w:rsidR="00427CB4" w:rsidRPr="006501E6">
        <w:rPr>
          <w:rFonts w:ascii="Times New Roman" w:hAnsi="Times New Roman" w:cs="Times New Roman"/>
          <w:sz w:val="28"/>
          <w:szCs w:val="28"/>
        </w:rPr>
        <w:t>4</w:t>
      </w:r>
      <w:r>
        <w:rPr>
          <w:rFonts w:ascii="Times New Roman" w:hAnsi="Times New Roman" w:cs="Times New Roman"/>
          <w:sz w:val="28"/>
          <w:szCs w:val="28"/>
        </w:rPr>
        <w:t>.</w:t>
      </w:r>
      <w:r w:rsidR="00427CB4" w:rsidRPr="006501E6">
        <w:rPr>
          <w:rFonts w:ascii="Times New Roman" w:hAnsi="Times New Roman" w:cs="Times New Roman"/>
          <w:sz w:val="28"/>
          <w:szCs w:val="28"/>
        </w:rPr>
        <w:t>предоставлять услуги безвозмездно или на льготных условиях;</w:t>
      </w:r>
    </w:p>
    <w:p w:rsidR="00427CB4" w:rsidRPr="006501E6" w:rsidRDefault="00A56438" w:rsidP="003E0C03">
      <w:pPr>
        <w:pStyle w:val="ConsPlusNormal"/>
        <w:jc w:val="both"/>
        <w:rPr>
          <w:rFonts w:ascii="Times New Roman" w:hAnsi="Times New Roman" w:cs="Times New Roman"/>
          <w:sz w:val="28"/>
          <w:szCs w:val="28"/>
        </w:rPr>
      </w:pPr>
      <w:r>
        <w:rPr>
          <w:rFonts w:ascii="Times New Roman" w:hAnsi="Times New Roman" w:cs="Times New Roman"/>
          <w:sz w:val="28"/>
          <w:szCs w:val="28"/>
        </w:rPr>
        <w:t>3.4.5.</w:t>
      </w:r>
      <w:r w:rsidR="00427CB4" w:rsidRPr="006501E6">
        <w:rPr>
          <w:rFonts w:ascii="Times New Roman" w:hAnsi="Times New Roman" w:cs="Times New Roman"/>
          <w:sz w:val="28"/>
          <w:szCs w:val="28"/>
        </w:rPr>
        <w:t xml:space="preserve">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sidR="00427CB4" w:rsidRPr="006501E6">
        <w:rPr>
          <w:rFonts w:ascii="Times New Roman" w:hAnsi="Times New Roman" w:cs="Times New Roman"/>
          <w:sz w:val="28"/>
          <w:szCs w:val="28"/>
        </w:rPr>
        <w:t>иначе</w:t>
      </w:r>
      <w:proofErr w:type="gramEnd"/>
      <w:r w:rsidR="00427CB4" w:rsidRPr="006501E6">
        <w:rPr>
          <w:rFonts w:ascii="Times New Roman" w:hAnsi="Times New Roman" w:cs="Times New Roman"/>
          <w:sz w:val="28"/>
          <w:szCs w:val="28"/>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rsidR="00427CB4" w:rsidRPr="006501E6" w:rsidRDefault="00427CB4" w:rsidP="003E0C03">
      <w:pPr>
        <w:widowControl w:val="0"/>
        <w:autoSpaceDE w:val="0"/>
        <w:autoSpaceDN w:val="0"/>
        <w:adjustRightInd w:val="0"/>
        <w:ind w:firstLine="720"/>
        <w:jc w:val="both"/>
        <w:rPr>
          <w:b/>
        </w:rPr>
      </w:pPr>
    </w:p>
    <w:p w:rsidR="00897456" w:rsidRPr="0030568C" w:rsidRDefault="0062743D" w:rsidP="003E0C03">
      <w:pPr>
        <w:widowControl w:val="0"/>
        <w:autoSpaceDE w:val="0"/>
        <w:autoSpaceDN w:val="0"/>
        <w:adjustRightInd w:val="0"/>
        <w:ind w:firstLine="720"/>
      </w:pPr>
      <w:r w:rsidRPr="0030568C">
        <w:t>4. </w:t>
      </w:r>
      <w:proofErr w:type="gramStart"/>
      <w:r w:rsidRPr="0030568C">
        <w:t>Контроль за</w:t>
      </w:r>
      <w:proofErr w:type="gramEnd"/>
      <w:r w:rsidRPr="0030568C">
        <w:t xml:space="preserve"> порядком формирования</w:t>
      </w:r>
    </w:p>
    <w:p w:rsidR="0062743D" w:rsidRDefault="0062743D" w:rsidP="003E0C03">
      <w:pPr>
        <w:widowControl w:val="0"/>
        <w:autoSpaceDE w:val="0"/>
        <w:autoSpaceDN w:val="0"/>
        <w:adjustRightInd w:val="0"/>
        <w:ind w:firstLine="720"/>
      </w:pPr>
      <w:r w:rsidRPr="0030568C">
        <w:t>и расходовани</w:t>
      </w:r>
      <w:r w:rsidR="009E5C40" w:rsidRPr="0030568C">
        <w:t>ем</w:t>
      </w:r>
      <w:r w:rsidRPr="0030568C">
        <w:t xml:space="preserve"> средств избирательных фондов кандидатов</w:t>
      </w:r>
    </w:p>
    <w:p w:rsidR="0062743D" w:rsidRPr="006501E6" w:rsidRDefault="0062743D" w:rsidP="003E0C03">
      <w:pPr>
        <w:pStyle w:val="ConsNormal"/>
        <w:widowControl/>
        <w:jc w:val="both"/>
        <w:rPr>
          <w:szCs w:val="28"/>
        </w:rPr>
      </w:pPr>
      <w:r w:rsidRPr="006501E6">
        <w:rPr>
          <w:szCs w:val="28"/>
        </w:rPr>
        <w:t>4.1. </w:t>
      </w:r>
      <w:r w:rsidR="00356531" w:rsidRPr="006501E6">
        <w:rPr>
          <w:szCs w:val="28"/>
        </w:rPr>
        <w:t>Соответствующая и</w:t>
      </w:r>
      <w:r w:rsidR="003E106F" w:rsidRPr="006501E6">
        <w:rPr>
          <w:szCs w:val="28"/>
        </w:rPr>
        <w:t>збирательная комиссия</w:t>
      </w:r>
      <w:r w:rsidR="00B874C7" w:rsidRPr="006501E6">
        <w:rPr>
          <w:szCs w:val="28"/>
        </w:rPr>
        <w:t xml:space="preserve"> </w:t>
      </w:r>
      <w:r w:rsidRPr="006501E6">
        <w:rPr>
          <w:szCs w:val="28"/>
        </w:rPr>
        <w:t>осуществля</w:t>
      </w:r>
      <w:r w:rsidR="00CB3EE2" w:rsidRPr="006501E6">
        <w:rPr>
          <w:szCs w:val="28"/>
        </w:rPr>
        <w:t>е</w:t>
      </w:r>
      <w:r w:rsidRPr="006501E6">
        <w:rPr>
          <w:szCs w:val="28"/>
        </w:rPr>
        <w:t xml:space="preserve">т </w:t>
      </w:r>
      <w:proofErr w:type="gramStart"/>
      <w:r w:rsidRPr="006501E6">
        <w:rPr>
          <w:szCs w:val="28"/>
        </w:rPr>
        <w:t>контроль за</w:t>
      </w:r>
      <w:proofErr w:type="gramEnd"/>
      <w:r w:rsidRPr="006501E6">
        <w:rPr>
          <w:szCs w:val="28"/>
        </w:rPr>
        <w:t xml:space="preserve"> порядком формирования и расходования средств избир</w:t>
      </w:r>
      <w:r w:rsidR="003E106F" w:rsidRPr="006501E6">
        <w:rPr>
          <w:szCs w:val="28"/>
        </w:rPr>
        <w:t>ательных фондов кандидатов</w:t>
      </w:r>
      <w:r w:rsidR="003E2A72">
        <w:rPr>
          <w:szCs w:val="28"/>
        </w:rPr>
        <w:t xml:space="preserve"> </w:t>
      </w:r>
      <w:r w:rsidR="00712FB8" w:rsidRPr="006501E6">
        <w:rPr>
          <w:szCs w:val="28"/>
        </w:rPr>
        <w:t xml:space="preserve"> </w:t>
      </w:r>
      <w:r w:rsidRPr="006501E6">
        <w:rPr>
          <w:szCs w:val="28"/>
        </w:rPr>
        <w:t>на основе сведений о поступлении денежных средств на специальный избирательный счет кандидат</w:t>
      </w:r>
      <w:r w:rsidR="00E63221" w:rsidRPr="006501E6">
        <w:rPr>
          <w:szCs w:val="28"/>
        </w:rPr>
        <w:t>ов</w:t>
      </w:r>
      <w:r w:rsidR="003E2A72">
        <w:rPr>
          <w:szCs w:val="28"/>
        </w:rPr>
        <w:t xml:space="preserve"> </w:t>
      </w:r>
      <w:r w:rsidR="00712FB8" w:rsidRPr="006501E6">
        <w:rPr>
          <w:szCs w:val="28"/>
        </w:rPr>
        <w:t xml:space="preserve"> </w:t>
      </w:r>
      <w:r w:rsidRPr="006501E6">
        <w:rPr>
          <w:szCs w:val="28"/>
        </w:rPr>
        <w:t>и сведений о расходовании денежных средств со специальн</w:t>
      </w:r>
      <w:r w:rsidR="00E63221" w:rsidRPr="006501E6">
        <w:rPr>
          <w:szCs w:val="28"/>
        </w:rPr>
        <w:t>ых</w:t>
      </w:r>
      <w:r w:rsidRPr="006501E6">
        <w:rPr>
          <w:szCs w:val="28"/>
        </w:rPr>
        <w:t xml:space="preserve"> избирательн</w:t>
      </w:r>
      <w:r w:rsidR="00E63221" w:rsidRPr="006501E6">
        <w:rPr>
          <w:szCs w:val="28"/>
        </w:rPr>
        <w:t>ых</w:t>
      </w:r>
      <w:r w:rsidRPr="006501E6">
        <w:rPr>
          <w:szCs w:val="28"/>
        </w:rPr>
        <w:t xml:space="preserve"> счет</w:t>
      </w:r>
      <w:r w:rsidR="00E63221" w:rsidRPr="006501E6">
        <w:rPr>
          <w:szCs w:val="28"/>
        </w:rPr>
        <w:t>ов</w:t>
      </w:r>
      <w:r w:rsidRPr="006501E6">
        <w:rPr>
          <w:szCs w:val="28"/>
        </w:rPr>
        <w:t xml:space="preserve"> кандидат</w:t>
      </w:r>
      <w:r w:rsidR="00E63221" w:rsidRPr="006501E6">
        <w:rPr>
          <w:szCs w:val="28"/>
        </w:rPr>
        <w:t>ов</w:t>
      </w:r>
      <w:r w:rsidRPr="006501E6">
        <w:rPr>
          <w:szCs w:val="28"/>
        </w:rPr>
        <w:t>,</w:t>
      </w:r>
      <w:r w:rsidR="00712FB8" w:rsidRPr="006501E6">
        <w:rPr>
          <w:szCs w:val="28"/>
        </w:rPr>
        <w:t xml:space="preserve"> </w:t>
      </w:r>
      <w:r w:rsidRPr="006501E6">
        <w:rPr>
          <w:szCs w:val="28"/>
        </w:rPr>
        <w:t xml:space="preserve"> п</w:t>
      </w:r>
      <w:r w:rsidR="00E63221" w:rsidRPr="006501E6">
        <w:rPr>
          <w:szCs w:val="28"/>
        </w:rPr>
        <w:t>редоставляемых</w:t>
      </w:r>
      <w:r w:rsidRPr="006501E6">
        <w:rPr>
          <w:szCs w:val="28"/>
        </w:rPr>
        <w:t xml:space="preserve"> Банк</w:t>
      </w:r>
      <w:r w:rsidR="00E63221" w:rsidRPr="006501E6">
        <w:rPr>
          <w:szCs w:val="28"/>
        </w:rPr>
        <w:t>ом</w:t>
      </w:r>
      <w:r w:rsidRPr="006501E6">
        <w:rPr>
          <w:szCs w:val="28"/>
        </w:rPr>
        <w:t>.</w:t>
      </w:r>
    </w:p>
    <w:p w:rsidR="0062743D" w:rsidRPr="006501E6" w:rsidRDefault="0062743D" w:rsidP="003E0C03">
      <w:pPr>
        <w:ind w:firstLine="720"/>
        <w:jc w:val="both"/>
      </w:pPr>
      <w:r w:rsidRPr="006501E6">
        <w:t>4.</w:t>
      </w:r>
      <w:r w:rsidR="00712FB8" w:rsidRPr="006501E6">
        <w:t>2</w:t>
      </w:r>
      <w:r w:rsidRPr="006501E6">
        <w:t xml:space="preserve">. При поступлении в </w:t>
      </w:r>
      <w:r w:rsidR="003E106F" w:rsidRPr="006501E6">
        <w:t>избирательную комиссию</w:t>
      </w:r>
      <w:r w:rsidRPr="006501E6">
        <w:t xml:space="preserve"> данных о нарушении порядка создания избирательного фонда кандидата</w:t>
      </w:r>
      <w:r w:rsidR="003E2A72">
        <w:t xml:space="preserve"> </w:t>
      </w:r>
      <w:r w:rsidRPr="006501E6">
        <w:t xml:space="preserve"> или расходования средств этого фонда у</w:t>
      </w:r>
      <w:r w:rsidRPr="006501E6">
        <w:rPr>
          <w:kern w:val="28"/>
        </w:rPr>
        <w:t>казанная информация незамедлительно</w:t>
      </w:r>
      <w:r w:rsidRPr="006501E6">
        <w:t xml:space="preserve"> сообщается кандидату либо уполномоченному представителю по финансовым вопросам</w:t>
      </w:r>
      <w:r w:rsidR="000E04A3" w:rsidRPr="006501E6">
        <w:t xml:space="preserve"> кандидата</w:t>
      </w:r>
      <w:r w:rsidRPr="006501E6">
        <w:t>.</w:t>
      </w:r>
    </w:p>
    <w:p w:rsidR="00F71D73" w:rsidRPr="006501E6" w:rsidRDefault="00662AC3" w:rsidP="003E0C03">
      <w:pPr>
        <w:autoSpaceDE w:val="0"/>
        <w:autoSpaceDN w:val="0"/>
        <w:adjustRightInd w:val="0"/>
        <w:ind w:firstLine="720"/>
        <w:jc w:val="both"/>
        <w:outlineLvl w:val="2"/>
      </w:pPr>
      <w:r w:rsidRPr="006501E6">
        <w:t>4</w:t>
      </w:r>
      <w:r w:rsidR="00712FB8" w:rsidRPr="006501E6">
        <w:t>.3</w:t>
      </w:r>
      <w:r w:rsidR="00F71D73" w:rsidRPr="006501E6">
        <w:t>.</w:t>
      </w:r>
      <w:r w:rsidRPr="006501E6">
        <w:t> </w:t>
      </w:r>
      <w:r w:rsidR="00F71D73" w:rsidRPr="006501E6">
        <w:t xml:space="preserve">Все финансовые операции по оплате расходов со специальных избирательных счетов кандидатов прекращаются в день голосования. </w:t>
      </w:r>
    </w:p>
    <w:p w:rsidR="002D1AE2" w:rsidRPr="006501E6" w:rsidRDefault="002D1AE2" w:rsidP="003E0C03">
      <w:pPr>
        <w:ind w:firstLine="720"/>
        <w:jc w:val="both"/>
      </w:pPr>
      <w:proofErr w:type="gramStart"/>
      <w:r w:rsidRPr="006501E6">
        <w:t xml:space="preserve">Финансовые операции по оплате расходов со специальных избирательных счетов кандидатов, </w:t>
      </w:r>
      <w:r w:rsidR="003E2A72">
        <w:t xml:space="preserve"> </w:t>
      </w:r>
      <w:r w:rsidRPr="006501E6">
        <w:t xml:space="preserve">которые </w:t>
      </w:r>
      <w:r w:rsidR="00CB3EE2" w:rsidRPr="006501E6">
        <w:t>не представили в установленном</w:t>
      </w:r>
      <w:r w:rsidRPr="006501E6">
        <w:t xml:space="preserve"> </w:t>
      </w:r>
      <w:r w:rsidR="003E39B8" w:rsidRPr="006501E6">
        <w:t>законом</w:t>
      </w:r>
      <w:r w:rsidRPr="006501E6">
        <w:t xml:space="preserve"> порядке в соответствующую избирательную комиссию документы, </w:t>
      </w:r>
      <w:r w:rsidRPr="006501E6">
        <w:lastRenderedPageBreak/>
        <w:t>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в отношении которых было принято решение об отмене или аннулировании регистрации, прекращаются по</w:t>
      </w:r>
      <w:proofErr w:type="gramEnd"/>
      <w:r w:rsidRPr="006501E6">
        <w:t xml:space="preserve"> указанию </w:t>
      </w:r>
      <w:r w:rsidR="00356531" w:rsidRPr="006501E6">
        <w:t xml:space="preserve">соответствующей </w:t>
      </w:r>
      <w:r w:rsidRPr="006501E6">
        <w:t>избирательной комиссии.</w:t>
      </w:r>
    </w:p>
    <w:p w:rsidR="00F71D73" w:rsidRPr="006501E6" w:rsidRDefault="00662AC3" w:rsidP="003E0C03">
      <w:pPr>
        <w:autoSpaceDE w:val="0"/>
        <w:autoSpaceDN w:val="0"/>
        <w:adjustRightInd w:val="0"/>
        <w:ind w:firstLine="720"/>
        <w:jc w:val="both"/>
        <w:outlineLvl w:val="2"/>
      </w:pPr>
      <w:r w:rsidRPr="006501E6">
        <w:t>4</w:t>
      </w:r>
      <w:r w:rsidR="00F71D73" w:rsidRPr="006501E6">
        <w:t>.5.</w:t>
      </w:r>
      <w:r w:rsidR="00F71D73" w:rsidRPr="006501E6">
        <w:rPr>
          <w:lang w:val="en-US"/>
        </w:rPr>
        <w:t> </w:t>
      </w:r>
      <w:r w:rsidR="00F71D73" w:rsidRPr="006501E6">
        <w:t>На основании ходатайства кандидата</w:t>
      </w:r>
      <w:r w:rsidR="003E2A72">
        <w:t xml:space="preserve"> </w:t>
      </w:r>
      <w:r w:rsidR="00F71D73" w:rsidRPr="006501E6">
        <w:t xml:space="preserve">  избирательная комиссия может продлить срок проведения финансовых операций:</w:t>
      </w:r>
    </w:p>
    <w:p w:rsidR="00F71D73" w:rsidRPr="006501E6" w:rsidRDefault="0061089C" w:rsidP="003E0C03">
      <w:pPr>
        <w:ind w:firstLine="720"/>
        <w:jc w:val="both"/>
      </w:pPr>
      <w:r>
        <w:t>4.5.</w:t>
      </w:r>
      <w:r w:rsidR="00F71D73" w:rsidRPr="006501E6">
        <w:t>1</w:t>
      </w:r>
      <w:r>
        <w:t>.</w:t>
      </w:r>
      <w:r w:rsidR="00F71D73" w:rsidRPr="006501E6">
        <w:t> кандидату</w:t>
      </w:r>
      <w:r w:rsidR="003E2A72">
        <w:t xml:space="preserve"> </w:t>
      </w:r>
      <w:r w:rsidR="00F71D73" w:rsidRPr="006501E6">
        <w:t xml:space="preserve"> – по оплате работ (услуг, товаров), выполненных (оказанных, приобретенных) до даты отказа им в регистрации, отзыва кандидатом своего заявления о согласии баллотироваться, отзыва кандидата избирательным объединением, </w:t>
      </w:r>
      <w:r w:rsidR="003E2A72">
        <w:t xml:space="preserve"> </w:t>
      </w:r>
      <w:r w:rsidR="00F71D73" w:rsidRPr="006501E6">
        <w:t xml:space="preserve"> до установленного Кодексом срока представления подписных листов и иных документов для регистрации соответственно;</w:t>
      </w:r>
    </w:p>
    <w:p w:rsidR="00F71D73" w:rsidRPr="006501E6" w:rsidRDefault="0061089C" w:rsidP="003E0C03">
      <w:pPr>
        <w:autoSpaceDE w:val="0"/>
        <w:autoSpaceDN w:val="0"/>
        <w:adjustRightInd w:val="0"/>
        <w:ind w:firstLine="720"/>
        <w:jc w:val="both"/>
      </w:pPr>
      <w:proofErr w:type="gramStart"/>
      <w:r>
        <w:t>4.5.</w:t>
      </w:r>
      <w:r w:rsidR="00F71D73" w:rsidRPr="006501E6">
        <w:t>2</w:t>
      </w:r>
      <w:r>
        <w:t>.</w:t>
      </w:r>
      <w:r w:rsidR="00F71D73" w:rsidRPr="006501E6">
        <w:t xml:space="preserve"> зарегистрированному кандидату, снявшему свою кандидатуру, отозванному избирательным объединением, зарегистрированному кандидату, регистрация которого была аннулирована или отменена, </w:t>
      </w:r>
      <w:r w:rsidR="00546F7B" w:rsidRPr="006501E6">
        <w:t xml:space="preserve">– </w:t>
      </w:r>
      <w:r w:rsidR="00F71D73" w:rsidRPr="006501E6">
        <w:t>по оплате работ (услуг, товаров), выполненных (оказанных, приобретенных) до даты принятия решения об аннулировании или отмене регистрации, снятия кандидатуры, отзыв</w:t>
      </w:r>
      <w:r w:rsidR="003E2A72">
        <w:t>а зарегистрированного кандидата</w:t>
      </w:r>
      <w:r w:rsidR="00F71D73" w:rsidRPr="006501E6">
        <w:t>;</w:t>
      </w:r>
      <w:proofErr w:type="gramEnd"/>
    </w:p>
    <w:p w:rsidR="00F71D73" w:rsidRPr="006501E6" w:rsidRDefault="0061089C" w:rsidP="003E0C03">
      <w:pPr>
        <w:autoSpaceDE w:val="0"/>
        <w:autoSpaceDN w:val="0"/>
        <w:adjustRightInd w:val="0"/>
        <w:ind w:firstLine="720"/>
        <w:jc w:val="both"/>
      </w:pPr>
      <w:proofErr w:type="gramStart"/>
      <w:r>
        <w:t>4.5.</w:t>
      </w:r>
      <w:r w:rsidR="00F71D73" w:rsidRPr="006501E6">
        <w:t>3</w:t>
      </w:r>
      <w:r>
        <w:t>.</w:t>
      </w:r>
      <w:r w:rsidR="00F71D73" w:rsidRPr="006501E6">
        <w:t> иным</w:t>
      </w:r>
      <w:r w:rsidR="00662AC3" w:rsidRPr="006501E6">
        <w:t xml:space="preserve"> </w:t>
      </w:r>
      <w:r w:rsidR="00085E1D" w:rsidRPr="006501E6">
        <w:t xml:space="preserve">зарегистрированным </w:t>
      </w:r>
      <w:r w:rsidR="00662AC3" w:rsidRPr="006501E6">
        <w:t>кандидатам</w:t>
      </w:r>
      <w:r w:rsidR="003E2A72">
        <w:t xml:space="preserve"> </w:t>
      </w:r>
      <w:r w:rsidR="00546F7B" w:rsidRPr="006501E6">
        <w:t xml:space="preserve"> – </w:t>
      </w:r>
      <w:r w:rsidR="00F71D73" w:rsidRPr="006501E6">
        <w:t>по оплате работ (услуг, товаров), выполненных (оказанных, приобретенных) до дня голосования.</w:t>
      </w:r>
      <w:proofErr w:type="gramEnd"/>
    </w:p>
    <w:p w:rsidR="0062743D" w:rsidRPr="006501E6" w:rsidRDefault="0062743D" w:rsidP="003E0C03">
      <w:pPr>
        <w:ind w:firstLine="720"/>
        <w:rPr>
          <w:b/>
        </w:rPr>
      </w:pPr>
    </w:p>
    <w:p w:rsidR="0062743D" w:rsidRDefault="0062743D" w:rsidP="003E0C03">
      <w:pPr>
        <w:ind w:firstLine="720"/>
      </w:pPr>
      <w:r w:rsidRPr="0030568C">
        <w:t xml:space="preserve">5. Отчетность </w:t>
      </w:r>
      <w:r w:rsidR="00FE0932" w:rsidRPr="0030568C">
        <w:t xml:space="preserve">по средствам </w:t>
      </w:r>
      <w:r w:rsidRPr="0030568C">
        <w:t>избирательных фондов кандидатов</w:t>
      </w:r>
    </w:p>
    <w:p w:rsidR="000E04A3" w:rsidRPr="006501E6" w:rsidRDefault="00662AC3" w:rsidP="003E0C03">
      <w:pPr>
        <w:ind w:firstLine="720"/>
        <w:jc w:val="both"/>
      </w:pPr>
      <w:r w:rsidRPr="006501E6">
        <w:t>5.</w:t>
      </w:r>
      <w:r w:rsidR="000E04A3" w:rsidRPr="006501E6">
        <w:t>1. Операции по специальному избирательному счету кандидата</w:t>
      </w:r>
      <w:r w:rsidR="003E2A72">
        <w:t xml:space="preserve"> </w:t>
      </w:r>
      <w:r w:rsidR="000E04A3" w:rsidRPr="006501E6">
        <w:t xml:space="preserve">осуществляются в соответствии с законодательством Российской Федерации, правовыми актами Центрального банка Российской Федерации, настоящим Порядком и на основании договора банковского счета. </w:t>
      </w:r>
    </w:p>
    <w:p w:rsidR="00662AC3" w:rsidRPr="006501E6" w:rsidRDefault="00003FAC" w:rsidP="003E0C03">
      <w:pPr>
        <w:ind w:firstLine="720"/>
        <w:jc w:val="both"/>
      </w:pPr>
      <w:r w:rsidRPr="006501E6">
        <w:t>5</w:t>
      </w:r>
      <w:r w:rsidR="00723792" w:rsidRPr="006501E6">
        <w:t>.</w:t>
      </w:r>
      <w:r w:rsidR="00FE2AEA" w:rsidRPr="006501E6">
        <w:t>2</w:t>
      </w:r>
      <w:r w:rsidR="00723792" w:rsidRPr="006501E6">
        <w:t xml:space="preserve">. Банк представляет </w:t>
      </w:r>
      <w:r w:rsidR="00356531" w:rsidRPr="006501E6">
        <w:t xml:space="preserve">соответствующей </w:t>
      </w:r>
      <w:r w:rsidR="00723792" w:rsidRPr="006501E6">
        <w:t>избирательной комиссии</w:t>
      </w:r>
      <w:r w:rsidR="00356531" w:rsidRPr="006501E6">
        <w:t xml:space="preserve"> </w:t>
      </w:r>
      <w:r w:rsidR="00723792" w:rsidRPr="006501E6">
        <w:t>сведения о поступлении и расходовании средств со специального избирательного счета кандидата</w:t>
      </w:r>
      <w:r w:rsidR="003E2A72">
        <w:t xml:space="preserve"> </w:t>
      </w:r>
      <w:r w:rsidR="00723792" w:rsidRPr="006501E6">
        <w:t>с использованием автоматизированной системы «Клиент – Сбербанк»</w:t>
      </w:r>
      <w:r w:rsidR="00546F7B" w:rsidRPr="006501E6">
        <w:t xml:space="preserve"> (далее – система «Клиент – Сбербанк»).</w:t>
      </w:r>
      <w:r w:rsidR="00723792" w:rsidRPr="006501E6">
        <w:t xml:space="preserve"> </w:t>
      </w:r>
    </w:p>
    <w:p w:rsidR="00723792" w:rsidRPr="006501E6" w:rsidRDefault="00723792" w:rsidP="003E0C03">
      <w:pPr>
        <w:ind w:firstLine="720"/>
        <w:jc w:val="both"/>
      </w:pPr>
      <w:proofErr w:type="gramStart"/>
      <w:r w:rsidRPr="006501E6">
        <w:t>В случае отсутствия системы «Клиент – Сбербанк» указанные сведения представляются в машиночитаемом виде или на бумажном носителе не реже одного раза в неделю, а за 10 дней до дня голосования – не реже одного раза в три операционных дня по формам</w:t>
      </w:r>
      <w:r w:rsidR="00340EF6" w:rsidRPr="006501E6">
        <w:t xml:space="preserve">, утвержденным </w:t>
      </w:r>
      <w:r w:rsidR="00D94379" w:rsidRPr="006501E6">
        <w:t xml:space="preserve">решением </w:t>
      </w:r>
      <w:r w:rsidR="00712FB8" w:rsidRPr="006501E6">
        <w:t>Избирательной комисси</w:t>
      </w:r>
      <w:r w:rsidR="007C2CF3" w:rsidRPr="006501E6">
        <w:t xml:space="preserve">и Алтайского края от </w:t>
      </w:r>
      <w:r w:rsidR="004720E3" w:rsidRPr="006501E6">
        <w:t>18 июня 2015 года</w:t>
      </w:r>
      <w:r w:rsidR="00AD626C" w:rsidRPr="006501E6">
        <w:br/>
      </w:r>
      <w:r w:rsidR="004720E3" w:rsidRPr="006501E6">
        <w:t>№</w:t>
      </w:r>
      <w:r w:rsidR="00AD626C" w:rsidRPr="006501E6">
        <w:t> </w:t>
      </w:r>
      <w:r w:rsidR="004720E3" w:rsidRPr="006501E6">
        <w:t>100/1054-6</w:t>
      </w:r>
      <w:r w:rsidR="00AD626C" w:rsidRPr="006501E6">
        <w:t>,</w:t>
      </w:r>
      <w:r w:rsidR="007C2CF3" w:rsidRPr="006501E6">
        <w:t xml:space="preserve"> </w:t>
      </w:r>
      <w:r w:rsidR="002D1AE2" w:rsidRPr="006501E6">
        <w:t xml:space="preserve">по согласованию с </w:t>
      </w:r>
      <w:r w:rsidR="002D1AE2" w:rsidRPr="006501E6">
        <w:rPr>
          <w:iCs/>
        </w:rPr>
        <w:t>Отделением по Алтайскому краю Сибирского</w:t>
      </w:r>
      <w:proofErr w:type="gramEnd"/>
      <w:r w:rsidR="002D1AE2" w:rsidRPr="006501E6">
        <w:rPr>
          <w:iCs/>
        </w:rPr>
        <w:t xml:space="preserve"> главного управления Центрального банка Российской Федерации</w:t>
      </w:r>
      <w:r w:rsidR="00340EF6" w:rsidRPr="006501E6">
        <w:t>.</w:t>
      </w:r>
      <w:r w:rsidRPr="006501E6">
        <w:t xml:space="preserve"> Положение о представлении этих сведений включается в договор банковского счета.</w:t>
      </w:r>
    </w:p>
    <w:p w:rsidR="00003FAC" w:rsidRPr="006501E6" w:rsidRDefault="00003FAC" w:rsidP="003E0C03">
      <w:pPr>
        <w:ind w:firstLine="720"/>
        <w:jc w:val="both"/>
      </w:pPr>
      <w:r w:rsidRPr="006501E6">
        <w:t>5.</w:t>
      </w:r>
      <w:r w:rsidR="00FE2AEA" w:rsidRPr="006501E6">
        <w:t>3</w:t>
      </w:r>
      <w:r w:rsidR="00723792" w:rsidRPr="006501E6">
        <w:t>. По представлению соответствующей избирательной комиссии, а также по требованию кандидата</w:t>
      </w:r>
      <w:r w:rsidR="003E2A72">
        <w:t xml:space="preserve"> </w:t>
      </w:r>
      <w:r w:rsidR="00723792" w:rsidRPr="006501E6">
        <w:t xml:space="preserve"> Банк обязан в трехдневный срок, а за три дня до дня голосования незамедлительно предоставить заверенные копии первичных финансовых документов, подтверждающих поступление и расходование средств избирательного </w:t>
      </w:r>
      <w:r w:rsidR="00662AC3" w:rsidRPr="006501E6">
        <w:t>ф</w:t>
      </w:r>
      <w:r w:rsidR="00723792" w:rsidRPr="006501E6">
        <w:t>онда кандидата.</w:t>
      </w:r>
    </w:p>
    <w:p w:rsidR="00723792" w:rsidRPr="006501E6" w:rsidRDefault="00003FAC" w:rsidP="003E0C03">
      <w:pPr>
        <w:ind w:firstLine="720"/>
        <w:jc w:val="both"/>
      </w:pPr>
      <w:r w:rsidRPr="006501E6">
        <w:lastRenderedPageBreak/>
        <w:t>5.</w:t>
      </w:r>
      <w:r w:rsidR="00FE2AEA" w:rsidRPr="006501E6">
        <w:t>4</w:t>
      </w:r>
      <w:r w:rsidRPr="006501E6">
        <w:t>. </w:t>
      </w:r>
      <w:proofErr w:type="gramStart"/>
      <w:r w:rsidRPr="006501E6">
        <w:t>В соответствии с пунктом 9 статьи 59 Федерального закона, пунктом 1 статьи 85 Кодекса кандидат</w:t>
      </w:r>
      <w:r w:rsidR="0080019F">
        <w:t xml:space="preserve"> </w:t>
      </w:r>
      <w:r w:rsidR="007C2CF3" w:rsidRPr="006501E6">
        <w:t xml:space="preserve"> предоставляют в</w:t>
      </w:r>
      <w:r w:rsidR="00356531" w:rsidRPr="006501E6">
        <w:t xml:space="preserve"> соответствующую</w:t>
      </w:r>
      <w:r w:rsidR="007C2CF3" w:rsidRPr="006501E6">
        <w:t xml:space="preserve"> </w:t>
      </w:r>
      <w:r w:rsidRPr="006501E6">
        <w:t>избирательную комиссию</w:t>
      </w:r>
      <w:r w:rsidR="007C2CF3" w:rsidRPr="006501E6">
        <w:t xml:space="preserve"> </w:t>
      </w:r>
      <w:r w:rsidRPr="006501E6">
        <w:t xml:space="preserve">первый </w:t>
      </w:r>
      <w:r w:rsidR="00662AC3" w:rsidRPr="006501E6">
        <w:t xml:space="preserve">финансовый отчет и </w:t>
      </w:r>
      <w:r w:rsidRPr="006501E6">
        <w:t>итоговый финансов</w:t>
      </w:r>
      <w:r w:rsidR="00662AC3" w:rsidRPr="006501E6">
        <w:t>ый</w:t>
      </w:r>
      <w:r w:rsidRPr="006501E6">
        <w:t xml:space="preserve"> отчет</w:t>
      </w:r>
      <w:r w:rsidR="002879DA" w:rsidRPr="006501E6">
        <w:t xml:space="preserve"> </w:t>
      </w:r>
      <w:r w:rsidR="00662AC3" w:rsidRPr="006501E6">
        <w:t>о размерах своего избирательного фонда, обо всех источниках его формирования, а также обо всех расходах, произведенных за счет средств своего избирател</w:t>
      </w:r>
      <w:r w:rsidR="00546F7B" w:rsidRPr="006501E6">
        <w:t xml:space="preserve">ьного фонда (далее – </w:t>
      </w:r>
      <w:r w:rsidR="00662AC3" w:rsidRPr="006501E6">
        <w:t xml:space="preserve">первый </w:t>
      </w:r>
      <w:r w:rsidR="002879DA" w:rsidRPr="006501E6">
        <w:t xml:space="preserve">финансовый отчет </w:t>
      </w:r>
      <w:r w:rsidR="00662AC3" w:rsidRPr="006501E6">
        <w:t>и итоговый финансовый отчет</w:t>
      </w:r>
      <w:r w:rsidR="00546F7B" w:rsidRPr="006501E6">
        <w:t xml:space="preserve"> соответственно</w:t>
      </w:r>
      <w:r w:rsidR="00662AC3" w:rsidRPr="006501E6">
        <w:t>).</w:t>
      </w:r>
      <w:proofErr w:type="gramEnd"/>
    </w:p>
    <w:p w:rsidR="00662AC3" w:rsidRPr="006501E6" w:rsidRDefault="00662AC3" w:rsidP="003E0C03">
      <w:pPr>
        <w:autoSpaceDE w:val="0"/>
        <w:autoSpaceDN w:val="0"/>
        <w:adjustRightInd w:val="0"/>
        <w:ind w:firstLine="720"/>
        <w:jc w:val="both"/>
      </w:pPr>
      <w:r w:rsidRPr="006501E6">
        <w:t xml:space="preserve">Кандидат, выдвинутый одновременно в нескольких избирательных округах на разных выборах, представляет </w:t>
      </w:r>
      <w:r w:rsidR="002879DA" w:rsidRPr="006501E6">
        <w:t xml:space="preserve">соответствующей избирательной комиссии </w:t>
      </w:r>
      <w:r w:rsidRPr="006501E6">
        <w:t xml:space="preserve">копии своих финансовых отчетов по каждому из избирательных округов, в которых он выдвинут, </w:t>
      </w:r>
      <w:r w:rsidR="002879DA" w:rsidRPr="006501E6">
        <w:t xml:space="preserve">в </w:t>
      </w:r>
      <w:r w:rsidR="00FE2AEA" w:rsidRPr="006501E6">
        <w:t>сроки</w:t>
      </w:r>
      <w:r w:rsidRPr="006501E6">
        <w:t>, установленн</w:t>
      </w:r>
      <w:r w:rsidR="002879DA" w:rsidRPr="006501E6">
        <w:t>ы</w:t>
      </w:r>
      <w:r w:rsidR="00FE2AEA" w:rsidRPr="006501E6">
        <w:t>е</w:t>
      </w:r>
      <w:r w:rsidRPr="006501E6">
        <w:t xml:space="preserve"> для представления финансовых отчетов Федеральным </w:t>
      </w:r>
      <w:hyperlink r:id="rId19" w:history="1">
        <w:r w:rsidRPr="006501E6">
          <w:t>законом</w:t>
        </w:r>
      </w:hyperlink>
      <w:r w:rsidRPr="006501E6">
        <w:t xml:space="preserve"> и Кодексом.</w:t>
      </w:r>
    </w:p>
    <w:p w:rsidR="00003FAC" w:rsidRPr="006501E6" w:rsidRDefault="00003FAC" w:rsidP="003E0C03">
      <w:pPr>
        <w:autoSpaceDE w:val="0"/>
        <w:autoSpaceDN w:val="0"/>
        <w:adjustRightInd w:val="0"/>
        <w:ind w:firstLine="720"/>
        <w:jc w:val="both"/>
      </w:pPr>
      <w:r w:rsidRPr="006501E6">
        <w:t>5.</w:t>
      </w:r>
      <w:r w:rsidR="00FE2AEA" w:rsidRPr="006501E6">
        <w:t>5</w:t>
      </w:r>
      <w:r w:rsidRPr="006501E6">
        <w:t>. Первый финансовый отчет составл</w:t>
      </w:r>
      <w:r w:rsidR="00D56821" w:rsidRPr="006501E6">
        <w:t>яется кандидатом</w:t>
      </w:r>
      <w:r w:rsidR="003E2A72">
        <w:t xml:space="preserve"> </w:t>
      </w:r>
      <w:r w:rsidRPr="006501E6">
        <w:t xml:space="preserve"> по форме согласно приложению № 3 к настоящему Порядку</w:t>
      </w:r>
      <w:r w:rsidR="00D56821" w:rsidRPr="006501E6">
        <w:t xml:space="preserve"> и представляется в соответствующую избирательную комиссию </w:t>
      </w:r>
      <w:r w:rsidR="002879DA" w:rsidRPr="006501E6">
        <w:t xml:space="preserve">на бумажном носителе </w:t>
      </w:r>
      <w:r w:rsidRPr="006501E6">
        <w:t>одновременно с представлением документов для регистрации</w:t>
      </w:r>
      <w:r w:rsidR="003E2A72">
        <w:t xml:space="preserve"> кандидата</w:t>
      </w:r>
      <w:r w:rsidR="00D56821" w:rsidRPr="006501E6">
        <w:t>.</w:t>
      </w:r>
      <w:r w:rsidRPr="006501E6">
        <w:t xml:space="preserve"> </w:t>
      </w:r>
    </w:p>
    <w:p w:rsidR="00003FAC" w:rsidRPr="006501E6" w:rsidRDefault="00003FAC" w:rsidP="003E0C03">
      <w:pPr>
        <w:ind w:firstLine="720"/>
        <w:jc w:val="both"/>
      </w:pPr>
      <w:r w:rsidRPr="006501E6">
        <w:t xml:space="preserve">В первый финансовый отчет включаются сведения о поступлении и расходовании денежных средств </w:t>
      </w:r>
      <w:r w:rsidR="003E2A72">
        <w:t xml:space="preserve">избирательного фонда кандидата </w:t>
      </w:r>
      <w:r w:rsidRPr="006501E6">
        <w:t xml:space="preserve">по состоянию на дату, которая не более чем на пять дней предшествует дате предоставления финансового отчета. </w:t>
      </w:r>
    </w:p>
    <w:p w:rsidR="00003FAC" w:rsidRPr="006501E6" w:rsidRDefault="00003FAC" w:rsidP="003E0C03">
      <w:pPr>
        <w:ind w:firstLine="720"/>
        <w:jc w:val="both"/>
      </w:pPr>
      <w:r w:rsidRPr="006501E6">
        <w:t>Остаток средств на специально</w:t>
      </w:r>
      <w:r w:rsidR="003E2A72">
        <w:t>м избирательном счете кандидата</w:t>
      </w:r>
      <w:r w:rsidRPr="006501E6">
        <w:t xml:space="preserve"> на дату представления первого финансового отчета подтверждается банковской справкой.</w:t>
      </w:r>
    </w:p>
    <w:p w:rsidR="00003FAC" w:rsidRPr="006501E6" w:rsidRDefault="00003FAC" w:rsidP="003E0C03">
      <w:pPr>
        <w:autoSpaceDE w:val="0"/>
        <w:autoSpaceDN w:val="0"/>
        <w:adjustRightInd w:val="0"/>
        <w:ind w:firstLine="720"/>
        <w:jc w:val="both"/>
      </w:pPr>
      <w:r w:rsidRPr="006501E6">
        <w:t xml:space="preserve">Если кандидат утратил свой статус, обязанность сдачи первого финансового отчета возлагается на гражданина, являвшегося кандидатом. </w:t>
      </w:r>
    </w:p>
    <w:p w:rsidR="00EB021B" w:rsidRPr="006501E6" w:rsidRDefault="00EB021B" w:rsidP="003E0C03">
      <w:pPr>
        <w:ind w:firstLine="720"/>
        <w:jc w:val="both"/>
      </w:pPr>
      <w:r w:rsidRPr="006501E6">
        <w:t>5.</w:t>
      </w:r>
      <w:r w:rsidR="00FE2AEA" w:rsidRPr="006501E6">
        <w:t>6</w:t>
      </w:r>
      <w:r w:rsidRPr="006501E6">
        <w:t>. </w:t>
      </w:r>
      <w:r w:rsidR="002879DA" w:rsidRPr="006501E6">
        <w:t xml:space="preserve">Итоговый финансовый отчет </w:t>
      </w:r>
      <w:r w:rsidR="00085E1D" w:rsidRPr="006501E6">
        <w:t>составляется</w:t>
      </w:r>
      <w:r w:rsidR="002879DA" w:rsidRPr="006501E6">
        <w:t xml:space="preserve"> к</w:t>
      </w:r>
      <w:r w:rsidRPr="006501E6">
        <w:t>андидат</w:t>
      </w:r>
      <w:r w:rsidR="002879DA" w:rsidRPr="006501E6">
        <w:t>ом</w:t>
      </w:r>
      <w:r w:rsidRPr="006501E6">
        <w:t xml:space="preserve"> </w:t>
      </w:r>
      <w:r w:rsidR="002879DA" w:rsidRPr="006501E6">
        <w:t xml:space="preserve">по форме согласно приложению № 3 к настоящему Порядку и представляется в соответствующую избирательную комиссию на бумажном носителе и в электронном виде (в формате </w:t>
      </w:r>
      <w:r w:rsidR="002879DA" w:rsidRPr="006501E6">
        <w:rPr>
          <w:lang w:val="en-US"/>
        </w:rPr>
        <w:t>MS</w:t>
      </w:r>
      <w:r w:rsidR="002879DA" w:rsidRPr="006501E6">
        <w:t xml:space="preserve"> </w:t>
      </w:r>
      <w:r w:rsidR="002879DA" w:rsidRPr="006501E6">
        <w:rPr>
          <w:lang w:val="en-US"/>
        </w:rPr>
        <w:t>Excel</w:t>
      </w:r>
      <w:r w:rsidR="002879DA" w:rsidRPr="006501E6">
        <w:t xml:space="preserve">) </w:t>
      </w:r>
      <w:r w:rsidRPr="006501E6">
        <w:t>не позднее чем через 30 дней со дня официального опубликования результатов выборов</w:t>
      </w:r>
      <w:r w:rsidR="002879DA" w:rsidRPr="006501E6">
        <w:t>.</w:t>
      </w:r>
    </w:p>
    <w:p w:rsidR="00EB021B" w:rsidRPr="006501E6" w:rsidRDefault="00EB021B" w:rsidP="003E0C03">
      <w:pPr>
        <w:ind w:firstLine="720"/>
        <w:jc w:val="both"/>
      </w:pPr>
      <w:r w:rsidRPr="006501E6">
        <w:t>К итоговому финансовому отчету прилагаются:</w:t>
      </w:r>
    </w:p>
    <w:p w:rsidR="00EB021B" w:rsidRPr="006501E6" w:rsidRDefault="0061089C" w:rsidP="003E0C03">
      <w:pPr>
        <w:ind w:firstLine="720"/>
        <w:jc w:val="both"/>
      </w:pPr>
      <w:r>
        <w:t>5.6.</w:t>
      </w:r>
      <w:r w:rsidR="00EB021B" w:rsidRPr="006501E6">
        <w:t>1</w:t>
      </w:r>
      <w:r>
        <w:t>.</w:t>
      </w:r>
      <w:r w:rsidR="00EB021B" w:rsidRPr="006501E6">
        <w:t> пояснительная записка;</w:t>
      </w:r>
    </w:p>
    <w:p w:rsidR="00EB021B" w:rsidRPr="006501E6" w:rsidRDefault="0061089C" w:rsidP="003E0C03">
      <w:pPr>
        <w:ind w:firstLine="720"/>
        <w:jc w:val="both"/>
      </w:pPr>
      <w:r>
        <w:t>5.6.2.</w:t>
      </w:r>
      <w:r w:rsidR="00EB021B" w:rsidRPr="006501E6">
        <w:t> первичные финансовые документы согласно перечню, указанному в приложении № 4 к настоящему Порядку;</w:t>
      </w:r>
    </w:p>
    <w:p w:rsidR="00EB021B" w:rsidRPr="006501E6" w:rsidRDefault="0061089C" w:rsidP="003E0C03">
      <w:pPr>
        <w:ind w:firstLine="720"/>
        <w:jc w:val="both"/>
      </w:pPr>
      <w:r>
        <w:t>5.6.</w:t>
      </w:r>
      <w:r w:rsidR="00EB021B" w:rsidRPr="006501E6">
        <w:t>3</w:t>
      </w:r>
      <w:r>
        <w:t>.</w:t>
      </w:r>
      <w:r w:rsidR="00EB021B" w:rsidRPr="006501E6">
        <w:t xml:space="preserve"> банковская справка об оставшихся на специальном избирательном счете средствах или о закрытии специального избирательного счета; </w:t>
      </w:r>
    </w:p>
    <w:p w:rsidR="00D83D63" w:rsidRPr="006501E6" w:rsidRDefault="0061089C" w:rsidP="003E0C03">
      <w:pPr>
        <w:pStyle w:val="ConsPlusNormal"/>
        <w:widowControl/>
        <w:tabs>
          <w:tab w:val="left" w:pos="1276"/>
        </w:tabs>
        <w:jc w:val="both"/>
        <w:rPr>
          <w:rFonts w:ascii="Times New Roman" w:hAnsi="Times New Roman" w:cs="Times New Roman"/>
          <w:sz w:val="28"/>
          <w:szCs w:val="28"/>
        </w:rPr>
      </w:pPr>
      <w:r>
        <w:rPr>
          <w:rFonts w:ascii="Times New Roman" w:hAnsi="Times New Roman" w:cs="Times New Roman"/>
          <w:sz w:val="28"/>
          <w:szCs w:val="28"/>
        </w:rPr>
        <w:t>5.6.</w:t>
      </w:r>
      <w:r w:rsidR="00EB021B" w:rsidRPr="006501E6">
        <w:rPr>
          <w:rFonts w:ascii="Times New Roman" w:hAnsi="Times New Roman" w:cs="Times New Roman"/>
          <w:sz w:val="28"/>
          <w:szCs w:val="28"/>
        </w:rPr>
        <w:t>4</w:t>
      </w:r>
      <w:r>
        <w:rPr>
          <w:rFonts w:ascii="Times New Roman" w:hAnsi="Times New Roman" w:cs="Times New Roman"/>
          <w:sz w:val="28"/>
          <w:szCs w:val="28"/>
        </w:rPr>
        <w:t>.</w:t>
      </w:r>
      <w:r w:rsidR="00EB021B" w:rsidRPr="006501E6">
        <w:rPr>
          <w:rFonts w:ascii="Times New Roman" w:hAnsi="Times New Roman" w:cs="Times New Roman"/>
          <w:sz w:val="28"/>
          <w:szCs w:val="28"/>
        </w:rPr>
        <w:t> </w:t>
      </w:r>
      <w:r w:rsidR="00EB021B" w:rsidRPr="006501E6">
        <w:rPr>
          <w:rFonts w:ascii="Times New Roman" w:hAnsi="Times New Roman" w:cs="Times New Roman"/>
          <w:bCs/>
          <w:sz w:val="28"/>
          <w:szCs w:val="28"/>
        </w:rPr>
        <w:t>сведения по учету поступления и расходования средств избирательного фонда кандидата</w:t>
      </w:r>
      <w:r w:rsidR="003E2A72">
        <w:rPr>
          <w:rFonts w:ascii="Times New Roman" w:hAnsi="Times New Roman" w:cs="Times New Roman"/>
          <w:bCs/>
          <w:sz w:val="28"/>
          <w:szCs w:val="28"/>
        </w:rPr>
        <w:t xml:space="preserve"> </w:t>
      </w:r>
      <w:r w:rsidR="00EB021B" w:rsidRPr="006501E6">
        <w:rPr>
          <w:rFonts w:ascii="Times New Roman" w:hAnsi="Times New Roman" w:cs="Times New Roman"/>
          <w:bCs/>
          <w:sz w:val="28"/>
          <w:szCs w:val="28"/>
        </w:rPr>
        <w:t xml:space="preserve"> </w:t>
      </w:r>
      <w:r w:rsidR="00EB021B" w:rsidRPr="006501E6">
        <w:rPr>
          <w:rFonts w:ascii="Times New Roman" w:hAnsi="Times New Roman" w:cs="Times New Roman"/>
          <w:sz w:val="28"/>
          <w:szCs w:val="28"/>
        </w:rPr>
        <w:t>при проведении выборов согласно приложению № 1 к настоящему Порядку на бумажном носителе и в электронном виде</w:t>
      </w:r>
      <w:r w:rsidR="00085E1D" w:rsidRPr="006501E6">
        <w:rPr>
          <w:rFonts w:ascii="Times New Roman" w:hAnsi="Times New Roman" w:cs="Times New Roman"/>
          <w:sz w:val="28"/>
          <w:szCs w:val="28"/>
        </w:rPr>
        <w:t xml:space="preserve"> </w:t>
      </w:r>
      <w:r w:rsidR="00B9606E" w:rsidRPr="006501E6">
        <w:rPr>
          <w:rFonts w:ascii="Times New Roman" w:hAnsi="Times New Roman" w:cs="Times New Roman"/>
          <w:sz w:val="28"/>
          <w:szCs w:val="28"/>
        </w:rPr>
        <w:t xml:space="preserve">(в формате </w:t>
      </w:r>
      <w:r w:rsidR="00B9606E" w:rsidRPr="006501E6">
        <w:rPr>
          <w:rFonts w:ascii="Times New Roman" w:hAnsi="Times New Roman" w:cs="Times New Roman"/>
          <w:sz w:val="28"/>
          <w:szCs w:val="28"/>
          <w:lang w:val="en-US"/>
        </w:rPr>
        <w:t>MS</w:t>
      </w:r>
      <w:r w:rsidR="00B9606E" w:rsidRPr="006501E6">
        <w:rPr>
          <w:rFonts w:ascii="Times New Roman" w:hAnsi="Times New Roman" w:cs="Times New Roman"/>
          <w:sz w:val="28"/>
          <w:szCs w:val="28"/>
        </w:rPr>
        <w:t xml:space="preserve"> </w:t>
      </w:r>
      <w:r w:rsidR="00B9606E" w:rsidRPr="006501E6">
        <w:rPr>
          <w:rFonts w:ascii="Times New Roman" w:hAnsi="Times New Roman" w:cs="Times New Roman"/>
          <w:sz w:val="28"/>
          <w:szCs w:val="28"/>
          <w:lang w:val="en-US"/>
        </w:rPr>
        <w:t>Excel</w:t>
      </w:r>
      <w:r w:rsidR="00B9606E" w:rsidRPr="006501E6">
        <w:rPr>
          <w:rFonts w:ascii="Times New Roman" w:hAnsi="Times New Roman" w:cs="Times New Roman"/>
          <w:sz w:val="28"/>
          <w:szCs w:val="28"/>
        </w:rPr>
        <w:t>)</w:t>
      </w:r>
      <w:r w:rsidR="00D83D63" w:rsidRPr="006501E6">
        <w:rPr>
          <w:rFonts w:ascii="Times New Roman" w:hAnsi="Times New Roman" w:cs="Times New Roman"/>
          <w:sz w:val="28"/>
          <w:szCs w:val="28"/>
        </w:rPr>
        <w:t>. В графе «Шифр строки финансового отчета» сведений указывается, в какой строке итогового финансового отчета учтены каждое поступление, возврат, расходование средств избирательного фонда;</w:t>
      </w:r>
    </w:p>
    <w:p w:rsidR="00EB021B" w:rsidRPr="006501E6" w:rsidRDefault="0061089C" w:rsidP="003E0C03">
      <w:pPr>
        <w:pStyle w:val="ConsPlusNormal"/>
        <w:widowControl/>
        <w:tabs>
          <w:tab w:val="left" w:pos="1276"/>
        </w:tabs>
        <w:jc w:val="both"/>
        <w:rPr>
          <w:rFonts w:ascii="Times New Roman" w:hAnsi="Times New Roman" w:cs="Times New Roman"/>
          <w:sz w:val="28"/>
          <w:szCs w:val="28"/>
        </w:rPr>
      </w:pPr>
      <w:r>
        <w:rPr>
          <w:rFonts w:ascii="Times New Roman" w:hAnsi="Times New Roman" w:cs="Times New Roman"/>
          <w:sz w:val="28"/>
          <w:szCs w:val="28"/>
        </w:rPr>
        <w:t>5.6.</w:t>
      </w:r>
      <w:r w:rsidR="00EB021B" w:rsidRPr="006501E6">
        <w:rPr>
          <w:rFonts w:ascii="Times New Roman" w:hAnsi="Times New Roman" w:cs="Times New Roman"/>
          <w:sz w:val="28"/>
          <w:szCs w:val="28"/>
        </w:rPr>
        <w:t>5</w:t>
      </w:r>
      <w:r>
        <w:rPr>
          <w:rFonts w:ascii="Times New Roman" w:hAnsi="Times New Roman" w:cs="Times New Roman"/>
          <w:sz w:val="28"/>
          <w:szCs w:val="28"/>
        </w:rPr>
        <w:t>.</w:t>
      </w:r>
      <w:r w:rsidR="00EB021B" w:rsidRPr="006501E6">
        <w:rPr>
          <w:rFonts w:ascii="Times New Roman" w:hAnsi="Times New Roman" w:cs="Times New Roman"/>
          <w:sz w:val="28"/>
          <w:szCs w:val="28"/>
        </w:rPr>
        <w:t xml:space="preserve"> экземпляры печатных и аудиовизуальных агитационных материалов кандидата; </w:t>
      </w:r>
    </w:p>
    <w:p w:rsidR="00EB021B" w:rsidRPr="006501E6" w:rsidRDefault="0061089C" w:rsidP="003E0C03">
      <w:pPr>
        <w:ind w:firstLine="720"/>
        <w:jc w:val="both"/>
      </w:pPr>
      <w:r>
        <w:lastRenderedPageBreak/>
        <w:t>5.6.</w:t>
      </w:r>
      <w:r w:rsidR="00EB021B" w:rsidRPr="006501E6">
        <w:t>6</w:t>
      </w:r>
      <w:r>
        <w:t>.</w:t>
      </w:r>
      <w:r w:rsidR="00EB021B" w:rsidRPr="006501E6">
        <w:t xml:space="preserve"> опись документов и материалов по форме согласно </w:t>
      </w:r>
      <w:r>
        <w:t xml:space="preserve">    </w:t>
      </w:r>
      <w:r w:rsidR="00EB021B" w:rsidRPr="006501E6">
        <w:t>приложению № 5 к настоящему Порядку.</w:t>
      </w:r>
    </w:p>
    <w:p w:rsidR="00D83D63" w:rsidRPr="006501E6" w:rsidRDefault="00FE2AEA" w:rsidP="003E0C03">
      <w:pPr>
        <w:pStyle w:val="ConsPlusNormal"/>
        <w:widowControl/>
        <w:tabs>
          <w:tab w:val="left" w:pos="1276"/>
        </w:tabs>
        <w:jc w:val="both"/>
        <w:rPr>
          <w:rFonts w:ascii="Times New Roman" w:hAnsi="Times New Roman" w:cs="Times New Roman"/>
          <w:sz w:val="28"/>
          <w:szCs w:val="28"/>
        </w:rPr>
      </w:pPr>
      <w:r w:rsidRPr="006501E6">
        <w:rPr>
          <w:rFonts w:ascii="Times New Roman" w:hAnsi="Times New Roman" w:cs="Times New Roman"/>
          <w:sz w:val="28"/>
          <w:szCs w:val="28"/>
        </w:rPr>
        <w:t>5</w:t>
      </w:r>
      <w:r w:rsidR="00D83D63" w:rsidRPr="006501E6">
        <w:rPr>
          <w:rFonts w:ascii="Times New Roman" w:hAnsi="Times New Roman" w:cs="Times New Roman"/>
          <w:sz w:val="28"/>
          <w:szCs w:val="28"/>
        </w:rPr>
        <w:t>.7.</w:t>
      </w:r>
      <w:r w:rsidRPr="006501E6">
        <w:rPr>
          <w:rFonts w:ascii="Times New Roman" w:hAnsi="Times New Roman" w:cs="Times New Roman"/>
          <w:sz w:val="28"/>
          <w:szCs w:val="28"/>
          <w:lang w:val="en-US"/>
        </w:rPr>
        <w:t> </w:t>
      </w:r>
      <w:r w:rsidR="00D83D63" w:rsidRPr="006501E6">
        <w:rPr>
          <w:rFonts w:ascii="Times New Roman" w:hAnsi="Times New Roman" w:cs="Times New Roman"/>
          <w:sz w:val="28"/>
          <w:szCs w:val="28"/>
        </w:rPr>
        <w:t xml:space="preserve">Итоговый финансовый отчет, сведения о поступлении и расходовании средств соответствующего избирательного фонда подписываются </w:t>
      </w:r>
      <w:r w:rsidRPr="006501E6">
        <w:rPr>
          <w:rFonts w:ascii="Times New Roman" w:hAnsi="Times New Roman" w:cs="Times New Roman"/>
          <w:sz w:val="28"/>
          <w:szCs w:val="28"/>
        </w:rPr>
        <w:t>и предоставляются в</w:t>
      </w:r>
      <w:r w:rsidR="00356531" w:rsidRPr="006501E6">
        <w:rPr>
          <w:rFonts w:ascii="Times New Roman" w:hAnsi="Times New Roman" w:cs="Times New Roman"/>
          <w:sz w:val="28"/>
          <w:szCs w:val="28"/>
        </w:rPr>
        <w:t xml:space="preserve"> соответствующую</w:t>
      </w:r>
      <w:r w:rsidRPr="006501E6">
        <w:rPr>
          <w:rFonts w:ascii="Times New Roman" w:hAnsi="Times New Roman" w:cs="Times New Roman"/>
          <w:sz w:val="28"/>
          <w:szCs w:val="28"/>
        </w:rPr>
        <w:t xml:space="preserve"> </w:t>
      </w:r>
      <w:r w:rsidR="007C2CF3" w:rsidRPr="006501E6">
        <w:rPr>
          <w:rFonts w:ascii="Times New Roman" w:hAnsi="Times New Roman" w:cs="Times New Roman"/>
          <w:sz w:val="28"/>
          <w:szCs w:val="28"/>
        </w:rPr>
        <w:t xml:space="preserve">избирательную комиссию </w:t>
      </w:r>
      <w:r w:rsidR="00D83D63" w:rsidRPr="006501E6">
        <w:rPr>
          <w:rFonts w:ascii="Times New Roman" w:hAnsi="Times New Roman" w:cs="Times New Roman"/>
          <w:sz w:val="28"/>
          <w:szCs w:val="28"/>
        </w:rPr>
        <w:t xml:space="preserve">кандидатом </w:t>
      </w:r>
      <w:r w:rsidRPr="006501E6">
        <w:rPr>
          <w:rFonts w:ascii="Times New Roman" w:hAnsi="Times New Roman" w:cs="Times New Roman"/>
          <w:sz w:val="28"/>
          <w:szCs w:val="28"/>
        </w:rPr>
        <w:t xml:space="preserve">либо </w:t>
      </w:r>
      <w:r w:rsidR="00D83D63" w:rsidRPr="006501E6">
        <w:rPr>
          <w:rFonts w:ascii="Times New Roman" w:hAnsi="Times New Roman" w:cs="Times New Roman"/>
          <w:sz w:val="28"/>
          <w:szCs w:val="28"/>
        </w:rPr>
        <w:t>уполномоченным представителем по финансовым вопросам кандидата</w:t>
      </w:r>
      <w:r w:rsidRPr="006501E6">
        <w:rPr>
          <w:rFonts w:ascii="Times New Roman" w:hAnsi="Times New Roman" w:cs="Times New Roman"/>
          <w:sz w:val="28"/>
          <w:szCs w:val="28"/>
        </w:rPr>
        <w:t>.</w:t>
      </w:r>
      <w:r w:rsidR="00D83D63" w:rsidRPr="006501E6">
        <w:rPr>
          <w:rFonts w:ascii="Times New Roman" w:hAnsi="Times New Roman" w:cs="Times New Roman"/>
          <w:sz w:val="28"/>
          <w:szCs w:val="28"/>
        </w:rPr>
        <w:t xml:space="preserve"> </w:t>
      </w:r>
    </w:p>
    <w:p w:rsidR="00EB021B" w:rsidRPr="006501E6" w:rsidRDefault="00EB021B" w:rsidP="003E0C03">
      <w:pPr>
        <w:ind w:firstLine="720"/>
        <w:jc w:val="both"/>
      </w:pPr>
      <w:r w:rsidRPr="006501E6">
        <w:t>Итоговый финансовый отчет, первичные финансовые документ</w:t>
      </w:r>
      <w:r w:rsidR="00546F7B" w:rsidRPr="006501E6">
        <w:t>ы и агитационные материалы долж</w:t>
      </w:r>
      <w:r w:rsidRPr="006501E6">
        <w:t>н</w:t>
      </w:r>
      <w:r w:rsidR="00546F7B" w:rsidRPr="006501E6">
        <w:t>ы</w:t>
      </w:r>
      <w:r w:rsidRPr="006501E6">
        <w:t xml:space="preserve"> быть сброшюрованы в отдельную папку и иметь сквозную нумерацию страниц, включая приложения. </w:t>
      </w:r>
    </w:p>
    <w:p w:rsidR="00EB021B" w:rsidRPr="006501E6" w:rsidRDefault="00EB021B" w:rsidP="003E0C03">
      <w:pPr>
        <w:ind w:firstLine="720"/>
        <w:jc w:val="both"/>
      </w:pPr>
      <w:r w:rsidRPr="006501E6">
        <w:t>5.</w:t>
      </w:r>
      <w:r w:rsidR="00FE2AEA" w:rsidRPr="006501E6">
        <w:t>8</w:t>
      </w:r>
      <w:r w:rsidRPr="006501E6">
        <w:t xml:space="preserve">. Первичные финансовые документы должны содержать следующие обязательные реквизиты: </w:t>
      </w:r>
    </w:p>
    <w:p w:rsidR="00EB021B" w:rsidRPr="006501E6" w:rsidRDefault="0061089C" w:rsidP="003E0C03">
      <w:pPr>
        <w:ind w:firstLine="720"/>
        <w:jc w:val="both"/>
      </w:pPr>
      <w:r>
        <w:t>5.8.1.</w:t>
      </w:r>
      <w:r w:rsidR="00FE2AEA" w:rsidRPr="006501E6">
        <w:t> </w:t>
      </w:r>
      <w:r w:rsidR="00EB021B" w:rsidRPr="006501E6">
        <w:t xml:space="preserve">наименование и дату составления документа; </w:t>
      </w:r>
    </w:p>
    <w:p w:rsidR="00EB021B" w:rsidRPr="006501E6" w:rsidRDefault="0061089C" w:rsidP="003E0C03">
      <w:pPr>
        <w:ind w:firstLine="720"/>
        <w:jc w:val="both"/>
      </w:pPr>
      <w:r>
        <w:t>5.8.2.</w:t>
      </w:r>
      <w:r w:rsidR="00FE2AEA" w:rsidRPr="006501E6">
        <w:t> </w:t>
      </w:r>
      <w:r w:rsidR="00EB021B" w:rsidRPr="006501E6">
        <w:t>наименование организации, от имени которой составлен документ;</w:t>
      </w:r>
    </w:p>
    <w:p w:rsidR="00EB021B" w:rsidRPr="006501E6" w:rsidRDefault="0061089C" w:rsidP="003E0C03">
      <w:pPr>
        <w:ind w:firstLine="720"/>
        <w:jc w:val="both"/>
      </w:pPr>
      <w:r>
        <w:t>5.8.</w:t>
      </w:r>
      <w:r w:rsidR="00FE2AEA" w:rsidRPr="006501E6">
        <w:t>3</w:t>
      </w:r>
      <w:r>
        <w:t>.</w:t>
      </w:r>
      <w:r w:rsidR="00FE2AEA" w:rsidRPr="006501E6">
        <w:t> </w:t>
      </w:r>
      <w:r w:rsidR="00EB021B" w:rsidRPr="006501E6">
        <w:t xml:space="preserve">содержание хозяйственной операции в натуральном и денежном выражении; </w:t>
      </w:r>
    </w:p>
    <w:p w:rsidR="00EB021B" w:rsidRPr="006501E6" w:rsidRDefault="0061089C" w:rsidP="003E0C03">
      <w:pPr>
        <w:ind w:firstLine="720"/>
        <w:jc w:val="both"/>
      </w:pPr>
      <w:r>
        <w:t>5.8.</w:t>
      </w:r>
      <w:r w:rsidR="00FE2AEA" w:rsidRPr="006501E6">
        <w:t>4</w:t>
      </w:r>
      <w:r>
        <w:t>.</w:t>
      </w:r>
      <w:r w:rsidR="00FE2AEA" w:rsidRPr="006501E6">
        <w:t> </w:t>
      </w:r>
      <w:r w:rsidR="00EB021B" w:rsidRPr="006501E6">
        <w:t>наименование должности, фамилию, инициалы лица, ответственного за совершение хозяйственной операции и правильность ее оформления;</w:t>
      </w:r>
    </w:p>
    <w:p w:rsidR="00EB021B" w:rsidRPr="006501E6" w:rsidRDefault="0061089C" w:rsidP="003E0C03">
      <w:pPr>
        <w:ind w:firstLine="720"/>
        <w:jc w:val="both"/>
      </w:pPr>
      <w:r>
        <w:t>5.8.</w:t>
      </w:r>
      <w:r w:rsidR="00FE2AEA" w:rsidRPr="006501E6">
        <w:t>5</w:t>
      </w:r>
      <w:r>
        <w:t>.</w:t>
      </w:r>
      <w:r w:rsidR="00FE2AEA" w:rsidRPr="006501E6">
        <w:t> </w:t>
      </w:r>
      <w:r w:rsidR="00EB021B" w:rsidRPr="006501E6">
        <w:t xml:space="preserve">личную подпись </w:t>
      </w:r>
      <w:r w:rsidR="00FE2AEA" w:rsidRPr="006501E6">
        <w:t>лица, ответственного за совершение хозяйственной операции и правильность ее оформления</w:t>
      </w:r>
      <w:r w:rsidR="00EB021B" w:rsidRPr="006501E6">
        <w:t>.</w:t>
      </w:r>
    </w:p>
    <w:p w:rsidR="00B9606E" w:rsidRPr="006501E6" w:rsidRDefault="00EB021B" w:rsidP="003E0C03">
      <w:pPr>
        <w:pStyle w:val="ConsPlusNormal"/>
        <w:widowControl/>
        <w:tabs>
          <w:tab w:val="left" w:pos="1276"/>
        </w:tabs>
        <w:jc w:val="both"/>
        <w:rPr>
          <w:rFonts w:ascii="Times New Roman" w:hAnsi="Times New Roman" w:cs="Times New Roman"/>
          <w:sz w:val="28"/>
          <w:szCs w:val="28"/>
        </w:rPr>
      </w:pPr>
      <w:r w:rsidRPr="006501E6">
        <w:rPr>
          <w:rFonts w:ascii="Times New Roman" w:hAnsi="Times New Roman" w:cs="Times New Roman"/>
          <w:sz w:val="28"/>
          <w:szCs w:val="28"/>
        </w:rPr>
        <w:t xml:space="preserve">Первичные финансовые документы к итоговому финансовому отчету подшиваются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Банка по специальному избирательному счету, к которым прилагаются соответствующие документы. </w:t>
      </w:r>
    </w:p>
    <w:p w:rsidR="00EB021B" w:rsidRPr="006501E6" w:rsidRDefault="00EB021B" w:rsidP="003E0C03">
      <w:pPr>
        <w:ind w:firstLine="720"/>
        <w:jc w:val="both"/>
      </w:pPr>
      <w:r w:rsidRPr="006501E6">
        <w:t>5.</w:t>
      </w:r>
      <w:r w:rsidR="00FE2AEA" w:rsidRPr="006501E6">
        <w:t>9</w:t>
      </w:r>
      <w:r w:rsidRPr="006501E6">
        <w:t>.</w:t>
      </w:r>
      <w:r w:rsidRPr="006501E6">
        <w:rPr>
          <w:lang w:val="en-US"/>
        </w:rPr>
        <w:t> </w:t>
      </w:r>
      <w:r w:rsidRPr="006501E6">
        <w:t>Получение</w:t>
      </w:r>
      <w:r w:rsidR="00356531" w:rsidRPr="006501E6">
        <w:t xml:space="preserve"> соответствующей</w:t>
      </w:r>
      <w:r w:rsidRPr="006501E6">
        <w:t xml:space="preserve"> </w:t>
      </w:r>
      <w:r w:rsidR="007C2CF3" w:rsidRPr="006501E6">
        <w:t>избирательной комиссией</w:t>
      </w:r>
      <w:r w:rsidR="00356531" w:rsidRPr="006501E6">
        <w:t xml:space="preserve"> </w:t>
      </w:r>
      <w:r w:rsidRPr="006501E6">
        <w:t>итогового финансового отчета кандидата</w:t>
      </w:r>
      <w:r w:rsidR="003E2A72">
        <w:t xml:space="preserve"> </w:t>
      </w:r>
      <w:r w:rsidRPr="006501E6">
        <w:t xml:space="preserve"> оформляется актом приема итогового финансового отчета, составленным по форме согласно приложению № 6 к настоящему Порядку.</w:t>
      </w:r>
    </w:p>
    <w:p w:rsidR="00D71555" w:rsidRPr="006501E6" w:rsidRDefault="00FE2AEA" w:rsidP="003E0C03">
      <w:pPr>
        <w:pStyle w:val="ConsPlusNormal"/>
        <w:widowControl/>
        <w:tabs>
          <w:tab w:val="left" w:pos="1276"/>
        </w:tabs>
        <w:jc w:val="both"/>
        <w:rPr>
          <w:rFonts w:ascii="Times New Roman" w:hAnsi="Times New Roman" w:cs="Times New Roman"/>
          <w:sz w:val="28"/>
          <w:szCs w:val="28"/>
        </w:rPr>
      </w:pPr>
      <w:r w:rsidRPr="006501E6">
        <w:rPr>
          <w:rFonts w:ascii="Times New Roman" w:hAnsi="Times New Roman" w:cs="Times New Roman"/>
          <w:sz w:val="28"/>
          <w:szCs w:val="28"/>
        </w:rPr>
        <w:t>5</w:t>
      </w:r>
      <w:r w:rsidR="00B9606E" w:rsidRPr="006501E6">
        <w:rPr>
          <w:rFonts w:ascii="Times New Roman" w:hAnsi="Times New Roman" w:cs="Times New Roman"/>
          <w:sz w:val="28"/>
          <w:szCs w:val="28"/>
        </w:rPr>
        <w:t>.</w:t>
      </w:r>
      <w:r w:rsidRPr="006501E6">
        <w:rPr>
          <w:rFonts w:ascii="Times New Roman" w:hAnsi="Times New Roman" w:cs="Times New Roman"/>
          <w:sz w:val="28"/>
          <w:szCs w:val="28"/>
        </w:rPr>
        <w:t>10. </w:t>
      </w:r>
      <w:r w:rsidR="00D71555" w:rsidRPr="006501E6">
        <w:rPr>
          <w:rFonts w:ascii="Times New Roman" w:hAnsi="Times New Roman" w:cs="Times New Roman"/>
          <w:sz w:val="28"/>
          <w:szCs w:val="28"/>
        </w:rPr>
        <w:t xml:space="preserve">До сдачи итогового финансового отчета </w:t>
      </w:r>
      <w:proofErr w:type="gramStart"/>
      <w:r w:rsidR="00D71555" w:rsidRPr="006501E6">
        <w:rPr>
          <w:rFonts w:ascii="Times New Roman" w:hAnsi="Times New Roman" w:cs="Times New Roman"/>
          <w:sz w:val="28"/>
          <w:szCs w:val="28"/>
        </w:rPr>
        <w:t>все наличные средства, оставшиеся у кандидата</w:t>
      </w:r>
      <w:r w:rsidR="003E2A72">
        <w:rPr>
          <w:rFonts w:ascii="Times New Roman" w:hAnsi="Times New Roman" w:cs="Times New Roman"/>
          <w:sz w:val="28"/>
          <w:szCs w:val="28"/>
        </w:rPr>
        <w:t xml:space="preserve"> </w:t>
      </w:r>
      <w:r w:rsidR="00D71555" w:rsidRPr="006501E6">
        <w:rPr>
          <w:rFonts w:ascii="Times New Roman" w:hAnsi="Times New Roman" w:cs="Times New Roman"/>
          <w:sz w:val="28"/>
          <w:szCs w:val="28"/>
        </w:rPr>
        <w:t>должны быть возвращены</w:t>
      </w:r>
      <w:proofErr w:type="gramEnd"/>
      <w:r w:rsidR="00D71555" w:rsidRPr="006501E6">
        <w:rPr>
          <w:rFonts w:ascii="Times New Roman" w:hAnsi="Times New Roman" w:cs="Times New Roman"/>
          <w:sz w:val="28"/>
          <w:szCs w:val="28"/>
        </w:rPr>
        <w:t xml:space="preserve"> кандидатом, уполномоченными представителями по финансовым вопросам кандидата на соответствующие специальные избирательные счета. При этом в распоряжении о переводе денежных средств указывается: «Возврат наличных денежных средств кандидата».</w:t>
      </w:r>
    </w:p>
    <w:p w:rsidR="00D71555" w:rsidRPr="006501E6" w:rsidRDefault="00D71555" w:rsidP="003E0C03">
      <w:pPr>
        <w:pStyle w:val="ConsPlusNormal"/>
        <w:widowControl/>
        <w:tabs>
          <w:tab w:val="left" w:pos="1276"/>
        </w:tabs>
        <w:jc w:val="both"/>
        <w:rPr>
          <w:rFonts w:ascii="Times New Roman" w:hAnsi="Times New Roman" w:cs="Times New Roman"/>
          <w:sz w:val="28"/>
          <w:szCs w:val="28"/>
        </w:rPr>
      </w:pPr>
      <w:r w:rsidRPr="006501E6">
        <w:rPr>
          <w:rFonts w:ascii="Times New Roman" w:hAnsi="Times New Roman" w:cs="Times New Roman"/>
          <w:sz w:val="28"/>
          <w:szCs w:val="28"/>
        </w:rPr>
        <w:t xml:space="preserve">До сдачи итогового финансового отчета все имущество, приобретенное за счет средств избирательных фондов </w:t>
      </w:r>
      <w:r w:rsidR="00212725" w:rsidRPr="006501E6">
        <w:rPr>
          <w:rFonts w:ascii="Times New Roman" w:hAnsi="Times New Roman" w:cs="Times New Roman"/>
          <w:sz w:val="28"/>
          <w:szCs w:val="28"/>
        </w:rPr>
        <w:t xml:space="preserve">кандидатов, </w:t>
      </w:r>
      <w:r w:rsidRPr="006501E6">
        <w:rPr>
          <w:rFonts w:ascii="Times New Roman" w:hAnsi="Times New Roman" w:cs="Times New Roman"/>
          <w:sz w:val="28"/>
          <w:szCs w:val="28"/>
        </w:rPr>
        <w:t>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rsidR="00D71555" w:rsidRPr="006501E6" w:rsidRDefault="00FE2AEA" w:rsidP="003E0C03">
      <w:pPr>
        <w:pStyle w:val="ConsPlusNormal"/>
        <w:widowControl/>
        <w:tabs>
          <w:tab w:val="left" w:pos="1276"/>
        </w:tabs>
        <w:jc w:val="both"/>
        <w:rPr>
          <w:rFonts w:ascii="Times New Roman" w:hAnsi="Times New Roman" w:cs="Times New Roman"/>
          <w:sz w:val="28"/>
          <w:szCs w:val="28"/>
        </w:rPr>
      </w:pPr>
      <w:r w:rsidRPr="006501E6">
        <w:rPr>
          <w:rFonts w:ascii="Times New Roman" w:hAnsi="Times New Roman" w:cs="Times New Roman"/>
          <w:sz w:val="28"/>
          <w:szCs w:val="28"/>
        </w:rPr>
        <w:t>5.11. </w:t>
      </w:r>
      <w:proofErr w:type="gramStart"/>
      <w:r w:rsidR="00212725" w:rsidRPr="006501E6">
        <w:rPr>
          <w:rFonts w:ascii="Times New Roman" w:hAnsi="Times New Roman" w:cs="Times New Roman"/>
          <w:sz w:val="28"/>
          <w:szCs w:val="28"/>
        </w:rPr>
        <w:t>Кандидат</w:t>
      </w:r>
      <w:r w:rsidRPr="006501E6">
        <w:rPr>
          <w:rFonts w:ascii="Times New Roman" w:hAnsi="Times New Roman" w:cs="Times New Roman"/>
          <w:sz w:val="28"/>
          <w:szCs w:val="28"/>
        </w:rPr>
        <w:t xml:space="preserve"> </w:t>
      </w:r>
      <w:r w:rsidR="00D71555" w:rsidRPr="006501E6">
        <w:rPr>
          <w:rFonts w:ascii="Times New Roman" w:hAnsi="Times New Roman" w:cs="Times New Roman"/>
          <w:sz w:val="28"/>
          <w:szCs w:val="28"/>
        </w:rPr>
        <w:t xml:space="preserve">после дня голосования либо после принятия решения об отказе в регистрации </w:t>
      </w:r>
      <w:r w:rsidR="00212725" w:rsidRPr="006501E6">
        <w:rPr>
          <w:rFonts w:ascii="Times New Roman" w:hAnsi="Times New Roman" w:cs="Times New Roman"/>
          <w:sz w:val="28"/>
          <w:szCs w:val="28"/>
        </w:rPr>
        <w:t xml:space="preserve">кандидата, </w:t>
      </w:r>
      <w:r w:rsidR="00D71555" w:rsidRPr="006501E6">
        <w:rPr>
          <w:rFonts w:ascii="Times New Roman" w:hAnsi="Times New Roman" w:cs="Times New Roman"/>
          <w:sz w:val="28"/>
          <w:szCs w:val="28"/>
        </w:rPr>
        <w:t xml:space="preserve">отмене или аннулировании регистрации, изменении избирательного округа в соответствии </w:t>
      </w:r>
      <w:r w:rsidR="00D47E0D" w:rsidRPr="006501E6">
        <w:rPr>
          <w:rFonts w:ascii="Times New Roman" w:hAnsi="Times New Roman" w:cs="Times New Roman"/>
          <w:sz w:val="28"/>
          <w:szCs w:val="28"/>
        </w:rPr>
        <w:t>пунктом 15 статьи 35 Федерального закона,</w:t>
      </w:r>
      <w:r w:rsidR="00D71555" w:rsidRPr="006501E6">
        <w:rPr>
          <w:rFonts w:ascii="Times New Roman" w:hAnsi="Times New Roman" w:cs="Times New Roman"/>
          <w:sz w:val="28"/>
          <w:szCs w:val="28"/>
        </w:rPr>
        <w:t xml:space="preserve"> </w:t>
      </w:r>
      <w:r w:rsidR="00D47E0D" w:rsidRPr="006501E6">
        <w:rPr>
          <w:rFonts w:ascii="Times New Roman" w:hAnsi="Times New Roman" w:cs="Times New Roman"/>
          <w:sz w:val="28"/>
          <w:szCs w:val="28"/>
        </w:rPr>
        <w:t>пунктом</w:t>
      </w:r>
      <w:r w:rsidR="00D71555" w:rsidRPr="006501E6">
        <w:rPr>
          <w:rFonts w:ascii="Times New Roman" w:hAnsi="Times New Roman" w:cs="Times New Roman"/>
          <w:sz w:val="28"/>
          <w:szCs w:val="28"/>
        </w:rPr>
        <w:t xml:space="preserve"> </w:t>
      </w:r>
      <w:r w:rsidR="00D47E0D" w:rsidRPr="006501E6">
        <w:rPr>
          <w:rFonts w:ascii="Times New Roman" w:hAnsi="Times New Roman" w:cs="Times New Roman"/>
          <w:sz w:val="28"/>
          <w:szCs w:val="28"/>
        </w:rPr>
        <w:t>4 статьи 1</w:t>
      </w:r>
      <w:r w:rsidR="00F921C6" w:rsidRPr="006501E6">
        <w:rPr>
          <w:rFonts w:ascii="Times New Roman" w:hAnsi="Times New Roman" w:cs="Times New Roman"/>
          <w:sz w:val="28"/>
          <w:szCs w:val="28"/>
        </w:rPr>
        <w:t>60</w:t>
      </w:r>
      <w:r w:rsidR="00D47E0D" w:rsidRPr="006501E6">
        <w:rPr>
          <w:rFonts w:ascii="Times New Roman" w:hAnsi="Times New Roman" w:cs="Times New Roman"/>
          <w:sz w:val="28"/>
          <w:szCs w:val="28"/>
        </w:rPr>
        <w:t xml:space="preserve"> Кодекса </w:t>
      </w:r>
      <w:r w:rsidR="00D71555" w:rsidRPr="006501E6">
        <w:rPr>
          <w:rFonts w:ascii="Times New Roman" w:hAnsi="Times New Roman" w:cs="Times New Roman"/>
          <w:sz w:val="28"/>
          <w:szCs w:val="28"/>
        </w:rPr>
        <w:t xml:space="preserve">и до представления </w:t>
      </w:r>
      <w:r w:rsidR="00D71555" w:rsidRPr="006501E6">
        <w:rPr>
          <w:rFonts w:ascii="Times New Roman" w:hAnsi="Times New Roman" w:cs="Times New Roman"/>
          <w:sz w:val="28"/>
          <w:szCs w:val="28"/>
        </w:rPr>
        <w:lastRenderedPageBreak/>
        <w:t>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w:t>
      </w:r>
      <w:proofErr w:type="gramEnd"/>
      <w:r w:rsidR="00D71555" w:rsidRPr="006501E6">
        <w:rPr>
          <w:rFonts w:ascii="Times New Roman" w:hAnsi="Times New Roman" w:cs="Times New Roman"/>
          <w:sz w:val="28"/>
          <w:szCs w:val="28"/>
        </w:rPr>
        <w:t xml:space="preserve"> в соответствующие избирательные фонды, пропорционально вложенным ими средствам (за вычетом расходов на пересылку). </w:t>
      </w:r>
    </w:p>
    <w:p w:rsidR="002B13E0" w:rsidRDefault="00D71555" w:rsidP="002B13E0">
      <w:pPr>
        <w:pStyle w:val="ConsPlusNormal"/>
        <w:widowControl/>
        <w:tabs>
          <w:tab w:val="left" w:pos="1276"/>
        </w:tabs>
        <w:jc w:val="both"/>
        <w:rPr>
          <w:rFonts w:ascii="Times New Roman" w:hAnsi="Times New Roman" w:cs="Times New Roman"/>
          <w:sz w:val="28"/>
          <w:szCs w:val="28"/>
        </w:rPr>
      </w:pPr>
      <w:r w:rsidRPr="006501E6">
        <w:rPr>
          <w:rFonts w:ascii="Times New Roman" w:hAnsi="Times New Roman" w:cs="Times New Roman"/>
          <w:sz w:val="28"/>
          <w:szCs w:val="28"/>
        </w:rPr>
        <w:t xml:space="preserve">Остаток неизрасходованных средств, которые не могут быть возвращены жертвователям в указанном порядке, подлежит перечислению в доход </w:t>
      </w:r>
      <w:r w:rsidR="00F921C6" w:rsidRPr="006501E6">
        <w:rPr>
          <w:rFonts w:ascii="Times New Roman" w:hAnsi="Times New Roman" w:cs="Times New Roman"/>
          <w:sz w:val="28"/>
          <w:szCs w:val="28"/>
        </w:rPr>
        <w:t>местного</w:t>
      </w:r>
      <w:r w:rsidR="00D47E0D" w:rsidRPr="006501E6">
        <w:rPr>
          <w:rFonts w:ascii="Times New Roman" w:hAnsi="Times New Roman" w:cs="Times New Roman"/>
          <w:sz w:val="28"/>
          <w:szCs w:val="28"/>
        </w:rPr>
        <w:t xml:space="preserve"> </w:t>
      </w:r>
      <w:r w:rsidRPr="006501E6">
        <w:rPr>
          <w:rFonts w:ascii="Times New Roman" w:hAnsi="Times New Roman" w:cs="Times New Roman"/>
          <w:sz w:val="28"/>
          <w:szCs w:val="28"/>
        </w:rPr>
        <w:t>бюджета.</w:t>
      </w:r>
    </w:p>
    <w:p w:rsidR="00D71555" w:rsidRPr="002B13E0" w:rsidRDefault="002B13E0" w:rsidP="002B13E0">
      <w:pPr>
        <w:pStyle w:val="ConsPlusNormal"/>
        <w:widowControl/>
        <w:tabs>
          <w:tab w:val="left" w:pos="1276"/>
        </w:tabs>
        <w:jc w:val="both"/>
        <w:rPr>
          <w:rFonts w:ascii="Times New Roman" w:hAnsi="Times New Roman" w:cs="Times New Roman"/>
          <w:sz w:val="28"/>
          <w:szCs w:val="28"/>
        </w:rPr>
      </w:pPr>
      <w:r w:rsidRPr="002B13E0">
        <w:rPr>
          <w:rFonts w:ascii="Times New Roman" w:hAnsi="Times New Roman" w:cs="Times New Roman"/>
          <w:sz w:val="28"/>
          <w:szCs w:val="28"/>
        </w:rPr>
        <w:t>5.12. Оставшиеся на специальных из</w:t>
      </w:r>
      <w:r w:rsidR="003E2A72">
        <w:rPr>
          <w:rFonts w:ascii="Times New Roman" w:hAnsi="Times New Roman" w:cs="Times New Roman"/>
          <w:sz w:val="28"/>
          <w:szCs w:val="28"/>
        </w:rPr>
        <w:t>бирательных счетах кандидатов</w:t>
      </w:r>
      <w:r w:rsidRPr="002B13E0">
        <w:rPr>
          <w:rFonts w:ascii="Times New Roman" w:hAnsi="Times New Roman" w:cs="Times New Roman"/>
          <w:sz w:val="28"/>
          <w:szCs w:val="28"/>
        </w:rPr>
        <w:t xml:space="preserve"> неизрасходованные денежные средства по истечении 60 дней со дня голосования Банк обязан перечислить в доход местного бюджета.</w:t>
      </w:r>
    </w:p>
    <w:p w:rsidR="0062743D" w:rsidRPr="006501E6" w:rsidRDefault="0062743D" w:rsidP="003E0C03">
      <w:pPr>
        <w:ind w:firstLine="720"/>
      </w:pPr>
    </w:p>
    <w:p w:rsidR="0061089C" w:rsidRPr="0030568C" w:rsidRDefault="009853D4" w:rsidP="009853D4">
      <w:pPr>
        <w:ind w:firstLine="720"/>
      </w:pPr>
      <w:r w:rsidRPr="0030568C">
        <w:rPr>
          <w:bCs/>
        </w:rPr>
        <w:t xml:space="preserve">6. Сведения </w:t>
      </w:r>
      <w:r w:rsidRPr="0030568C">
        <w:t xml:space="preserve">о формировании избирательных фондов кандидатов, </w:t>
      </w:r>
    </w:p>
    <w:p w:rsidR="009853D4" w:rsidRPr="0030568C" w:rsidRDefault="009853D4" w:rsidP="009853D4">
      <w:pPr>
        <w:ind w:firstLine="720"/>
        <w:rPr>
          <w:bCs/>
        </w:rPr>
      </w:pPr>
      <w:r w:rsidRPr="0030568C">
        <w:rPr>
          <w:bCs/>
        </w:rPr>
        <w:t>подлежащие опубликованию</w:t>
      </w:r>
    </w:p>
    <w:p w:rsidR="009853D4" w:rsidRPr="00CA0368" w:rsidRDefault="009853D4" w:rsidP="008A53E0">
      <w:pPr>
        <w:pStyle w:val="ConsNormal"/>
        <w:widowControl/>
        <w:jc w:val="both"/>
        <w:rPr>
          <w:szCs w:val="28"/>
        </w:rPr>
      </w:pPr>
      <w:r w:rsidRPr="00CA0368">
        <w:rPr>
          <w:szCs w:val="28"/>
        </w:rPr>
        <w:t>6.1. </w:t>
      </w:r>
      <w:proofErr w:type="gramStart"/>
      <w:r w:rsidRPr="00CA0368">
        <w:rPr>
          <w:szCs w:val="28"/>
        </w:rPr>
        <w:t xml:space="preserve">Сведения о поступлении средств на специальные избирательные счета кандидатов </w:t>
      </w:r>
      <w:r w:rsidR="003E2A72">
        <w:rPr>
          <w:szCs w:val="28"/>
        </w:rPr>
        <w:t xml:space="preserve"> </w:t>
      </w:r>
      <w:r w:rsidRPr="00CA0368">
        <w:rPr>
          <w:szCs w:val="28"/>
        </w:rPr>
        <w:t>при проведении выборов и расходовании этих средств</w:t>
      </w:r>
      <w:r w:rsidRPr="00CA0368">
        <w:rPr>
          <w:bCs/>
          <w:szCs w:val="28"/>
        </w:rPr>
        <w:t xml:space="preserve"> </w:t>
      </w:r>
      <w:r w:rsidRPr="007674A1">
        <w:rPr>
          <w:bCs/>
        </w:rPr>
        <w:t xml:space="preserve">опубликовываются в </w:t>
      </w:r>
      <w:r>
        <w:rPr>
          <w:bCs/>
        </w:rPr>
        <w:t>муниципальн</w:t>
      </w:r>
      <w:r w:rsidR="0061089C">
        <w:rPr>
          <w:bCs/>
        </w:rPr>
        <w:t>ом</w:t>
      </w:r>
      <w:r w:rsidRPr="007674A1">
        <w:rPr>
          <w:bCs/>
        </w:rPr>
        <w:t xml:space="preserve"> периодическ</w:t>
      </w:r>
      <w:r w:rsidR="0061089C">
        <w:rPr>
          <w:bCs/>
        </w:rPr>
        <w:t>ом</w:t>
      </w:r>
      <w:r w:rsidRPr="007674A1">
        <w:rPr>
          <w:bCs/>
        </w:rPr>
        <w:t xml:space="preserve"> печатн</w:t>
      </w:r>
      <w:r w:rsidR="00EC1425">
        <w:rPr>
          <w:bCs/>
        </w:rPr>
        <w:t>ом</w:t>
      </w:r>
      <w:r w:rsidRPr="007674A1">
        <w:rPr>
          <w:bCs/>
        </w:rPr>
        <w:t xml:space="preserve"> издани</w:t>
      </w:r>
      <w:r w:rsidR="00EC1425">
        <w:rPr>
          <w:bCs/>
        </w:rPr>
        <w:t>и</w:t>
      </w:r>
      <w:r>
        <w:rPr>
          <w:bCs/>
        </w:rPr>
        <w:t xml:space="preserve"> и </w:t>
      </w:r>
      <w:r w:rsidRPr="00CA0368">
        <w:rPr>
          <w:szCs w:val="28"/>
        </w:rPr>
        <w:t>размещаются избирательной комиссией на официальном сайте избирательной комиссией муниципального образования в информационно-телекоммуникационной сети «Интернет» (при наличии), а также на официальном сайте Избирательной комиссии Алтайского края в информационно-телекоммуникационной сети «Интернет», в объеме, предусмотренном приложени</w:t>
      </w:r>
      <w:r>
        <w:rPr>
          <w:szCs w:val="28"/>
        </w:rPr>
        <w:t>ями</w:t>
      </w:r>
      <w:r w:rsidRPr="00CA0368">
        <w:rPr>
          <w:szCs w:val="28"/>
        </w:rPr>
        <w:t xml:space="preserve"> №</w:t>
      </w:r>
      <w:r>
        <w:rPr>
          <w:szCs w:val="28"/>
        </w:rPr>
        <w:t>№</w:t>
      </w:r>
      <w:r w:rsidRPr="00CA0368">
        <w:rPr>
          <w:szCs w:val="28"/>
        </w:rPr>
        <w:t xml:space="preserve"> 7</w:t>
      </w:r>
      <w:r>
        <w:rPr>
          <w:szCs w:val="28"/>
        </w:rPr>
        <w:t>, 8</w:t>
      </w:r>
      <w:r w:rsidRPr="00CA0368">
        <w:rPr>
          <w:szCs w:val="28"/>
        </w:rPr>
        <w:t xml:space="preserve"> к настоящему</w:t>
      </w:r>
      <w:proofErr w:type="gramEnd"/>
      <w:r w:rsidRPr="00CA0368">
        <w:rPr>
          <w:szCs w:val="28"/>
        </w:rPr>
        <w:t xml:space="preserve"> Порядку. </w:t>
      </w:r>
    </w:p>
    <w:p w:rsidR="009853D4" w:rsidRPr="00CA0368" w:rsidRDefault="009853D4" w:rsidP="008A53E0">
      <w:pPr>
        <w:ind w:firstLine="720"/>
        <w:jc w:val="both"/>
      </w:pPr>
      <w:r>
        <w:t>Опубликованию и р</w:t>
      </w:r>
      <w:r w:rsidRPr="00CA0368">
        <w:t>азмещению на официальном сайте подлежат сведения:</w:t>
      </w:r>
    </w:p>
    <w:p w:rsidR="009853D4" w:rsidRPr="00CA0368" w:rsidRDefault="00EC1425" w:rsidP="008A53E0">
      <w:pPr>
        <w:ind w:firstLine="720"/>
        <w:jc w:val="both"/>
      </w:pPr>
      <w:r>
        <w:t>6.1.1.</w:t>
      </w:r>
      <w:r w:rsidR="003E2A72">
        <w:t xml:space="preserve"> </w:t>
      </w:r>
      <w:r w:rsidR="009853D4" w:rsidRPr="00CA0368">
        <w:t>о финансовой операции по расходованию средств из избирательного фонда в случае, если ее размер превышает 50 тысяч рублей, в том числе о назначении платежа;</w:t>
      </w:r>
    </w:p>
    <w:p w:rsidR="009853D4" w:rsidRPr="00CA0368" w:rsidRDefault="00EC1425" w:rsidP="008A53E0">
      <w:pPr>
        <w:ind w:firstLine="720"/>
        <w:jc w:val="both"/>
      </w:pPr>
      <w:r>
        <w:t>6.1.2.</w:t>
      </w:r>
      <w:r w:rsidR="003E2A72">
        <w:t xml:space="preserve"> </w:t>
      </w:r>
      <w:r w:rsidR="009853D4" w:rsidRPr="00CA0368">
        <w:t>о юридических лицах, перечисливших в избирательный фонд добровольные пожертвования в сумме, превышающей 25 тысяч рублей;</w:t>
      </w:r>
    </w:p>
    <w:p w:rsidR="009853D4" w:rsidRPr="00CA0368" w:rsidRDefault="00EC1425" w:rsidP="008A53E0">
      <w:pPr>
        <w:ind w:firstLine="720"/>
        <w:jc w:val="both"/>
      </w:pPr>
      <w:r>
        <w:t>6.1.3.</w:t>
      </w:r>
      <w:r w:rsidR="003E2A72">
        <w:t xml:space="preserve"> </w:t>
      </w:r>
      <w:r w:rsidR="009853D4" w:rsidRPr="00CA0368">
        <w:t>о количестве граждан, внесших в избирательный фонд добровольные пожертвования в сумме, превышающей 20 тысяч рублей;</w:t>
      </w:r>
    </w:p>
    <w:p w:rsidR="009853D4" w:rsidRPr="00CA0368" w:rsidRDefault="00EC1425" w:rsidP="008A53E0">
      <w:pPr>
        <w:ind w:firstLine="720"/>
        <w:jc w:val="both"/>
      </w:pPr>
      <w:r>
        <w:t>6.1.4.</w:t>
      </w:r>
      <w:r w:rsidR="003E2A72">
        <w:t xml:space="preserve"> </w:t>
      </w:r>
      <w:r w:rsidR="009853D4" w:rsidRPr="00CA0368">
        <w:t>о средствах, возвращенных жертвователям из избирательного фонда, в том числе об основаниях возврата;</w:t>
      </w:r>
    </w:p>
    <w:p w:rsidR="009853D4" w:rsidRDefault="00EC1425" w:rsidP="008A53E0">
      <w:pPr>
        <w:pStyle w:val="ConsNormal"/>
        <w:widowControl/>
        <w:jc w:val="both"/>
      </w:pPr>
      <w:r>
        <w:t>6.1.5.</w:t>
      </w:r>
      <w:r w:rsidR="003E2A72">
        <w:t xml:space="preserve"> </w:t>
      </w:r>
      <w:r w:rsidR="009853D4" w:rsidRPr="00CA0368">
        <w:t>об общей сумме средств, поступивших в избирательный фонд, и об общей сумме израсходованных средств.</w:t>
      </w:r>
    </w:p>
    <w:p w:rsidR="009853D4" w:rsidRPr="00CA0368" w:rsidRDefault="009853D4" w:rsidP="008A53E0">
      <w:pPr>
        <w:pStyle w:val="ConsNormal"/>
        <w:widowControl/>
        <w:jc w:val="both"/>
      </w:pPr>
      <w:r w:rsidRPr="007674A1">
        <w:t>6.2. </w:t>
      </w:r>
      <w:r w:rsidRPr="00CA0368">
        <w:rPr>
          <w:szCs w:val="28"/>
        </w:rPr>
        <w:t xml:space="preserve">Избирательная комиссия через лицо, ответственное за ввод информации в задачу «Контроль избирательных фондов» ГАС «Выборы» в Избирательной комиссии Алтайского края, до </w:t>
      </w:r>
      <w:r w:rsidRPr="00CA0368">
        <w:t xml:space="preserve">дня голосования </w:t>
      </w:r>
      <w:r w:rsidRPr="00CA0368">
        <w:rPr>
          <w:szCs w:val="28"/>
        </w:rPr>
        <w:t xml:space="preserve">по утвержденному графику, </w:t>
      </w:r>
      <w:r w:rsidRPr="00CA0368">
        <w:t>периодически, но не реже чем один раз в две недели, предоставляют указанные с</w:t>
      </w:r>
      <w:r w:rsidRPr="00CA0368">
        <w:rPr>
          <w:szCs w:val="28"/>
        </w:rPr>
        <w:t>ведения в информационный центр Избирательной комиссии Алтайского края</w:t>
      </w:r>
      <w:r w:rsidRPr="00CA0368">
        <w:t>.</w:t>
      </w:r>
    </w:p>
    <w:p w:rsidR="009853D4" w:rsidRDefault="009853D4" w:rsidP="008A53E0">
      <w:pPr>
        <w:autoSpaceDE w:val="0"/>
        <w:autoSpaceDN w:val="0"/>
        <w:adjustRightInd w:val="0"/>
        <w:ind w:firstLine="708"/>
        <w:jc w:val="both"/>
        <w:rPr>
          <w:b/>
        </w:rPr>
      </w:pPr>
      <w:r w:rsidRPr="007674A1">
        <w:t>6.</w:t>
      </w:r>
      <w:r w:rsidRPr="00190916">
        <w:t>3</w:t>
      </w:r>
      <w:r w:rsidRPr="007674A1">
        <w:t>. </w:t>
      </w:r>
      <w:r>
        <w:t xml:space="preserve">Избирательная комиссия </w:t>
      </w:r>
      <w:r w:rsidRPr="007674A1">
        <w:t xml:space="preserve">до дня голосования периодически, но не реже чем один раз в две недели, направляет в редакцию </w:t>
      </w:r>
      <w:r>
        <w:t xml:space="preserve">муниципального периодического печатного издания </w:t>
      </w:r>
      <w:r w:rsidRPr="007674A1">
        <w:t xml:space="preserve">для опубликования сведения о </w:t>
      </w:r>
      <w:r w:rsidRPr="007674A1">
        <w:lastRenderedPageBreak/>
        <w:t>поступлении и расходовании средств избирательных фондов кандидатов по формам согласно приложениям № 7 к настоящему Порядку.</w:t>
      </w:r>
      <w:r w:rsidRPr="007674A1">
        <w:rPr>
          <w:b/>
        </w:rPr>
        <w:t xml:space="preserve"> </w:t>
      </w:r>
    </w:p>
    <w:p w:rsidR="009853D4" w:rsidRPr="007674A1" w:rsidRDefault="009853D4" w:rsidP="008A53E0">
      <w:pPr>
        <w:autoSpaceDE w:val="0"/>
        <w:autoSpaceDN w:val="0"/>
        <w:adjustRightInd w:val="0"/>
        <w:ind w:firstLine="708"/>
        <w:jc w:val="both"/>
      </w:pPr>
      <w:r w:rsidRPr="007674A1">
        <w:t xml:space="preserve">Редакция </w:t>
      </w:r>
      <w:r>
        <w:t xml:space="preserve">муниципального периодического печатного издания </w:t>
      </w:r>
      <w:r w:rsidRPr="007674A1">
        <w:t xml:space="preserve">обязана публиковать указанные сведения, передаваемые </w:t>
      </w:r>
      <w:r w:rsidR="00552ED0">
        <w:t>избирательной к</w:t>
      </w:r>
      <w:r w:rsidRPr="007674A1">
        <w:t xml:space="preserve">омиссией для опубликования, в течение трех дней со дня их получения. </w:t>
      </w:r>
    </w:p>
    <w:p w:rsidR="009853D4" w:rsidRPr="00CA0368" w:rsidRDefault="009853D4" w:rsidP="008A53E0">
      <w:pPr>
        <w:ind w:firstLine="720"/>
        <w:jc w:val="both"/>
      </w:pPr>
      <w:r w:rsidRPr="00CA0368">
        <w:t>6.</w:t>
      </w:r>
      <w:r w:rsidRPr="00190916">
        <w:t>3</w:t>
      </w:r>
      <w:r w:rsidRPr="00CA0368">
        <w:t>. Копии первых финансовых отчетов и итоговых финансовых отчетов кандидатов не позднее чем через пять дней со дня их получения передаются избирательной комиссией в редакцию муниципального периодического печатного издания для опубликования.</w:t>
      </w:r>
    </w:p>
    <w:p w:rsidR="00622983" w:rsidRPr="006501E6" w:rsidRDefault="009853D4" w:rsidP="008A53E0">
      <w:pPr>
        <w:ind w:firstLine="720"/>
        <w:jc w:val="both"/>
      </w:pPr>
      <w:r w:rsidRPr="00CA0368">
        <w:t>Редакция муниципального периодического печатного издания обязана публиковать переданные ей избирательной комиссией финансовые отчеты кандидатов, избирательных объединений (сведения из указанных отчетов) в пятидневный срок с момента их получения.</w:t>
      </w:r>
    </w:p>
    <w:p w:rsidR="00DA3AF0" w:rsidRPr="006501E6" w:rsidRDefault="00DA3AF0" w:rsidP="003E0C03">
      <w:pPr>
        <w:ind w:firstLine="720"/>
        <w:rPr>
          <w:b/>
          <w:bCs/>
        </w:rPr>
      </w:pPr>
    </w:p>
    <w:p w:rsidR="00354CBB" w:rsidRPr="0030568C" w:rsidRDefault="0062743D" w:rsidP="003E0C03">
      <w:pPr>
        <w:ind w:firstLine="720"/>
        <w:rPr>
          <w:bCs/>
        </w:rPr>
      </w:pPr>
      <w:r w:rsidRPr="0030568C">
        <w:rPr>
          <w:bCs/>
        </w:rPr>
        <w:t>7.</w:t>
      </w:r>
      <w:r w:rsidRPr="0030568C">
        <w:rPr>
          <w:bCs/>
          <w:lang w:val="en-US"/>
        </w:rPr>
        <w:t> </w:t>
      </w:r>
      <w:r w:rsidRPr="0030568C">
        <w:rPr>
          <w:bCs/>
        </w:rPr>
        <w:t xml:space="preserve">Ответственность </w:t>
      </w:r>
      <w:r w:rsidR="00354CBB" w:rsidRPr="0030568C">
        <w:rPr>
          <w:bCs/>
        </w:rPr>
        <w:t>за нарушения порядка формирования</w:t>
      </w:r>
    </w:p>
    <w:p w:rsidR="0062743D" w:rsidRDefault="00354CBB" w:rsidP="003E0C03">
      <w:pPr>
        <w:ind w:firstLine="720"/>
        <w:rPr>
          <w:bCs/>
        </w:rPr>
      </w:pPr>
      <w:r w:rsidRPr="0030568C">
        <w:rPr>
          <w:bCs/>
        </w:rPr>
        <w:t>и расходования средств избирательных фондов ка</w:t>
      </w:r>
      <w:r w:rsidR="00836F50" w:rsidRPr="0030568C">
        <w:rPr>
          <w:bCs/>
        </w:rPr>
        <w:t>ндидат</w:t>
      </w:r>
      <w:r w:rsidR="004A7ED5">
        <w:rPr>
          <w:bCs/>
        </w:rPr>
        <w:t>ов</w:t>
      </w:r>
    </w:p>
    <w:p w:rsidR="0062743D" w:rsidRPr="006501E6" w:rsidRDefault="0062743D" w:rsidP="003E0C03">
      <w:pPr>
        <w:ind w:firstLine="720"/>
        <w:jc w:val="both"/>
      </w:pPr>
      <w:r w:rsidRPr="006501E6">
        <w:t xml:space="preserve">7.1. В соответствии с </w:t>
      </w:r>
      <w:r w:rsidR="008F2EC5" w:rsidRPr="006501E6">
        <w:t xml:space="preserve">действующим </w:t>
      </w:r>
      <w:r w:rsidRPr="006501E6">
        <w:t>законодательством кандидаты, уполномоченные представители по финансовым вопросам кандидатов</w:t>
      </w:r>
      <w:r w:rsidR="004A7ED5">
        <w:t xml:space="preserve"> </w:t>
      </w:r>
      <w:r w:rsidRPr="006501E6">
        <w:t xml:space="preserve">несут ответственность </w:t>
      </w:r>
      <w:proofErr w:type="gramStart"/>
      <w:r w:rsidRPr="006501E6">
        <w:t>за</w:t>
      </w:r>
      <w:proofErr w:type="gramEnd"/>
      <w:r w:rsidRPr="006501E6">
        <w:t>:</w:t>
      </w:r>
    </w:p>
    <w:p w:rsidR="0062743D" w:rsidRPr="006501E6" w:rsidRDefault="00552ED0" w:rsidP="003E0C03">
      <w:pPr>
        <w:ind w:firstLine="720"/>
        <w:jc w:val="both"/>
      </w:pPr>
      <w:r>
        <w:t>7.1.1.</w:t>
      </w:r>
      <w:r w:rsidR="0062743D" w:rsidRPr="006501E6">
        <w:t>нарушение порядка финансирования избирательной кампании;</w:t>
      </w:r>
    </w:p>
    <w:p w:rsidR="0062743D" w:rsidRPr="006501E6" w:rsidRDefault="00552ED0" w:rsidP="003E0C03">
      <w:pPr>
        <w:ind w:firstLine="720"/>
        <w:jc w:val="both"/>
      </w:pPr>
      <w:r>
        <w:t>7.1.</w:t>
      </w:r>
      <w:r w:rsidR="001E3ADA" w:rsidRPr="006501E6">
        <w:t>2</w:t>
      </w:r>
      <w:r>
        <w:t>.</w:t>
      </w:r>
      <w:r w:rsidR="0062743D" w:rsidRPr="006501E6">
        <w:t xml:space="preserve">подкуп избирателей; </w:t>
      </w:r>
    </w:p>
    <w:p w:rsidR="0062743D" w:rsidRPr="006501E6" w:rsidRDefault="00552ED0" w:rsidP="003E0C03">
      <w:pPr>
        <w:ind w:firstLine="720"/>
        <w:jc w:val="both"/>
      </w:pPr>
      <w:r>
        <w:t>7.1.</w:t>
      </w:r>
      <w:r w:rsidR="001E3ADA" w:rsidRPr="006501E6">
        <w:t>3</w:t>
      </w:r>
      <w:r>
        <w:t>.</w:t>
      </w:r>
      <w:r w:rsidR="0062743D" w:rsidRPr="006501E6">
        <w:t xml:space="preserve">незаконное использование денежных средств и материальной поддержки при финансировании избирательной кампании; </w:t>
      </w:r>
    </w:p>
    <w:p w:rsidR="00BB7503" w:rsidRPr="006501E6" w:rsidRDefault="00552ED0" w:rsidP="003E0C03">
      <w:pPr>
        <w:ind w:firstLine="720"/>
        <w:jc w:val="both"/>
      </w:pPr>
      <w:r>
        <w:t>7.1.</w:t>
      </w:r>
      <w:r w:rsidR="001E3ADA" w:rsidRPr="006501E6">
        <w:t>4</w:t>
      </w:r>
      <w:r>
        <w:t>.</w:t>
      </w:r>
      <w:r w:rsidR="0062743D" w:rsidRPr="006501E6">
        <w:t>непредставление или представление недостоверн</w:t>
      </w:r>
      <w:r w:rsidR="009E5C40" w:rsidRPr="006501E6">
        <w:t>ых</w:t>
      </w:r>
      <w:r w:rsidR="0062743D" w:rsidRPr="006501E6">
        <w:t xml:space="preserve"> финансовых отчетов в </w:t>
      </w:r>
      <w:r w:rsidR="008E1EBA" w:rsidRPr="006501E6">
        <w:t xml:space="preserve">соответствующую </w:t>
      </w:r>
      <w:r w:rsidR="0095117F" w:rsidRPr="006501E6">
        <w:t>избирательную комиссию.</w:t>
      </w:r>
      <w:r w:rsidR="00F64035" w:rsidRPr="006501E6">
        <w:t xml:space="preserve"> </w:t>
      </w:r>
    </w:p>
    <w:p w:rsidR="0062743D" w:rsidRPr="006501E6" w:rsidRDefault="0062743D" w:rsidP="003E0C03">
      <w:pPr>
        <w:ind w:firstLine="720"/>
        <w:jc w:val="both"/>
      </w:pPr>
      <w:r w:rsidRPr="006501E6">
        <w:t>7.2. Нарушение</w:t>
      </w:r>
      <w:r w:rsidR="0095117F" w:rsidRPr="006501E6">
        <w:t xml:space="preserve"> </w:t>
      </w:r>
      <w:r w:rsidR="00221AFE" w:rsidRPr="006501E6">
        <w:t>кандидатом</w:t>
      </w:r>
      <w:r w:rsidR="0095117F" w:rsidRPr="006501E6">
        <w:t xml:space="preserve">, </w:t>
      </w:r>
      <w:r w:rsidRPr="006501E6">
        <w:t xml:space="preserve">положений о финансировании своей избирательной кампании, указанных в подпунктах </w:t>
      </w:r>
      <w:r w:rsidR="00D81C52" w:rsidRPr="006501E6">
        <w:t>«</w:t>
      </w:r>
      <w:r w:rsidRPr="006501E6">
        <w:t>ж</w:t>
      </w:r>
      <w:r w:rsidR="00D81C52" w:rsidRPr="006501E6">
        <w:t>»</w:t>
      </w:r>
      <w:r w:rsidRPr="006501E6">
        <w:t xml:space="preserve">, </w:t>
      </w:r>
      <w:r w:rsidR="00D81C52" w:rsidRPr="006501E6">
        <w:t>«</w:t>
      </w:r>
      <w:r w:rsidRPr="006501E6">
        <w:t>з</w:t>
      </w:r>
      <w:r w:rsidR="00D81C52" w:rsidRPr="006501E6">
        <w:t>»</w:t>
      </w:r>
      <w:r w:rsidRPr="006501E6">
        <w:t xml:space="preserve">, </w:t>
      </w:r>
      <w:r w:rsidR="00D81C52" w:rsidRPr="006501E6">
        <w:t>«</w:t>
      </w:r>
      <w:r w:rsidRPr="006501E6">
        <w:t>и</w:t>
      </w:r>
      <w:r w:rsidR="00D81C52" w:rsidRPr="006501E6">
        <w:t>»</w:t>
      </w:r>
      <w:r w:rsidRPr="006501E6">
        <w:t xml:space="preserve"> пункта 24 статьи 38 Федерального закона, пунктах 7, 8, 9 статьи 52 Кодекса</w:t>
      </w:r>
      <w:r w:rsidR="009853D1" w:rsidRPr="006501E6">
        <w:t>,</w:t>
      </w:r>
      <w:r w:rsidRPr="006501E6">
        <w:t xml:space="preserve"> являются основанием для отказа в регистрации кандидата </w:t>
      </w:r>
      <w:r w:rsidR="00356531" w:rsidRPr="006501E6">
        <w:t xml:space="preserve">соответствующей </w:t>
      </w:r>
      <w:r w:rsidR="00604BA9" w:rsidRPr="006501E6">
        <w:t>и</w:t>
      </w:r>
      <w:r w:rsidRPr="006501E6">
        <w:t>збирательной комисси</w:t>
      </w:r>
      <w:r w:rsidR="00604BA9" w:rsidRPr="006501E6">
        <w:t>ей</w:t>
      </w:r>
      <w:r w:rsidR="00356531" w:rsidRPr="006501E6">
        <w:t>.</w:t>
      </w:r>
    </w:p>
    <w:p w:rsidR="0062743D" w:rsidRPr="006501E6" w:rsidRDefault="0062743D" w:rsidP="003E0C03">
      <w:pPr>
        <w:ind w:firstLine="708"/>
        <w:jc w:val="both"/>
      </w:pPr>
    </w:p>
    <w:p w:rsidR="0062743D" w:rsidRPr="006501E6" w:rsidRDefault="0062743D" w:rsidP="003E0C03">
      <w:pPr>
        <w:pStyle w:val="ConsPlusNonformat"/>
        <w:widowControl/>
        <w:jc w:val="both"/>
        <w:rPr>
          <w:rFonts w:ascii="Times New Roman" w:hAnsi="Times New Roman" w:cs="Times New Roman"/>
          <w:sz w:val="28"/>
          <w:szCs w:val="28"/>
        </w:rPr>
        <w:sectPr w:rsidR="0062743D" w:rsidRPr="006501E6" w:rsidSect="002946DA">
          <w:headerReference w:type="default" r:id="rId20"/>
          <w:type w:val="continuous"/>
          <w:pgSz w:w="11906" w:h="16838" w:code="9"/>
          <w:pgMar w:top="964" w:right="851" w:bottom="964" w:left="1701" w:header="567" w:footer="567" w:gutter="0"/>
          <w:pgNumType w:start="1"/>
          <w:cols w:space="708"/>
          <w:titlePg/>
          <w:docGrid w:linePitch="360"/>
        </w:sectPr>
      </w:pPr>
    </w:p>
    <w:tbl>
      <w:tblPr>
        <w:tblW w:w="0" w:type="auto"/>
        <w:tblLook w:val="0000" w:firstRow="0" w:lastRow="0" w:firstColumn="0" w:lastColumn="0" w:noHBand="0" w:noVBand="0"/>
      </w:tblPr>
      <w:tblGrid>
        <w:gridCol w:w="9606"/>
        <w:gridCol w:w="6162"/>
      </w:tblGrid>
      <w:tr w:rsidR="0062743D" w:rsidRPr="00552ED0" w:rsidTr="004B5D70">
        <w:trPr>
          <w:trHeight w:val="1727"/>
        </w:trPr>
        <w:tc>
          <w:tcPr>
            <w:tcW w:w="9606" w:type="dxa"/>
            <w:tcBorders>
              <w:top w:val="nil"/>
              <w:left w:val="nil"/>
              <w:bottom w:val="nil"/>
              <w:right w:val="nil"/>
            </w:tcBorders>
          </w:tcPr>
          <w:p w:rsidR="0062743D" w:rsidRPr="00552ED0" w:rsidRDefault="0062743D" w:rsidP="003E0C03">
            <w:pPr>
              <w:pStyle w:val="ConsPlusNormal"/>
              <w:jc w:val="both"/>
              <w:rPr>
                <w:rFonts w:ascii="Times New Roman" w:hAnsi="Times New Roman" w:cs="Times New Roman"/>
                <w:sz w:val="22"/>
                <w:szCs w:val="22"/>
              </w:rPr>
            </w:pPr>
          </w:p>
        </w:tc>
        <w:tc>
          <w:tcPr>
            <w:tcW w:w="6162" w:type="dxa"/>
            <w:tcBorders>
              <w:top w:val="nil"/>
              <w:left w:val="nil"/>
              <w:bottom w:val="nil"/>
              <w:right w:val="nil"/>
            </w:tcBorders>
          </w:tcPr>
          <w:p w:rsidR="0062743D" w:rsidRPr="00552ED0" w:rsidRDefault="0062743D" w:rsidP="003E0C03">
            <w:pPr>
              <w:pStyle w:val="ConsPlusTitle"/>
              <w:ind w:left="-648" w:firstLine="648"/>
              <w:jc w:val="center"/>
              <w:rPr>
                <w:rFonts w:ascii="Times New Roman" w:hAnsi="Times New Roman" w:cs="Times New Roman"/>
                <w:b w:val="0"/>
                <w:bCs w:val="0"/>
                <w:sz w:val="24"/>
                <w:szCs w:val="24"/>
              </w:rPr>
            </w:pPr>
            <w:r w:rsidRPr="00552ED0">
              <w:rPr>
                <w:rFonts w:ascii="Times New Roman" w:hAnsi="Times New Roman" w:cs="Times New Roman"/>
                <w:b w:val="0"/>
                <w:bCs w:val="0"/>
                <w:sz w:val="24"/>
                <w:szCs w:val="24"/>
              </w:rPr>
              <w:t>Приложение № 1</w:t>
            </w:r>
          </w:p>
          <w:p w:rsidR="004B5D70" w:rsidRPr="00552ED0" w:rsidRDefault="009853D4" w:rsidP="003E0C03">
            <w:pPr>
              <w:pStyle w:val="ConsPlusTitle"/>
              <w:ind w:firstLine="646"/>
              <w:jc w:val="center"/>
              <w:rPr>
                <w:rFonts w:ascii="Times New Roman" w:hAnsi="Times New Roman" w:cs="Times New Roman"/>
                <w:b w:val="0"/>
                <w:sz w:val="24"/>
                <w:szCs w:val="24"/>
              </w:rPr>
            </w:pPr>
            <w:r w:rsidRPr="00C50441">
              <w:rPr>
                <w:rFonts w:ascii="Times New Roman" w:hAnsi="Times New Roman" w:cs="Times New Roman"/>
                <w:b w:val="0"/>
                <w:sz w:val="24"/>
                <w:szCs w:val="24"/>
              </w:rPr>
              <w:t>к</w:t>
            </w:r>
            <w:r w:rsidRPr="00552ED0">
              <w:rPr>
                <w:sz w:val="24"/>
                <w:szCs w:val="24"/>
              </w:rPr>
              <w:t xml:space="preserve"> </w:t>
            </w:r>
            <w:r w:rsidR="00C50441" w:rsidRPr="00C50441">
              <w:rPr>
                <w:rFonts w:ascii="Times New Roman" w:hAnsi="Times New Roman" w:cs="Times New Roman"/>
                <w:b w:val="0"/>
                <w:bCs w:val="0"/>
                <w:sz w:val="24"/>
                <w:szCs w:val="24"/>
              </w:rPr>
              <w:t>Порядк</w:t>
            </w:r>
            <w:r w:rsidR="00C50441">
              <w:rPr>
                <w:rFonts w:ascii="Times New Roman" w:hAnsi="Times New Roman" w:cs="Times New Roman"/>
                <w:b w:val="0"/>
                <w:bCs w:val="0"/>
                <w:sz w:val="24"/>
                <w:szCs w:val="24"/>
              </w:rPr>
              <w:t>у</w:t>
            </w:r>
            <w:r w:rsidR="00C50441" w:rsidRPr="00C50441">
              <w:rPr>
                <w:rFonts w:ascii="Times New Roman" w:hAnsi="Times New Roman" w:cs="Times New Roman"/>
                <w:b w:val="0"/>
                <w:bCs w:val="0"/>
                <w:sz w:val="24"/>
                <w:szCs w:val="24"/>
              </w:rPr>
              <w:t xml:space="preserve"> и форм</w:t>
            </w:r>
            <w:r w:rsidR="00C50441">
              <w:rPr>
                <w:rFonts w:ascii="Times New Roman" w:hAnsi="Times New Roman" w:cs="Times New Roman"/>
                <w:b w:val="0"/>
                <w:bCs w:val="0"/>
                <w:sz w:val="24"/>
                <w:szCs w:val="24"/>
              </w:rPr>
              <w:t>ам</w:t>
            </w:r>
            <w:r w:rsidR="00C50441" w:rsidRPr="00C50441">
              <w:rPr>
                <w:rFonts w:ascii="Times New Roman" w:hAnsi="Times New Roman" w:cs="Times New Roman"/>
                <w:b w:val="0"/>
                <w:bCs w:val="0"/>
                <w:sz w:val="24"/>
                <w:szCs w:val="24"/>
              </w:rPr>
              <w:t xml:space="preserve">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 муниципального образования </w:t>
            </w:r>
            <w:proofErr w:type="spellStart"/>
            <w:r w:rsidR="00C50441" w:rsidRPr="00C50441">
              <w:rPr>
                <w:rFonts w:ascii="Times New Roman" w:hAnsi="Times New Roman" w:cs="Times New Roman"/>
                <w:b w:val="0"/>
                <w:bCs w:val="0"/>
                <w:sz w:val="24"/>
                <w:szCs w:val="24"/>
              </w:rPr>
              <w:t>Бийский</w:t>
            </w:r>
            <w:proofErr w:type="spellEnd"/>
            <w:r w:rsidR="00C50441" w:rsidRPr="00C50441">
              <w:rPr>
                <w:rFonts w:ascii="Times New Roman" w:hAnsi="Times New Roman" w:cs="Times New Roman"/>
                <w:b w:val="0"/>
                <w:bCs w:val="0"/>
                <w:sz w:val="24"/>
                <w:szCs w:val="24"/>
              </w:rPr>
              <w:t xml:space="preserve"> район Алтайского края и расходовании этих средств</w:t>
            </w:r>
            <w:r w:rsidR="00C50441">
              <w:rPr>
                <w:rFonts w:ascii="Times New Roman" w:hAnsi="Times New Roman" w:cs="Times New Roman"/>
                <w:b w:val="0"/>
                <w:bCs w:val="0"/>
                <w:sz w:val="24"/>
                <w:szCs w:val="24"/>
              </w:rPr>
              <w:t xml:space="preserve">, </w:t>
            </w:r>
            <w:r w:rsidR="0062743D" w:rsidRPr="00552ED0">
              <w:rPr>
                <w:rFonts w:ascii="Times New Roman" w:hAnsi="Times New Roman" w:cs="Times New Roman"/>
                <w:b w:val="0"/>
                <w:sz w:val="24"/>
                <w:szCs w:val="24"/>
              </w:rPr>
              <w:t xml:space="preserve">утвержденному решением </w:t>
            </w:r>
          </w:p>
          <w:p w:rsidR="004B5D70" w:rsidRPr="00552ED0" w:rsidRDefault="00552ED0" w:rsidP="003E0C03">
            <w:pPr>
              <w:pStyle w:val="ConsPlusTitle"/>
              <w:ind w:firstLine="646"/>
              <w:jc w:val="center"/>
              <w:rPr>
                <w:rFonts w:ascii="Times New Roman" w:hAnsi="Times New Roman" w:cs="Times New Roman"/>
                <w:b w:val="0"/>
                <w:sz w:val="24"/>
                <w:szCs w:val="24"/>
              </w:rPr>
            </w:pPr>
            <w:r w:rsidRPr="00552ED0">
              <w:rPr>
                <w:rFonts w:ascii="Times New Roman" w:hAnsi="Times New Roman" w:cs="Times New Roman"/>
                <w:b w:val="0"/>
                <w:sz w:val="24"/>
                <w:szCs w:val="24"/>
              </w:rPr>
              <w:t>Бийской районной территориальной избирательной комиссией</w:t>
            </w:r>
            <w:r w:rsidR="0062743D" w:rsidRPr="00552ED0">
              <w:rPr>
                <w:rFonts w:ascii="Times New Roman" w:hAnsi="Times New Roman" w:cs="Times New Roman"/>
                <w:b w:val="0"/>
                <w:sz w:val="24"/>
                <w:szCs w:val="24"/>
              </w:rPr>
              <w:t xml:space="preserve"> </w:t>
            </w:r>
          </w:p>
          <w:p w:rsidR="0062743D" w:rsidRPr="00552ED0" w:rsidRDefault="00760105" w:rsidP="00552ED0">
            <w:pPr>
              <w:pStyle w:val="ConsPlusTitle"/>
              <w:ind w:firstLine="646"/>
              <w:jc w:val="center"/>
              <w:rPr>
                <w:rFonts w:ascii="Times New Roman" w:hAnsi="Times New Roman" w:cs="Times New Roman"/>
                <w:b w:val="0"/>
                <w:bCs w:val="0"/>
                <w:sz w:val="24"/>
                <w:szCs w:val="24"/>
              </w:rPr>
            </w:pPr>
            <w:r w:rsidRPr="00552ED0">
              <w:rPr>
                <w:rFonts w:ascii="Times New Roman" w:hAnsi="Times New Roman" w:cs="Times New Roman"/>
                <w:b w:val="0"/>
                <w:sz w:val="24"/>
                <w:szCs w:val="24"/>
              </w:rPr>
              <w:t xml:space="preserve">от </w:t>
            </w:r>
            <w:r w:rsidR="0056160A" w:rsidRPr="00552ED0">
              <w:rPr>
                <w:rFonts w:ascii="Times New Roman" w:hAnsi="Times New Roman" w:cs="Times New Roman"/>
                <w:b w:val="0"/>
                <w:sz w:val="24"/>
                <w:szCs w:val="24"/>
              </w:rPr>
              <w:t>1</w:t>
            </w:r>
            <w:r w:rsidR="00552ED0" w:rsidRPr="00552ED0">
              <w:rPr>
                <w:rFonts w:ascii="Times New Roman" w:hAnsi="Times New Roman" w:cs="Times New Roman"/>
                <w:b w:val="0"/>
                <w:sz w:val="24"/>
                <w:szCs w:val="24"/>
              </w:rPr>
              <w:t>6</w:t>
            </w:r>
            <w:r w:rsidRPr="00552ED0">
              <w:rPr>
                <w:rFonts w:ascii="Times New Roman" w:hAnsi="Times New Roman" w:cs="Times New Roman"/>
                <w:b w:val="0"/>
                <w:sz w:val="24"/>
                <w:szCs w:val="24"/>
              </w:rPr>
              <w:t xml:space="preserve"> </w:t>
            </w:r>
            <w:r w:rsidR="0056160A" w:rsidRPr="00552ED0">
              <w:rPr>
                <w:rFonts w:ascii="Times New Roman" w:hAnsi="Times New Roman" w:cs="Times New Roman"/>
                <w:b w:val="0"/>
                <w:sz w:val="24"/>
                <w:szCs w:val="24"/>
              </w:rPr>
              <w:t>июня</w:t>
            </w:r>
            <w:r w:rsidRPr="00552ED0">
              <w:rPr>
                <w:rFonts w:ascii="Times New Roman" w:hAnsi="Times New Roman" w:cs="Times New Roman"/>
                <w:b w:val="0"/>
                <w:sz w:val="24"/>
                <w:szCs w:val="24"/>
              </w:rPr>
              <w:t xml:space="preserve"> </w:t>
            </w:r>
            <w:r w:rsidR="00552ED0" w:rsidRPr="00552ED0">
              <w:rPr>
                <w:rFonts w:ascii="Times New Roman" w:hAnsi="Times New Roman" w:cs="Times New Roman"/>
                <w:b w:val="0"/>
                <w:sz w:val="24"/>
                <w:szCs w:val="24"/>
              </w:rPr>
              <w:t>2022</w:t>
            </w:r>
            <w:r w:rsidRPr="00552ED0">
              <w:rPr>
                <w:rFonts w:ascii="Times New Roman" w:hAnsi="Times New Roman" w:cs="Times New Roman"/>
                <w:b w:val="0"/>
                <w:sz w:val="24"/>
                <w:szCs w:val="24"/>
              </w:rPr>
              <w:t xml:space="preserve"> года № </w:t>
            </w:r>
            <w:r w:rsidR="00071E84">
              <w:rPr>
                <w:rFonts w:ascii="Times New Roman" w:hAnsi="Times New Roman" w:cs="Times New Roman"/>
                <w:b w:val="0"/>
                <w:sz w:val="24"/>
                <w:szCs w:val="24"/>
              </w:rPr>
              <w:t>45/</w:t>
            </w:r>
            <w:r w:rsidR="00284215">
              <w:rPr>
                <w:rFonts w:ascii="Times New Roman" w:hAnsi="Times New Roman" w:cs="Times New Roman"/>
                <w:b w:val="0"/>
                <w:sz w:val="24"/>
                <w:szCs w:val="24"/>
              </w:rPr>
              <w:t>118</w:t>
            </w:r>
          </w:p>
        </w:tc>
      </w:tr>
    </w:tbl>
    <w:p w:rsidR="0062743D" w:rsidRPr="00552ED0" w:rsidRDefault="0062743D" w:rsidP="003E0C03">
      <w:pPr>
        <w:pStyle w:val="ConsPlusNonformat"/>
        <w:jc w:val="center"/>
        <w:rPr>
          <w:rFonts w:ascii="Times New Roman" w:hAnsi="Times New Roman" w:cs="Times New Roman"/>
          <w:bCs/>
          <w:sz w:val="28"/>
          <w:szCs w:val="28"/>
        </w:rPr>
      </w:pPr>
    </w:p>
    <w:p w:rsidR="00552ED0" w:rsidRDefault="00552ED0" w:rsidP="003E0C03">
      <w:pPr>
        <w:pStyle w:val="ConsPlusNonformat"/>
        <w:jc w:val="center"/>
        <w:rPr>
          <w:rFonts w:ascii="Times New Roman" w:hAnsi="Times New Roman" w:cs="Times New Roman"/>
          <w:b/>
          <w:bCs/>
          <w:sz w:val="28"/>
          <w:szCs w:val="28"/>
        </w:rPr>
      </w:pPr>
    </w:p>
    <w:p w:rsidR="0062743D" w:rsidRPr="006501E6" w:rsidRDefault="0062743D" w:rsidP="003E0C03">
      <w:pPr>
        <w:pStyle w:val="ConsPlusNonformat"/>
        <w:jc w:val="center"/>
        <w:rPr>
          <w:rFonts w:ascii="Times New Roman" w:hAnsi="Times New Roman" w:cs="Times New Roman"/>
          <w:b/>
          <w:bCs/>
          <w:sz w:val="28"/>
          <w:szCs w:val="28"/>
        </w:rPr>
      </w:pPr>
      <w:r w:rsidRPr="006501E6">
        <w:rPr>
          <w:rFonts w:ascii="Times New Roman" w:hAnsi="Times New Roman" w:cs="Times New Roman"/>
          <w:b/>
          <w:bCs/>
          <w:sz w:val="28"/>
          <w:szCs w:val="28"/>
        </w:rPr>
        <w:t xml:space="preserve">Сведения по учету </w:t>
      </w:r>
    </w:p>
    <w:p w:rsidR="00295DCC" w:rsidRPr="006501E6" w:rsidRDefault="0062743D" w:rsidP="003E0C03">
      <w:pPr>
        <w:pStyle w:val="ConsNonformat"/>
        <w:widowControl/>
        <w:jc w:val="center"/>
        <w:rPr>
          <w:rFonts w:ascii="Times New Roman" w:hAnsi="Times New Roman"/>
          <w:b/>
          <w:bCs/>
          <w:sz w:val="28"/>
          <w:szCs w:val="28"/>
        </w:rPr>
      </w:pPr>
      <w:r w:rsidRPr="006501E6">
        <w:rPr>
          <w:rFonts w:ascii="Times New Roman" w:hAnsi="Times New Roman"/>
          <w:b/>
          <w:bCs/>
          <w:sz w:val="28"/>
          <w:szCs w:val="28"/>
        </w:rPr>
        <w:t>поступления и расходования средств избирательного фонда кандидата</w:t>
      </w:r>
      <w:r w:rsidR="00EE0291" w:rsidRPr="006501E6">
        <w:rPr>
          <w:rFonts w:ascii="Times New Roman" w:hAnsi="Times New Roman"/>
          <w:b/>
          <w:bCs/>
          <w:sz w:val="28"/>
          <w:szCs w:val="28"/>
        </w:rPr>
        <w:t xml:space="preserve"> </w:t>
      </w:r>
    </w:p>
    <w:p w:rsidR="002724F5" w:rsidRPr="006501E6" w:rsidRDefault="002724F5" w:rsidP="003E0C03">
      <w:pPr>
        <w:pStyle w:val="ConsPlusNonformat"/>
        <w:rPr>
          <w:rFonts w:ascii="Times New Roman" w:hAnsi="Times New Roman" w:cs="Times New Roman"/>
          <w:sz w:val="28"/>
          <w:szCs w:val="28"/>
        </w:rPr>
      </w:pPr>
    </w:p>
    <w:tbl>
      <w:tblPr>
        <w:tblW w:w="0" w:type="auto"/>
        <w:tblInd w:w="648" w:type="dxa"/>
        <w:tblLook w:val="0000" w:firstRow="0" w:lastRow="0" w:firstColumn="0" w:lastColumn="0" w:noHBand="0" w:noVBand="0"/>
      </w:tblPr>
      <w:tblGrid>
        <w:gridCol w:w="15120"/>
      </w:tblGrid>
      <w:tr w:rsidR="00EE0291" w:rsidRPr="006501E6" w:rsidTr="00EE0291">
        <w:tc>
          <w:tcPr>
            <w:tcW w:w="15120" w:type="dxa"/>
            <w:tcBorders>
              <w:top w:val="nil"/>
              <w:left w:val="nil"/>
              <w:bottom w:val="single" w:sz="4" w:space="0" w:color="auto"/>
              <w:right w:val="nil"/>
            </w:tcBorders>
          </w:tcPr>
          <w:p w:rsidR="00EE0291" w:rsidRPr="006501E6" w:rsidRDefault="00EE0291" w:rsidP="003E0C03">
            <w:pPr>
              <w:pStyle w:val="ConsPlusNonformat"/>
              <w:rPr>
                <w:rFonts w:ascii="Times New Roman" w:hAnsi="Times New Roman" w:cs="Times New Roman"/>
                <w:b/>
                <w:bCs/>
                <w:sz w:val="18"/>
                <w:szCs w:val="18"/>
              </w:rPr>
            </w:pPr>
          </w:p>
        </w:tc>
      </w:tr>
      <w:tr w:rsidR="00EE0291" w:rsidRPr="006501E6" w:rsidTr="00EE0291">
        <w:trPr>
          <w:trHeight w:val="112"/>
        </w:trPr>
        <w:tc>
          <w:tcPr>
            <w:tcW w:w="15120" w:type="dxa"/>
            <w:tcBorders>
              <w:top w:val="single" w:sz="4" w:space="0" w:color="auto"/>
              <w:left w:val="nil"/>
              <w:bottom w:val="nil"/>
              <w:right w:val="nil"/>
            </w:tcBorders>
          </w:tcPr>
          <w:p w:rsidR="00EE0291" w:rsidRPr="006501E6" w:rsidRDefault="00042C35" w:rsidP="004A7ED5">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(ФИО кандидата</w:t>
            </w:r>
            <w:r w:rsidR="00EE0291" w:rsidRPr="006501E6">
              <w:rPr>
                <w:rFonts w:ascii="Times New Roman" w:hAnsi="Times New Roman" w:cs="Times New Roman"/>
                <w:i/>
                <w:sz w:val="16"/>
                <w:szCs w:val="16"/>
              </w:rPr>
              <w:t>)</w:t>
            </w:r>
          </w:p>
        </w:tc>
      </w:tr>
      <w:tr w:rsidR="00EE0291" w:rsidRPr="006501E6" w:rsidTr="00EE0291">
        <w:trPr>
          <w:trHeight w:val="112"/>
        </w:trPr>
        <w:tc>
          <w:tcPr>
            <w:tcW w:w="15120" w:type="dxa"/>
            <w:tcBorders>
              <w:top w:val="nil"/>
              <w:left w:val="nil"/>
              <w:bottom w:val="single" w:sz="4" w:space="0" w:color="auto"/>
              <w:right w:val="nil"/>
            </w:tcBorders>
          </w:tcPr>
          <w:p w:rsidR="00EE0291" w:rsidRPr="006501E6" w:rsidRDefault="00EE0291" w:rsidP="003E0C03">
            <w:pPr>
              <w:pStyle w:val="ConsPlusNonformat"/>
              <w:jc w:val="center"/>
              <w:rPr>
                <w:rFonts w:ascii="Times New Roman" w:hAnsi="Times New Roman" w:cs="Times New Roman"/>
                <w:i/>
                <w:sz w:val="18"/>
                <w:szCs w:val="18"/>
              </w:rPr>
            </w:pPr>
          </w:p>
        </w:tc>
      </w:tr>
      <w:tr w:rsidR="00EE0291" w:rsidRPr="006501E6" w:rsidTr="00EE0291">
        <w:trPr>
          <w:trHeight w:val="112"/>
        </w:trPr>
        <w:tc>
          <w:tcPr>
            <w:tcW w:w="15120" w:type="dxa"/>
            <w:tcBorders>
              <w:top w:val="single" w:sz="4" w:space="0" w:color="auto"/>
              <w:left w:val="nil"/>
              <w:bottom w:val="nil"/>
              <w:right w:val="nil"/>
            </w:tcBorders>
          </w:tcPr>
          <w:p w:rsidR="00EE0291" w:rsidRPr="006501E6" w:rsidRDefault="00EE0291" w:rsidP="003E0C03">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w:t>
            </w:r>
            <w:r w:rsidR="00016EFD" w:rsidRPr="006501E6">
              <w:rPr>
                <w:rFonts w:ascii="Times New Roman" w:hAnsi="Times New Roman" w:cs="Times New Roman"/>
                <w:i/>
                <w:sz w:val="16"/>
                <w:szCs w:val="16"/>
              </w:rPr>
              <w:t>наименование избирательной кампании)</w:t>
            </w:r>
            <w:r w:rsidRPr="006501E6">
              <w:rPr>
                <w:rFonts w:ascii="Times New Roman" w:hAnsi="Times New Roman" w:cs="Times New Roman"/>
                <w:i/>
                <w:sz w:val="16"/>
                <w:szCs w:val="16"/>
              </w:rPr>
              <w:t>)</w:t>
            </w:r>
          </w:p>
        </w:tc>
      </w:tr>
      <w:tr w:rsidR="00EE0291" w:rsidRPr="006501E6" w:rsidTr="00EE0291">
        <w:trPr>
          <w:trHeight w:val="112"/>
        </w:trPr>
        <w:tc>
          <w:tcPr>
            <w:tcW w:w="15120" w:type="dxa"/>
            <w:tcBorders>
              <w:top w:val="nil"/>
              <w:left w:val="nil"/>
              <w:bottom w:val="single" w:sz="4" w:space="0" w:color="auto"/>
              <w:right w:val="nil"/>
            </w:tcBorders>
          </w:tcPr>
          <w:p w:rsidR="00EE0291" w:rsidRPr="006501E6" w:rsidRDefault="00EE0291" w:rsidP="003E0C03">
            <w:pPr>
              <w:pStyle w:val="ConsPlusNonformat"/>
              <w:jc w:val="center"/>
              <w:rPr>
                <w:rFonts w:ascii="Times New Roman" w:hAnsi="Times New Roman" w:cs="Times New Roman"/>
                <w:b/>
                <w:bCs/>
                <w:i/>
                <w:sz w:val="18"/>
                <w:szCs w:val="18"/>
              </w:rPr>
            </w:pPr>
          </w:p>
        </w:tc>
      </w:tr>
      <w:tr w:rsidR="00EE0291" w:rsidRPr="006501E6" w:rsidTr="00EE0291">
        <w:trPr>
          <w:trHeight w:val="112"/>
        </w:trPr>
        <w:tc>
          <w:tcPr>
            <w:tcW w:w="15120" w:type="dxa"/>
            <w:tcBorders>
              <w:top w:val="single" w:sz="4" w:space="0" w:color="auto"/>
              <w:left w:val="nil"/>
              <w:bottom w:val="nil"/>
              <w:right w:val="nil"/>
            </w:tcBorders>
          </w:tcPr>
          <w:p w:rsidR="00EE0291" w:rsidRPr="006501E6" w:rsidRDefault="00EE0291" w:rsidP="003E0C03">
            <w:pPr>
              <w:pStyle w:val="ConsPlusNonformat"/>
              <w:jc w:val="center"/>
              <w:rPr>
                <w:rFonts w:ascii="Times New Roman" w:hAnsi="Times New Roman" w:cs="Times New Roman"/>
                <w:i/>
                <w:sz w:val="16"/>
                <w:szCs w:val="16"/>
              </w:rPr>
            </w:pPr>
            <w:r w:rsidRPr="006501E6">
              <w:rPr>
                <w:rFonts w:ascii="Times New Roman" w:hAnsi="Times New Roman" w:cs="Times New Roman"/>
                <w:i/>
                <w:sz w:val="16"/>
                <w:szCs w:val="16"/>
              </w:rPr>
              <w:t xml:space="preserve">(номер специального избирательного счета,  наименование и адрес подразделения Алтайского </w:t>
            </w:r>
            <w:r w:rsidR="00490383" w:rsidRPr="006501E6">
              <w:rPr>
                <w:rFonts w:ascii="Times New Roman" w:hAnsi="Times New Roman" w:cs="Times New Roman"/>
                <w:i/>
                <w:sz w:val="16"/>
                <w:szCs w:val="16"/>
              </w:rPr>
              <w:t>отделения</w:t>
            </w:r>
            <w:r w:rsidRPr="006501E6">
              <w:rPr>
                <w:rFonts w:ascii="Times New Roman" w:hAnsi="Times New Roman" w:cs="Times New Roman"/>
                <w:i/>
                <w:sz w:val="16"/>
                <w:szCs w:val="16"/>
              </w:rPr>
              <w:t xml:space="preserve"> № 8644 ПАО Сбербанк)</w:t>
            </w:r>
          </w:p>
        </w:tc>
      </w:tr>
    </w:tbl>
    <w:p w:rsidR="00EE0291" w:rsidRPr="006501E6" w:rsidRDefault="00EE0291" w:rsidP="003E0C03">
      <w:pPr>
        <w:pStyle w:val="ConsPlusNormal"/>
        <w:ind w:firstLine="0"/>
        <w:jc w:val="center"/>
        <w:rPr>
          <w:rFonts w:ascii="Times New Roman" w:hAnsi="Times New Roman" w:cs="Times New Roman"/>
          <w:sz w:val="18"/>
          <w:szCs w:val="18"/>
        </w:rPr>
      </w:pPr>
    </w:p>
    <w:p w:rsidR="00EE0291" w:rsidRPr="006501E6" w:rsidRDefault="00EE0291" w:rsidP="003E0C03">
      <w:pPr>
        <w:pStyle w:val="ConsNormal"/>
        <w:spacing w:after="120"/>
        <w:jc w:val="center"/>
        <w:rPr>
          <w:b/>
          <w:bCs/>
          <w:sz w:val="24"/>
          <w:szCs w:val="24"/>
        </w:rPr>
      </w:pPr>
      <w:r w:rsidRPr="006501E6">
        <w:rPr>
          <w:b/>
          <w:bCs/>
          <w:sz w:val="24"/>
          <w:szCs w:val="24"/>
          <w:lang w:val="en-US"/>
        </w:rPr>
        <w:t>I</w:t>
      </w:r>
      <w:r w:rsidRPr="006501E6">
        <w:rPr>
          <w:b/>
          <w:bCs/>
          <w:sz w:val="24"/>
          <w:szCs w:val="24"/>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28"/>
        <w:gridCol w:w="1487"/>
        <w:gridCol w:w="1980"/>
        <w:gridCol w:w="2487"/>
        <w:gridCol w:w="2268"/>
      </w:tblGrid>
      <w:tr w:rsidR="00EE0291" w:rsidRPr="006501E6" w:rsidTr="00EE0291">
        <w:trPr>
          <w:cantSplit/>
          <w:trHeight w:val="1045"/>
        </w:trPr>
        <w:tc>
          <w:tcPr>
            <w:tcW w:w="141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Дата зачисления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jc w:val="center"/>
              <w:rPr>
                <w:b/>
                <w:sz w:val="20"/>
              </w:rPr>
            </w:pPr>
            <w:r w:rsidRPr="006501E6">
              <w:rPr>
                <w:b/>
                <w:sz w:val="20"/>
              </w:rPr>
              <w:t>Источник поступления средств</w:t>
            </w:r>
            <w:r w:rsidRPr="006501E6">
              <w:rPr>
                <w:rStyle w:val="ae"/>
                <w:b/>
                <w:sz w:val="20"/>
              </w:rPr>
              <w:footnoteReference w:customMarkFollows="1" w:id="1"/>
              <w:t>*</w:t>
            </w:r>
          </w:p>
        </w:tc>
        <w:tc>
          <w:tcPr>
            <w:tcW w:w="148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Сумма</w:t>
            </w:r>
            <w:r w:rsidR="00A47492" w:rsidRPr="006501E6">
              <w:rPr>
                <w:b/>
                <w:sz w:val="20"/>
              </w:rPr>
              <w:t>, руб.</w:t>
            </w:r>
          </w:p>
        </w:tc>
        <w:tc>
          <w:tcPr>
            <w:tcW w:w="2487" w:type="dxa"/>
            <w:tcBorders>
              <w:top w:val="single" w:sz="4" w:space="0" w:color="auto"/>
              <w:left w:val="nil"/>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EE0291" w:rsidRPr="006501E6" w:rsidRDefault="00EE0291" w:rsidP="003E0C03">
            <w:pPr>
              <w:pStyle w:val="ConsNormal"/>
              <w:ind w:firstLine="33"/>
              <w:jc w:val="center"/>
              <w:rPr>
                <w:b/>
                <w:sz w:val="20"/>
              </w:rPr>
            </w:pPr>
            <w:r w:rsidRPr="006501E6">
              <w:rPr>
                <w:b/>
                <w:sz w:val="20"/>
              </w:rPr>
              <w:t>Средства, поступившие с нарушением установленного порядка и подлежащие возврату</w:t>
            </w:r>
            <w:r w:rsidR="00A47492" w:rsidRPr="006501E6">
              <w:rPr>
                <w:b/>
                <w:sz w:val="20"/>
              </w:rPr>
              <w:t>, руб.</w:t>
            </w:r>
          </w:p>
        </w:tc>
      </w:tr>
      <w:tr w:rsidR="00EE0291" w:rsidRPr="006501E6" w:rsidTr="00EE0291">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34"/>
              <w:jc w:val="center"/>
              <w:rPr>
                <w:sz w:val="18"/>
                <w:szCs w:val="18"/>
              </w:rPr>
            </w:pPr>
            <w:r w:rsidRPr="006501E6">
              <w:rPr>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jc w:val="center"/>
              <w:rPr>
                <w:sz w:val="18"/>
                <w:szCs w:val="18"/>
              </w:rPr>
            </w:pPr>
            <w:r w:rsidRPr="006501E6">
              <w:rPr>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sz w:val="18"/>
                <w:szCs w:val="18"/>
              </w:rPr>
            </w:pPr>
            <w:r w:rsidRPr="006501E6">
              <w:rPr>
                <w:sz w:val="18"/>
                <w:szCs w:val="18"/>
              </w:rPr>
              <w:t>3</w:t>
            </w:r>
          </w:p>
        </w:tc>
        <w:tc>
          <w:tcPr>
            <w:tcW w:w="1980" w:type="dxa"/>
            <w:tcBorders>
              <w:top w:val="nil"/>
              <w:left w:val="single" w:sz="4" w:space="0" w:color="auto"/>
              <w:bottom w:val="nil"/>
              <w:right w:val="single" w:sz="4" w:space="0" w:color="auto"/>
            </w:tcBorders>
            <w:vAlign w:val="center"/>
          </w:tcPr>
          <w:p w:rsidR="00EE0291" w:rsidRPr="006501E6" w:rsidRDefault="00EE0291" w:rsidP="003E0C03">
            <w:pPr>
              <w:pStyle w:val="ConsNormal"/>
              <w:ind w:firstLine="0"/>
              <w:jc w:val="center"/>
              <w:rPr>
                <w:sz w:val="18"/>
                <w:szCs w:val="18"/>
              </w:rPr>
            </w:pPr>
            <w:r w:rsidRPr="006501E6">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sz w:val="18"/>
                <w:szCs w:val="18"/>
              </w:rPr>
            </w:pPr>
            <w:r w:rsidRPr="006501E6">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33"/>
              <w:jc w:val="center"/>
              <w:rPr>
                <w:sz w:val="18"/>
                <w:szCs w:val="18"/>
              </w:rPr>
            </w:pPr>
            <w:r w:rsidRPr="006501E6">
              <w:rPr>
                <w:sz w:val="18"/>
                <w:szCs w:val="18"/>
              </w:rPr>
              <w:t>6</w:t>
            </w:r>
          </w:p>
        </w:tc>
      </w:tr>
      <w:tr w:rsidR="00EE0291" w:rsidRPr="006501E6" w:rsidTr="00EE0291">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sz w:val="18"/>
                <w:szCs w:val="18"/>
              </w:rPr>
            </w:pPr>
            <w:r w:rsidRPr="006501E6">
              <w:rPr>
                <w:sz w:val="18"/>
                <w:szCs w:val="18"/>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sz w:val="18"/>
                <w:szCs w:val="18"/>
              </w:rPr>
            </w:pPr>
          </w:p>
        </w:tc>
      </w:tr>
      <w:tr w:rsidR="004047F4" w:rsidRPr="006501E6" w:rsidTr="00EE0291">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4047F4" w:rsidRPr="006501E6" w:rsidRDefault="004047F4" w:rsidP="003E0C03">
            <w:pPr>
              <w:pStyle w:val="ConsNormal"/>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4047F4" w:rsidRPr="006501E6" w:rsidRDefault="004047F4" w:rsidP="003E0C03">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4047F4" w:rsidRPr="006501E6" w:rsidRDefault="004047F4" w:rsidP="003E0C03">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4047F4" w:rsidRPr="006501E6" w:rsidRDefault="004047F4" w:rsidP="003E0C03">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4047F4" w:rsidRPr="006501E6" w:rsidRDefault="004047F4" w:rsidP="003E0C03">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4047F4" w:rsidRPr="006501E6" w:rsidRDefault="004047F4" w:rsidP="003E0C03">
            <w:pPr>
              <w:pStyle w:val="ConsNormal"/>
              <w:rPr>
                <w:sz w:val="18"/>
                <w:szCs w:val="18"/>
              </w:rPr>
            </w:pPr>
          </w:p>
        </w:tc>
      </w:tr>
      <w:tr w:rsidR="00EE0291" w:rsidRPr="006501E6" w:rsidTr="00EE0291">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jc w:val="right"/>
              <w:rPr>
                <w:b/>
                <w:bCs/>
                <w:sz w:val="20"/>
              </w:rPr>
            </w:pPr>
            <w:r w:rsidRPr="006501E6">
              <w:rPr>
                <w:b/>
                <w:bCs/>
                <w:sz w:val="20"/>
              </w:rPr>
              <w:t>Итого</w:t>
            </w:r>
          </w:p>
        </w:tc>
        <w:tc>
          <w:tcPr>
            <w:tcW w:w="148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right"/>
              <w:rPr>
                <w:b/>
                <w:bCs/>
                <w:sz w:val="18"/>
                <w:szCs w:val="18"/>
              </w:rPr>
            </w:pPr>
          </w:p>
        </w:tc>
      </w:tr>
    </w:tbl>
    <w:p w:rsidR="00295DCC" w:rsidRPr="006501E6" w:rsidRDefault="00295DCC" w:rsidP="003E0C03">
      <w:pPr>
        <w:pStyle w:val="ConsNormal"/>
        <w:tabs>
          <w:tab w:val="left" w:pos="1134"/>
        </w:tabs>
        <w:spacing w:after="120"/>
        <w:jc w:val="center"/>
        <w:rPr>
          <w:b/>
          <w:bCs/>
          <w:sz w:val="24"/>
          <w:szCs w:val="24"/>
        </w:rPr>
      </w:pPr>
    </w:p>
    <w:p w:rsidR="00EE0291" w:rsidRPr="006501E6" w:rsidRDefault="00EE0291" w:rsidP="003E0C03">
      <w:pPr>
        <w:pStyle w:val="ConsNormal"/>
        <w:tabs>
          <w:tab w:val="left" w:pos="1134"/>
        </w:tabs>
        <w:spacing w:after="120"/>
        <w:jc w:val="center"/>
        <w:rPr>
          <w:b/>
          <w:bCs/>
          <w:sz w:val="24"/>
          <w:szCs w:val="24"/>
        </w:rPr>
      </w:pPr>
      <w:r w:rsidRPr="006501E6">
        <w:rPr>
          <w:b/>
          <w:bCs/>
          <w:sz w:val="24"/>
          <w:szCs w:val="24"/>
        </w:rPr>
        <w:t>II. Возвращено денежных средств в избирательный фонд (в т.ч. ошибочно перечисленных, неиспользованных)</w:t>
      </w:r>
      <w:r w:rsidRPr="006501E6">
        <w:rPr>
          <w:rStyle w:val="ae"/>
          <w:b/>
          <w:bCs/>
          <w:sz w:val="24"/>
          <w:szCs w:val="24"/>
        </w:rPr>
        <w:footnoteReference w:customMarkFollows="1" w:id="2"/>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28"/>
        <w:gridCol w:w="1487"/>
        <w:gridCol w:w="1980"/>
        <w:gridCol w:w="2487"/>
        <w:gridCol w:w="2268"/>
      </w:tblGrid>
      <w:tr w:rsidR="00EE0291" w:rsidRPr="006501E6" w:rsidTr="00EE0291">
        <w:trPr>
          <w:cantSplit/>
        </w:trPr>
        <w:tc>
          <w:tcPr>
            <w:tcW w:w="141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Дата возврата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jc w:val="center"/>
              <w:rPr>
                <w:b/>
                <w:sz w:val="20"/>
              </w:rPr>
            </w:pPr>
            <w:r w:rsidRPr="006501E6">
              <w:rPr>
                <w:b/>
                <w:sz w:val="20"/>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Возвращено средств на счет</w:t>
            </w:r>
            <w:r w:rsidR="00A47492" w:rsidRPr="006501E6">
              <w:rPr>
                <w:b/>
                <w:sz w:val="20"/>
              </w:rPr>
              <w:t>, руб.</w:t>
            </w:r>
          </w:p>
        </w:tc>
        <w:tc>
          <w:tcPr>
            <w:tcW w:w="248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33"/>
              <w:jc w:val="center"/>
              <w:rPr>
                <w:b/>
                <w:sz w:val="20"/>
              </w:rPr>
            </w:pPr>
            <w:r w:rsidRPr="006501E6">
              <w:rPr>
                <w:b/>
                <w:sz w:val="20"/>
              </w:rPr>
              <w:t>Документ, подтверждающий возврат средств</w:t>
            </w:r>
          </w:p>
        </w:tc>
      </w:tr>
      <w:tr w:rsidR="00EE0291" w:rsidRPr="006501E6" w:rsidTr="00EE0291">
        <w:trPr>
          <w:cantSplit/>
        </w:trPr>
        <w:tc>
          <w:tcPr>
            <w:tcW w:w="1418" w:type="dxa"/>
            <w:tcBorders>
              <w:top w:val="single" w:sz="4" w:space="0" w:color="auto"/>
              <w:left w:val="single" w:sz="4" w:space="0" w:color="auto"/>
              <w:bottom w:val="single" w:sz="4" w:space="0" w:color="auto"/>
              <w:right w:val="single" w:sz="4" w:space="0" w:color="auto"/>
            </w:tcBorders>
          </w:tcPr>
          <w:p w:rsidR="00EE0291" w:rsidRPr="006501E6" w:rsidRDefault="00EE0291" w:rsidP="003E0C03">
            <w:pPr>
              <w:pStyle w:val="ConsNormal"/>
              <w:ind w:firstLine="0"/>
              <w:jc w:val="center"/>
              <w:rPr>
                <w:sz w:val="18"/>
                <w:szCs w:val="18"/>
              </w:rPr>
            </w:pPr>
            <w:r w:rsidRPr="006501E6">
              <w:rPr>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sz w:val="18"/>
                <w:szCs w:val="18"/>
              </w:rPr>
            </w:pPr>
            <w:r w:rsidRPr="006501E6">
              <w:rPr>
                <w:sz w:val="18"/>
                <w:szCs w:val="18"/>
              </w:rPr>
              <w:t>2</w:t>
            </w:r>
          </w:p>
        </w:tc>
        <w:tc>
          <w:tcPr>
            <w:tcW w:w="1487" w:type="dxa"/>
            <w:tcBorders>
              <w:top w:val="single" w:sz="4" w:space="0" w:color="auto"/>
              <w:left w:val="single" w:sz="4" w:space="0" w:color="auto"/>
              <w:bottom w:val="single" w:sz="4" w:space="0" w:color="auto"/>
              <w:right w:val="single" w:sz="4" w:space="0" w:color="auto"/>
            </w:tcBorders>
          </w:tcPr>
          <w:p w:rsidR="00EE0291" w:rsidRPr="006501E6" w:rsidRDefault="00EE0291" w:rsidP="003E0C03">
            <w:pPr>
              <w:pStyle w:val="ConsNormal"/>
              <w:ind w:firstLine="0"/>
              <w:jc w:val="center"/>
              <w:rPr>
                <w:sz w:val="18"/>
                <w:szCs w:val="18"/>
              </w:rPr>
            </w:pPr>
            <w:r w:rsidRPr="006501E6">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EE0291" w:rsidRPr="006501E6" w:rsidRDefault="00EE0291" w:rsidP="003E0C03">
            <w:pPr>
              <w:pStyle w:val="ConsNormal"/>
              <w:ind w:firstLine="34"/>
              <w:jc w:val="center"/>
              <w:rPr>
                <w:sz w:val="18"/>
                <w:szCs w:val="18"/>
              </w:rPr>
            </w:pPr>
            <w:r w:rsidRPr="006501E6">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34"/>
              <w:jc w:val="center"/>
              <w:rPr>
                <w:sz w:val="18"/>
                <w:szCs w:val="18"/>
              </w:rPr>
            </w:pPr>
            <w:r w:rsidRPr="006501E6">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33"/>
              <w:jc w:val="center"/>
              <w:rPr>
                <w:sz w:val="18"/>
                <w:szCs w:val="18"/>
              </w:rPr>
            </w:pPr>
            <w:r w:rsidRPr="006501E6">
              <w:rPr>
                <w:sz w:val="18"/>
                <w:szCs w:val="18"/>
              </w:rPr>
              <w:t>6</w:t>
            </w:r>
          </w:p>
        </w:tc>
      </w:tr>
      <w:tr w:rsidR="00EE0291" w:rsidRPr="006501E6" w:rsidTr="00EE0291">
        <w:trPr>
          <w:cantSplit/>
        </w:trPr>
        <w:tc>
          <w:tcPr>
            <w:tcW w:w="1418" w:type="dxa"/>
            <w:tcBorders>
              <w:top w:val="single" w:sz="4" w:space="0" w:color="auto"/>
              <w:left w:val="single" w:sz="4" w:space="0" w:color="auto"/>
              <w:bottom w:val="single" w:sz="4" w:space="0" w:color="auto"/>
              <w:right w:val="single" w:sz="4" w:space="0" w:color="auto"/>
            </w:tcBorders>
          </w:tcPr>
          <w:p w:rsidR="00EE0291" w:rsidRPr="006501E6" w:rsidRDefault="00EE0291" w:rsidP="003E0C03">
            <w:pPr>
              <w:pStyle w:val="ConsNormal"/>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EE0291" w:rsidRPr="006501E6" w:rsidRDefault="00EE0291" w:rsidP="003E0C03">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EE0291" w:rsidRPr="006501E6" w:rsidRDefault="00EE0291" w:rsidP="003E0C03">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sz w:val="18"/>
                <w:szCs w:val="18"/>
              </w:rPr>
            </w:pPr>
          </w:p>
        </w:tc>
      </w:tr>
      <w:tr w:rsidR="0062743D" w:rsidRPr="006501E6" w:rsidTr="005D484F">
        <w:trPr>
          <w:cantSplit/>
        </w:trPr>
        <w:tc>
          <w:tcPr>
            <w:tcW w:w="6946" w:type="dxa"/>
            <w:gridSpan w:val="2"/>
            <w:tcBorders>
              <w:top w:val="single" w:sz="4" w:space="0" w:color="auto"/>
              <w:left w:val="single" w:sz="4" w:space="0" w:color="auto"/>
              <w:bottom w:val="single" w:sz="4" w:space="0" w:color="auto"/>
              <w:right w:val="single" w:sz="4" w:space="0" w:color="auto"/>
            </w:tcBorders>
          </w:tcPr>
          <w:p w:rsidR="0062743D" w:rsidRPr="006501E6" w:rsidRDefault="0062743D" w:rsidP="003E0C03">
            <w:pPr>
              <w:pStyle w:val="ConsNormal"/>
              <w:tabs>
                <w:tab w:val="left" w:pos="1168"/>
              </w:tabs>
              <w:ind w:firstLine="0"/>
              <w:jc w:val="right"/>
              <w:rPr>
                <w:b/>
                <w:bCs/>
                <w:sz w:val="20"/>
              </w:rPr>
            </w:pPr>
            <w:r w:rsidRPr="006501E6">
              <w:rPr>
                <w:b/>
                <w:bCs/>
                <w:sz w:val="20"/>
              </w:rPr>
              <w:t>Итого</w:t>
            </w:r>
          </w:p>
        </w:tc>
        <w:tc>
          <w:tcPr>
            <w:tcW w:w="1487" w:type="dxa"/>
            <w:tcBorders>
              <w:top w:val="single" w:sz="4" w:space="0" w:color="auto"/>
              <w:left w:val="single" w:sz="4" w:space="0" w:color="auto"/>
              <w:bottom w:val="single" w:sz="4" w:space="0" w:color="auto"/>
              <w:right w:val="single" w:sz="4" w:space="0" w:color="auto"/>
            </w:tcBorders>
          </w:tcPr>
          <w:p w:rsidR="0062743D" w:rsidRPr="006501E6" w:rsidRDefault="0062743D" w:rsidP="003E0C03">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62743D" w:rsidRPr="006501E6" w:rsidRDefault="0062743D" w:rsidP="003E0C03">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tcPr>
          <w:p w:rsidR="0062743D" w:rsidRPr="006501E6" w:rsidRDefault="0062743D" w:rsidP="003E0C03">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62743D" w:rsidRPr="006501E6" w:rsidRDefault="0062743D" w:rsidP="003E0C03">
            <w:pPr>
              <w:pStyle w:val="ConsNormal"/>
              <w:ind w:firstLine="0"/>
              <w:rPr>
                <w:b/>
                <w:bCs/>
                <w:sz w:val="18"/>
                <w:szCs w:val="18"/>
              </w:rPr>
            </w:pPr>
          </w:p>
        </w:tc>
      </w:tr>
    </w:tbl>
    <w:p w:rsidR="004047F4" w:rsidRPr="006501E6" w:rsidRDefault="004047F4" w:rsidP="003E0C03">
      <w:pPr>
        <w:pStyle w:val="ConsNormal"/>
        <w:rPr>
          <w:b/>
          <w:bCs/>
          <w:sz w:val="24"/>
          <w:szCs w:val="24"/>
        </w:rPr>
      </w:pPr>
    </w:p>
    <w:p w:rsidR="0062743D" w:rsidRPr="006501E6" w:rsidRDefault="0062743D" w:rsidP="003E0C03">
      <w:pPr>
        <w:pStyle w:val="ConsNormal"/>
        <w:keepNext/>
        <w:spacing w:after="120"/>
        <w:jc w:val="center"/>
        <w:rPr>
          <w:b/>
          <w:bCs/>
          <w:sz w:val="24"/>
          <w:szCs w:val="24"/>
        </w:rPr>
      </w:pPr>
      <w:r w:rsidRPr="006501E6">
        <w:rPr>
          <w:b/>
          <w:bCs/>
          <w:sz w:val="24"/>
          <w:szCs w:val="24"/>
          <w:lang w:val="en-US"/>
        </w:rPr>
        <w:t>III</w:t>
      </w:r>
      <w:r w:rsidRPr="006501E6">
        <w:rPr>
          <w:b/>
          <w:bCs/>
          <w:sz w:val="24"/>
          <w:szCs w:val="24"/>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3119"/>
        <w:gridCol w:w="1417"/>
        <w:gridCol w:w="1985"/>
        <w:gridCol w:w="3543"/>
        <w:gridCol w:w="2128"/>
      </w:tblGrid>
      <w:tr w:rsidR="0062743D" w:rsidRPr="006501E6" w:rsidTr="005D484F">
        <w:trPr>
          <w:cantSplit/>
        </w:trPr>
        <w:tc>
          <w:tcPr>
            <w:tcW w:w="1276"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keepNext/>
              <w:ind w:firstLine="0"/>
              <w:jc w:val="center"/>
              <w:rPr>
                <w:b/>
                <w:sz w:val="20"/>
              </w:rPr>
            </w:pPr>
            <w:r w:rsidRPr="006501E6">
              <w:rPr>
                <w:b/>
                <w:sz w:val="20"/>
              </w:rPr>
              <w:t>Дата зачисления средств на счет</w:t>
            </w:r>
          </w:p>
        </w:tc>
        <w:tc>
          <w:tcPr>
            <w:tcW w:w="1701"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keepNext/>
              <w:ind w:firstLine="0"/>
              <w:jc w:val="center"/>
              <w:rPr>
                <w:b/>
                <w:sz w:val="20"/>
              </w:rPr>
            </w:pPr>
            <w:r w:rsidRPr="006501E6">
              <w:rPr>
                <w:b/>
                <w:sz w:val="20"/>
              </w:rPr>
              <w:t>Дата возврата (перечисления) средств со счета</w:t>
            </w:r>
          </w:p>
        </w:tc>
        <w:tc>
          <w:tcPr>
            <w:tcW w:w="3119"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keepNext/>
              <w:ind w:firstLine="0"/>
              <w:jc w:val="center"/>
              <w:rPr>
                <w:b/>
                <w:sz w:val="20"/>
              </w:rPr>
            </w:pPr>
            <w:r w:rsidRPr="006501E6">
              <w:rPr>
                <w:b/>
                <w:sz w:val="20"/>
              </w:rPr>
              <w:t>Источник поступления средств</w:t>
            </w:r>
            <w:r w:rsidRPr="006501E6">
              <w:rPr>
                <w:rStyle w:val="ae"/>
                <w:b/>
                <w:sz w:val="20"/>
              </w:rPr>
              <w:footnoteReference w:customMarkFollows="1" w:id="3"/>
              <w:sym w:font="Symbol" w:char="F02A"/>
            </w:r>
            <w:r w:rsidRPr="006501E6">
              <w:rPr>
                <w:rStyle w:val="ae"/>
                <w:b/>
                <w:sz w:val="20"/>
              </w:rPr>
              <w:sym w:font="Symbol" w:char="F02A"/>
            </w:r>
            <w:r w:rsidRPr="006501E6">
              <w:rPr>
                <w:rStyle w:val="ae"/>
                <w:b/>
                <w:sz w:val="20"/>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keepNext/>
              <w:ind w:firstLine="0"/>
              <w:jc w:val="center"/>
              <w:rPr>
                <w:b/>
                <w:sz w:val="20"/>
              </w:rPr>
            </w:pPr>
            <w:r w:rsidRPr="006501E6">
              <w:rPr>
                <w:b/>
                <w:sz w:val="20"/>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keepNext/>
              <w:ind w:firstLine="0"/>
              <w:jc w:val="center"/>
              <w:rPr>
                <w:b/>
                <w:sz w:val="20"/>
              </w:rPr>
            </w:pPr>
            <w:r w:rsidRPr="006501E6">
              <w:rPr>
                <w:b/>
                <w:sz w:val="20"/>
              </w:rPr>
              <w:t>Возвращено, перечислено в бюджет средств</w:t>
            </w:r>
            <w:r w:rsidR="00A47492" w:rsidRPr="006501E6">
              <w:rPr>
                <w:b/>
                <w:sz w:val="20"/>
              </w:rPr>
              <w:t>, руб.</w:t>
            </w:r>
          </w:p>
        </w:tc>
        <w:tc>
          <w:tcPr>
            <w:tcW w:w="3543"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keepNext/>
              <w:ind w:firstLine="0"/>
              <w:jc w:val="center"/>
              <w:rPr>
                <w:b/>
                <w:sz w:val="20"/>
              </w:rPr>
            </w:pPr>
            <w:r w:rsidRPr="006501E6">
              <w:rPr>
                <w:b/>
                <w:sz w:val="20"/>
              </w:rPr>
              <w:t xml:space="preserve">Основание возврата </w:t>
            </w:r>
          </w:p>
          <w:p w:rsidR="0062743D" w:rsidRPr="006501E6" w:rsidRDefault="0062743D" w:rsidP="003E0C03">
            <w:pPr>
              <w:pStyle w:val="ConsNormal"/>
              <w:keepNext/>
              <w:ind w:firstLine="0"/>
              <w:jc w:val="center"/>
              <w:rPr>
                <w:b/>
                <w:sz w:val="20"/>
              </w:rPr>
            </w:pPr>
            <w:r w:rsidRPr="006501E6">
              <w:rPr>
                <w:b/>
                <w:sz w:val="20"/>
              </w:rPr>
              <w:t>(перечисления)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keepNext/>
              <w:ind w:firstLine="0"/>
              <w:jc w:val="center"/>
              <w:rPr>
                <w:b/>
                <w:sz w:val="20"/>
              </w:rPr>
            </w:pPr>
            <w:r w:rsidRPr="006501E6">
              <w:rPr>
                <w:b/>
                <w:sz w:val="20"/>
              </w:rPr>
              <w:t>Документ, подтверждающий возврат (перечисление) средств</w:t>
            </w:r>
          </w:p>
        </w:tc>
      </w:tr>
      <w:tr w:rsidR="0062743D" w:rsidRPr="006501E6" w:rsidTr="005D484F">
        <w:trPr>
          <w:cantSplit/>
        </w:trPr>
        <w:tc>
          <w:tcPr>
            <w:tcW w:w="1276"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ind w:firstLine="0"/>
              <w:jc w:val="center"/>
              <w:rPr>
                <w:sz w:val="18"/>
                <w:szCs w:val="18"/>
              </w:rPr>
            </w:pPr>
            <w:r w:rsidRPr="006501E6">
              <w:rPr>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ind w:firstLine="0"/>
              <w:jc w:val="center"/>
              <w:rPr>
                <w:sz w:val="18"/>
                <w:szCs w:val="18"/>
              </w:rPr>
            </w:pPr>
            <w:r w:rsidRPr="006501E6">
              <w:rPr>
                <w:sz w:val="18"/>
                <w:szCs w:val="18"/>
              </w:rPr>
              <w:t>2</w:t>
            </w:r>
          </w:p>
        </w:tc>
        <w:tc>
          <w:tcPr>
            <w:tcW w:w="3119"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ind w:firstLine="0"/>
              <w:jc w:val="center"/>
              <w:rPr>
                <w:sz w:val="18"/>
                <w:szCs w:val="18"/>
              </w:rPr>
            </w:pPr>
            <w:r w:rsidRPr="006501E6">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ind w:firstLine="0"/>
              <w:jc w:val="center"/>
              <w:rPr>
                <w:sz w:val="18"/>
                <w:szCs w:val="18"/>
              </w:rPr>
            </w:pPr>
            <w:r w:rsidRPr="006501E6">
              <w:rPr>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ind w:firstLine="0"/>
              <w:jc w:val="center"/>
              <w:rPr>
                <w:sz w:val="18"/>
                <w:szCs w:val="18"/>
              </w:rPr>
            </w:pPr>
            <w:r w:rsidRPr="006501E6">
              <w:rPr>
                <w:sz w:val="18"/>
                <w:szCs w:val="18"/>
              </w:rPr>
              <w:t>5</w:t>
            </w:r>
          </w:p>
        </w:tc>
        <w:tc>
          <w:tcPr>
            <w:tcW w:w="3543"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ind w:firstLine="0"/>
              <w:jc w:val="center"/>
              <w:rPr>
                <w:sz w:val="18"/>
                <w:szCs w:val="18"/>
              </w:rPr>
            </w:pPr>
            <w:r w:rsidRPr="006501E6">
              <w:rPr>
                <w:sz w:val="18"/>
                <w:szCs w:val="18"/>
              </w:rPr>
              <w:t>6</w:t>
            </w:r>
          </w:p>
        </w:tc>
        <w:tc>
          <w:tcPr>
            <w:tcW w:w="2128"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ind w:firstLine="0"/>
              <w:jc w:val="center"/>
              <w:rPr>
                <w:sz w:val="18"/>
                <w:szCs w:val="18"/>
              </w:rPr>
            </w:pPr>
            <w:r w:rsidRPr="006501E6">
              <w:rPr>
                <w:sz w:val="18"/>
                <w:szCs w:val="18"/>
              </w:rPr>
              <w:t>7</w:t>
            </w:r>
          </w:p>
        </w:tc>
      </w:tr>
      <w:tr w:rsidR="0062743D" w:rsidRPr="006501E6" w:rsidTr="005D484F">
        <w:trPr>
          <w:cantSplit/>
        </w:trPr>
        <w:tc>
          <w:tcPr>
            <w:tcW w:w="1276"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2743D" w:rsidRPr="006501E6" w:rsidRDefault="0062743D" w:rsidP="003E0C03">
            <w:pPr>
              <w:pStyle w:val="ConsNormal"/>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62743D" w:rsidRPr="006501E6" w:rsidRDefault="0062743D" w:rsidP="003E0C03">
            <w:pPr>
              <w:pStyle w:val="ConsNormal"/>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62743D" w:rsidRPr="006501E6" w:rsidRDefault="0062743D" w:rsidP="003E0C03">
            <w:pPr>
              <w:pStyle w:val="ConsNormal"/>
              <w:rPr>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rPr>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rPr>
                <w:sz w:val="18"/>
                <w:szCs w:val="18"/>
              </w:rPr>
            </w:pPr>
          </w:p>
        </w:tc>
      </w:tr>
      <w:tr w:rsidR="0062743D" w:rsidRPr="006501E6" w:rsidTr="005D484F">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ind w:firstLine="0"/>
              <w:jc w:val="right"/>
              <w:rPr>
                <w:b/>
                <w:bCs/>
                <w:sz w:val="20"/>
              </w:rPr>
            </w:pPr>
            <w:r w:rsidRPr="006501E6">
              <w:rPr>
                <w:b/>
                <w:bCs/>
                <w:sz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jc w:val="center"/>
              <w:rPr>
                <w:b/>
                <w:bCs/>
                <w:sz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ind w:firstLine="0"/>
              <w:jc w:val="right"/>
              <w:rPr>
                <w:b/>
                <w:bCs/>
                <w:sz w:val="20"/>
              </w:rPr>
            </w:pPr>
          </w:p>
        </w:tc>
        <w:tc>
          <w:tcPr>
            <w:tcW w:w="3543"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ind w:firstLine="33"/>
              <w:rPr>
                <w:b/>
                <w:bCs/>
                <w:sz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62743D" w:rsidRPr="006501E6" w:rsidRDefault="0062743D" w:rsidP="003E0C03">
            <w:pPr>
              <w:pStyle w:val="ConsNormal"/>
              <w:ind w:firstLine="33"/>
              <w:rPr>
                <w:b/>
                <w:bCs/>
                <w:sz w:val="20"/>
              </w:rPr>
            </w:pPr>
          </w:p>
        </w:tc>
      </w:tr>
    </w:tbl>
    <w:p w:rsidR="0062743D" w:rsidRPr="006501E6" w:rsidRDefault="0062743D" w:rsidP="003E0C03">
      <w:pPr>
        <w:pStyle w:val="ConsNormal"/>
        <w:rPr>
          <w:b/>
          <w:sz w:val="24"/>
          <w:szCs w:val="24"/>
        </w:rPr>
      </w:pPr>
    </w:p>
    <w:p w:rsidR="0062743D" w:rsidRPr="006501E6" w:rsidRDefault="0062743D" w:rsidP="003E0C03">
      <w:pPr>
        <w:pStyle w:val="ConsNormal"/>
        <w:tabs>
          <w:tab w:val="left" w:pos="851"/>
        </w:tabs>
        <w:spacing w:after="120"/>
        <w:jc w:val="center"/>
        <w:rPr>
          <w:b/>
          <w:bCs/>
          <w:sz w:val="24"/>
          <w:szCs w:val="24"/>
        </w:rPr>
      </w:pPr>
      <w:r w:rsidRPr="006501E6">
        <w:rPr>
          <w:b/>
          <w:bCs/>
          <w:sz w:val="24"/>
          <w:szCs w:val="24"/>
        </w:rPr>
        <w:t>I</w:t>
      </w:r>
      <w:r w:rsidRPr="006501E6">
        <w:rPr>
          <w:b/>
          <w:bCs/>
          <w:sz w:val="24"/>
          <w:szCs w:val="24"/>
          <w:lang w:val="en-US"/>
        </w:rPr>
        <w:t>V</w:t>
      </w:r>
      <w:r w:rsidRPr="006501E6">
        <w:rPr>
          <w:b/>
          <w:bCs/>
          <w:sz w:val="24"/>
          <w:szCs w:val="24"/>
        </w:rPr>
        <w:t>. Израсходовано средств из избирательного фонда</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3"/>
        <w:gridCol w:w="1224"/>
        <w:gridCol w:w="180"/>
        <w:gridCol w:w="1260"/>
        <w:gridCol w:w="900"/>
        <w:gridCol w:w="972"/>
        <w:gridCol w:w="468"/>
        <w:gridCol w:w="1375"/>
        <w:gridCol w:w="1685"/>
        <w:gridCol w:w="1717"/>
        <w:gridCol w:w="443"/>
        <w:gridCol w:w="975"/>
      </w:tblGrid>
      <w:tr w:rsidR="00EE0291" w:rsidRPr="006501E6" w:rsidTr="00EE0291">
        <w:trPr>
          <w:cantSplit/>
        </w:trPr>
        <w:tc>
          <w:tcPr>
            <w:tcW w:w="1276"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Дата расходной операции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Кому перечислены средства</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left="-106" w:right="-198" w:firstLine="0"/>
              <w:jc w:val="center"/>
              <w:rPr>
                <w:b/>
                <w:sz w:val="20"/>
              </w:rPr>
            </w:pPr>
            <w:r w:rsidRPr="006501E6">
              <w:rPr>
                <w:b/>
                <w:sz w:val="20"/>
              </w:rPr>
              <w:t xml:space="preserve">Шифр строки </w:t>
            </w:r>
            <w:proofErr w:type="gramStart"/>
            <w:r w:rsidRPr="006501E6">
              <w:rPr>
                <w:b/>
                <w:sz w:val="20"/>
              </w:rPr>
              <w:t>финансового</w:t>
            </w:r>
            <w:proofErr w:type="gramEnd"/>
          </w:p>
          <w:p w:rsidR="00EE0291" w:rsidRPr="006501E6" w:rsidRDefault="00EE0291" w:rsidP="003E0C03">
            <w:pPr>
              <w:pStyle w:val="ConsNormal"/>
              <w:ind w:left="-106" w:right="-198" w:firstLine="0"/>
              <w:jc w:val="center"/>
              <w:rPr>
                <w:b/>
                <w:sz w:val="20"/>
              </w:rPr>
            </w:pPr>
            <w:r w:rsidRPr="006501E6">
              <w:rPr>
                <w:b/>
                <w:sz w:val="20"/>
              </w:rPr>
              <w:t>отчета</w:t>
            </w:r>
            <w:r w:rsidRPr="006501E6">
              <w:rPr>
                <w:rStyle w:val="ae"/>
                <w:b/>
                <w:sz w:val="20"/>
              </w:rPr>
              <w:footnoteReference w:customMarkFollows="1" w:id="4"/>
              <w:t>****</w:t>
            </w:r>
          </w:p>
        </w:tc>
        <w:tc>
          <w:tcPr>
            <w:tcW w:w="1260"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Сумма</w:t>
            </w:r>
            <w:r w:rsidR="00A47492" w:rsidRPr="006501E6">
              <w:rPr>
                <w:b/>
                <w:sz w:val="20"/>
              </w:rPr>
              <w:t>, руб.</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Виды расходов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b/>
                <w:sz w:val="20"/>
              </w:rPr>
            </w:pPr>
            <w:r w:rsidRPr="006501E6">
              <w:rPr>
                <w:b/>
                <w:sz w:val="20"/>
              </w:rPr>
              <w:t>Основание для перечисления денежных средств</w:t>
            </w:r>
          </w:p>
        </w:tc>
        <w:tc>
          <w:tcPr>
            <w:tcW w:w="171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left="-108" w:right="-108" w:firstLine="0"/>
              <w:jc w:val="center"/>
              <w:rPr>
                <w:b/>
                <w:sz w:val="20"/>
              </w:rPr>
            </w:pPr>
            <w:r w:rsidRPr="006501E6">
              <w:rPr>
                <w:b/>
                <w:sz w:val="20"/>
              </w:rPr>
              <w:t>Сумма ошибочно перечисленных, неиспользованных средств, возвращенных в фонд</w:t>
            </w:r>
            <w:r w:rsidR="00A47492" w:rsidRPr="006501E6">
              <w:rPr>
                <w:b/>
                <w:sz w:val="20"/>
              </w:rPr>
              <w:t>, руб.</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right="-33" w:firstLine="0"/>
              <w:jc w:val="center"/>
              <w:rPr>
                <w:b/>
                <w:sz w:val="20"/>
              </w:rPr>
            </w:pPr>
            <w:r w:rsidRPr="006501E6">
              <w:rPr>
                <w:b/>
                <w:sz w:val="20"/>
              </w:rPr>
              <w:t xml:space="preserve">Сумма фактически </w:t>
            </w:r>
            <w:proofErr w:type="spellStart"/>
            <w:r w:rsidRPr="006501E6">
              <w:rPr>
                <w:b/>
                <w:sz w:val="20"/>
              </w:rPr>
              <w:t>израсхо</w:t>
            </w:r>
            <w:proofErr w:type="spellEnd"/>
            <w:r w:rsidRPr="006501E6">
              <w:rPr>
                <w:b/>
                <w:sz w:val="20"/>
              </w:rPr>
              <w:t>-</w:t>
            </w:r>
          </w:p>
          <w:p w:rsidR="00EE0291" w:rsidRPr="006501E6" w:rsidRDefault="00EE0291" w:rsidP="003E0C03">
            <w:pPr>
              <w:pStyle w:val="ConsNormal"/>
              <w:ind w:right="-33" w:firstLine="0"/>
              <w:jc w:val="center"/>
              <w:rPr>
                <w:b/>
                <w:sz w:val="20"/>
              </w:rPr>
            </w:pPr>
            <w:proofErr w:type="spellStart"/>
            <w:r w:rsidRPr="006501E6">
              <w:rPr>
                <w:b/>
                <w:sz w:val="20"/>
              </w:rPr>
              <w:t>дованных</w:t>
            </w:r>
            <w:proofErr w:type="spellEnd"/>
            <w:r w:rsidRPr="006501E6">
              <w:rPr>
                <w:b/>
                <w:sz w:val="20"/>
              </w:rPr>
              <w:t xml:space="preserve"> средств</w:t>
            </w:r>
            <w:r w:rsidR="00A47492" w:rsidRPr="006501E6">
              <w:rPr>
                <w:b/>
                <w:sz w:val="20"/>
              </w:rPr>
              <w:t>, руб.</w:t>
            </w:r>
          </w:p>
        </w:tc>
      </w:tr>
      <w:tr w:rsidR="00EE0291" w:rsidRPr="006501E6" w:rsidTr="00EE0291">
        <w:trPr>
          <w:cantSplit/>
        </w:trPr>
        <w:tc>
          <w:tcPr>
            <w:tcW w:w="1276"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34"/>
              <w:jc w:val="center"/>
              <w:rPr>
                <w:sz w:val="18"/>
                <w:szCs w:val="18"/>
              </w:rPr>
            </w:pPr>
            <w:r w:rsidRPr="006501E6">
              <w:rPr>
                <w:sz w:val="18"/>
                <w:szCs w:val="18"/>
              </w:rPr>
              <w:t>1</w:t>
            </w:r>
          </w:p>
        </w:tc>
        <w:tc>
          <w:tcPr>
            <w:tcW w:w="2693"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sz w:val="18"/>
                <w:szCs w:val="18"/>
              </w:rPr>
            </w:pPr>
            <w:r w:rsidRPr="006501E6">
              <w:rPr>
                <w:sz w:val="18"/>
                <w:szCs w:val="18"/>
              </w:rPr>
              <w:t>2</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sz w:val="18"/>
                <w:szCs w:val="18"/>
              </w:rPr>
            </w:pPr>
            <w:r w:rsidRPr="006501E6">
              <w:rPr>
                <w:sz w:val="18"/>
                <w:szCs w:val="18"/>
              </w:rPr>
              <w:t>3</w:t>
            </w:r>
          </w:p>
        </w:tc>
        <w:tc>
          <w:tcPr>
            <w:tcW w:w="1260"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sz w:val="18"/>
                <w:szCs w:val="18"/>
              </w:rPr>
            </w:pPr>
            <w:r w:rsidRPr="006501E6">
              <w:rPr>
                <w:sz w:val="18"/>
                <w:szCs w:val="18"/>
              </w:rPr>
              <w:t>4</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sz w:val="18"/>
                <w:szCs w:val="18"/>
              </w:rPr>
            </w:pPr>
            <w:r w:rsidRPr="006501E6">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sz w:val="18"/>
                <w:szCs w:val="18"/>
              </w:rPr>
            </w:pPr>
            <w:r w:rsidRPr="006501E6">
              <w:rPr>
                <w:sz w:val="18"/>
                <w:szCs w:val="18"/>
              </w:rPr>
              <w:t>6</w:t>
            </w:r>
          </w:p>
        </w:tc>
        <w:tc>
          <w:tcPr>
            <w:tcW w:w="1685"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sz w:val="18"/>
                <w:szCs w:val="18"/>
              </w:rPr>
            </w:pPr>
            <w:r w:rsidRPr="006501E6">
              <w:rPr>
                <w:sz w:val="18"/>
                <w:szCs w:val="18"/>
              </w:rPr>
              <w:t>7</w:t>
            </w:r>
          </w:p>
        </w:tc>
        <w:tc>
          <w:tcPr>
            <w:tcW w:w="171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sz w:val="18"/>
                <w:szCs w:val="18"/>
              </w:rPr>
            </w:pPr>
            <w:r w:rsidRPr="006501E6">
              <w:rPr>
                <w:sz w:val="18"/>
                <w:szCs w:val="18"/>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center"/>
              <w:rPr>
                <w:sz w:val="18"/>
                <w:szCs w:val="18"/>
              </w:rPr>
            </w:pPr>
          </w:p>
        </w:tc>
      </w:tr>
      <w:tr w:rsidR="00EE0291" w:rsidRPr="006501E6" w:rsidTr="00EE0291">
        <w:trPr>
          <w:cantSplit/>
        </w:trPr>
        <w:tc>
          <w:tcPr>
            <w:tcW w:w="1276"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c>
          <w:tcPr>
            <w:tcW w:w="171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r>
      <w:tr w:rsidR="00EE0291" w:rsidRPr="006501E6" w:rsidTr="00EE0291">
        <w:trPr>
          <w:cantSplit/>
        </w:trPr>
        <w:tc>
          <w:tcPr>
            <w:tcW w:w="3969"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jc w:val="right"/>
              <w:rPr>
                <w:b/>
                <w:bCs/>
                <w:sz w:val="20"/>
              </w:rPr>
            </w:pPr>
            <w:r w:rsidRPr="006501E6">
              <w:rPr>
                <w:b/>
                <w:bCs/>
                <w:sz w:val="20"/>
              </w:rPr>
              <w:t>Итого</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ind w:firstLine="0"/>
              <w:jc w:val="right"/>
              <w:rPr>
                <w:b/>
                <w:bCs/>
                <w:sz w:val="18"/>
                <w:szCs w:val="18"/>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c>
          <w:tcPr>
            <w:tcW w:w="1717" w:type="dxa"/>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E0291" w:rsidRPr="006501E6" w:rsidRDefault="00EE0291" w:rsidP="003E0C03">
            <w:pPr>
              <w:pStyle w:val="ConsNormal"/>
              <w:rPr>
                <w:b/>
                <w:bCs/>
                <w:sz w:val="18"/>
                <w:szCs w:val="18"/>
              </w:rPr>
            </w:pPr>
          </w:p>
        </w:tc>
      </w:tr>
      <w:tr w:rsidR="00EE0291" w:rsidRPr="006501E6" w:rsidTr="00EE0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5193" w:type="dxa"/>
            <w:gridSpan w:val="3"/>
            <w:tcBorders>
              <w:top w:val="nil"/>
              <w:left w:val="nil"/>
              <w:bottom w:val="nil"/>
              <w:right w:val="nil"/>
            </w:tcBorders>
          </w:tcPr>
          <w:p w:rsidR="002724F5" w:rsidRPr="006501E6" w:rsidRDefault="002724F5" w:rsidP="003E0C03">
            <w:pPr>
              <w:pStyle w:val="ConsPlusNonformat"/>
              <w:rPr>
                <w:rFonts w:ascii="Times New Roman" w:hAnsi="Times New Roman" w:cs="Times New Roman"/>
                <w:sz w:val="24"/>
                <w:szCs w:val="24"/>
              </w:rPr>
            </w:pPr>
          </w:p>
          <w:p w:rsidR="00EE0291" w:rsidRPr="006501E6" w:rsidRDefault="00EE0291" w:rsidP="003E0C03">
            <w:pPr>
              <w:pStyle w:val="ConsPlusNonformat"/>
              <w:rPr>
                <w:rFonts w:ascii="Times New Roman" w:hAnsi="Times New Roman" w:cs="Times New Roman"/>
                <w:sz w:val="24"/>
                <w:szCs w:val="24"/>
              </w:rPr>
            </w:pPr>
            <w:proofErr w:type="gramStart"/>
            <w:r w:rsidRPr="006501E6">
              <w:rPr>
                <w:rFonts w:ascii="Times New Roman" w:hAnsi="Times New Roman" w:cs="Times New Roman"/>
                <w:sz w:val="24"/>
                <w:szCs w:val="24"/>
              </w:rPr>
              <w:t xml:space="preserve">Кандидат (уполномоченный представитель </w:t>
            </w:r>
            <w:proofErr w:type="gramEnd"/>
          </w:p>
          <w:p w:rsidR="00EE0291" w:rsidRPr="006501E6" w:rsidRDefault="00EE0291" w:rsidP="004A7ED5">
            <w:pPr>
              <w:pStyle w:val="ConsPlusNonformat"/>
              <w:rPr>
                <w:rFonts w:ascii="Times New Roman" w:hAnsi="Times New Roman" w:cs="Times New Roman"/>
                <w:sz w:val="24"/>
                <w:szCs w:val="24"/>
              </w:rPr>
            </w:pPr>
            <w:r w:rsidRPr="006501E6">
              <w:rPr>
                <w:rFonts w:ascii="Times New Roman" w:hAnsi="Times New Roman" w:cs="Times New Roman"/>
                <w:sz w:val="24"/>
                <w:szCs w:val="24"/>
              </w:rPr>
              <w:t>по финансовым вопросам кандидата)</w:t>
            </w:r>
          </w:p>
        </w:tc>
        <w:tc>
          <w:tcPr>
            <w:tcW w:w="2340" w:type="dxa"/>
            <w:gridSpan w:val="3"/>
            <w:tcBorders>
              <w:top w:val="nil"/>
              <w:left w:val="nil"/>
              <w:bottom w:val="nil"/>
              <w:right w:val="nil"/>
            </w:tcBorders>
          </w:tcPr>
          <w:p w:rsidR="00EE0291" w:rsidRPr="006501E6" w:rsidRDefault="00EE0291" w:rsidP="003E0C03">
            <w:pPr>
              <w:pStyle w:val="ConsPlusNonformat"/>
              <w:rPr>
                <w:rFonts w:ascii="Times New Roman" w:hAnsi="Times New Roman" w:cs="Times New Roman"/>
                <w:sz w:val="18"/>
                <w:szCs w:val="18"/>
              </w:rPr>
            </w:pPr>
          </w:p>
        </w:tc>
        <w:tc>
          <w:tcPr>
            <w:tcW w:w="1440" w:type="dxa"/>
            <w:gridSpan w:val="2"/>
            <w:tcBorders>
              <w:top w:val="nil"/>
              <w:left w:val="nil"/>
              <w:bottom w:val="nil"/>
              <w:right w:val="nil"/>
            </w:tcBorders>
          </w:tcPr>
          <w:p w:rsidR="00EE0291" w:rsidRPr="006501E6" w:rsidRDefault="00EE0291" w:rsidP="003E0C03">
            <w:pPr>
              <w:pStyle w:val="ConsPlusNonformat"/>
              <w:rPr>
                <w:rFonts w:ascii="Times New Roman" w:hAnsi="Times New Roman" w:cs="Times New Roman"/>
                <w:sz w:val="18"/>
                <w:szCs w:val="18"/>
              </w:rPr>
            </w:pPr>
          </w:p>
        </w:tc>
        <w:tc>
          <w:tcPr>
            <w:tcW w:w="5220" w:type="dxa"/>
            <w:gridSpan w:val="4"/>
            <w:tcBorders>
              <w:top w:val="nil"/>
              <w:left w:val="nil"/>
              <w:bottom w:val="single" w:sz="4" w:space="0" w:color="auto"/>
              <w:right w:val="nil"/>
            </w:tcBorders>
          </w:tcPr>
          <w:p w:rsidR="00EE0291" w:rsidRPr="006501E6" w:rsidRDefault="00EE0291" w:rsidP="003E0C03">
            <w:pPr>
              <w:pStyle w:val="ConsPlusNonformat"/>
              <w:jc w:val="right"/>
              <w:rPr>
                <w:rFonts w:ascii="Times New Roman" w:hAnsi="Times New Roman" w:cs="Times New Roman"/>
                <w:b/>
                <w:bCs/>
                <w:sz w:val="24"/>
                <w:szCs w:val="18"/>
              </w:rPr>
            </w:pPr>
          </w:p>
        </w:tc>
      </w:tr>
      <w:tr w:rsidR="00EE0291" w:rsidRPr="006501E6" w:rsidTr="00EE0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5193" w:type="dxa"/>
            <w:gridSpan w:val="3"/>
            <w:tcBorders>
              <w:top w:val="nil"/>
              <w:left w:val="nil"/>
              <w:bottom w:val="nil"/>
              <w:right w:val="nil"/>
            </w:tcBorders>
          </w:tcPr>
          <w:p w:rsidR="00EE0291" w:rsidRPr="006501E6" w:rsidRDefault="00EE0291" w:rsidP="003E0C03">
            <w:pPr>
              <w:pStyle w:val="ConsPlusNonformat"/>
              <w:rPr>
                <w:rFonts w:ascii="Times New Roman" w:hAnsi="Times New Roman" w:cs="Times New Roman"/>
                <w:sz w:val="18"/>
                <w:szCs w:val="18"/>
              </w:rPr>
            </w:pPr>
          </w:p>
        </w:tc>
        <w:tc>
          <w:tcPr>
            <w:tcW w:w="2340" w:type="dxa"/>
            <w:gridSpan w:val="3"/>
            <w:tcBorders>
              <w:top w:val="nil"/>
              <w:left w:val="nil"/>
              <w:bottom w:val="nil"/>
              <w:right w:val="nil"/>
            </w:tcBorders>
          </w:tcPr>
          <w:p w:rsidR="00EE0291" w:rsidRPr="006501E6" w:rsidRDefault="007B6153" w:rsidP="003E0C03">
            <w:pPr>
              <w:pStyle w:val="ConsPlusNonformat"/>
              <w:jc w:val="center"/>
              <w:rPr>
                <w:rFonts w:ascii="Times New Roman" w:hAnsi="Times New Roman" w:cs="Times New Roman"/>
                <w:sz w:val="18"/>
                <w:szCs w:val="18"/>
              </w:rPr>
            </w:pPr>
            <w:r w:rsidRPr="006501E6">
              <w:rPr>
                <w:rFonts w:ascii="Times New Roman" w:hAnsi="Times New Roman" w:cs="Times New Roman"/>
                <w:sz w:val="18"/>
                <w:szCs w:val="18"/>
              </w:rPr>
              <w:t>М.П.</w:t>
            </w:r>
          </w:p>
        </w:tc>
        <w:tc>
          <w:tcPr>
            <w:tcW w:w="1440" w:type="dxa"/>
            <w:gridSpan w:val="2"/>
            <w:tcBorders>
              <w:top w:val="nil"/>
              <w:left w:val="nil"/>
              <w:bottom w:val="nil"/>
              <w:right w:val="nil"/>
            </w:tcBorders>
          </w:tcPr>
          <w:p w:rsidR="00EE0291" w:rsidRPr="006501E6" w:rsidRDefault="00EE0291" w:rsidP="003E0C03">
            <w:pPr>
              <w:pStyle w:val="ConsPlusNonformat"/>
              <w:rPr>
                <w:rFonts w:ascii="Times New Roman" w:hAnsi="Times New Roman" w:cs="Times New Roman"/>
                <w:sz w:val="18"/>
                <w:szCs w:val="18"/>
              </w:rPr>
            </w:pPr>
          </w:p>
        </w:tc>
        <w:tc>
          <w:tcPr>
            <w:tcW w:w="5220" w:type="dxa"/>
            <w:gridSpan w:val="4"/>
            <w:tcBorders>
              <w:top w:val="single" w:sz="4" w:space="0" w:color="auto"/>
              <w:left w:val="nil"/>
              <w:bottom w:val="nil"/>
              <w:right w:val="nil"/>
            </w:tcBorders>
          </w:tcPr>
          <w:p w:rsidR="00EE0291" w:rsidRPr="006501E6" w:rsidRDefault="00EE0291" w:rsidP="003E0C03">
            <w:pPr>
              <w:pStyle w:val="ConsPlusNonformat"/>
              <w:jc w:val="center"/>
              <w:rPr>
                <w:rFonts w:ascii="Times New Roman" w:hAnsi="Times New Roman" w:cs="Times New Roman"/>
                <w:sz w:val="16"/>
                <w:szCs w:val="16"/>
              </w:rPr>
            </w:pPr>
            <w:r w:rsidRPr="006501E6">
              <w:rPr>
                <w:rFonts w:ascii="Times New Roman" w:hAnsi="Times New Roman" w:cs="Times New Roman"/>
                <w:sz w:val="16"/>
                <w:szCs w:val="16"/>
              </w:rPr>
              <w:t>(подпись, дата, инициалы, фамилия)</w:t>
            </w:r>
          </w:p>
        </w:tc>
      </w:tr>
    </w:tbl>
    <w:p w:rsidR="0062743D" w:rsidRPr="006501E6" w:rsidRDefault="0062743D" w:rsidP="003E0C03">
      <w:pPr>
        <w:pStyle w:val="ConsPlusNormal"/>
        <w:ind w:firstLine="0"/>
        <w:jc w:val="center"/>
        <w:rPr>
          <w:rFonts w:ascii="Times New Roman" w:hAnsi="Times New Roman" w:cs="Times New Roman"/>
          <w:sz w:val="18"/>
          <w:szCs w:val="18"/>
        </w:rPr>
        <w:sectPr w:rsidR="0062743D" w:rsidRPr="006501E6">
          <w:pgSz w:w="16838" w:h="11906" w:orient="landscape" w:code="9"/>
          <w:pgMar w:top="851" w:right="567" w:bottom="719" w:left="567" w:header="567" w:footer="567" w:gutter="0"/>
          <w:pgNumType w:start="1"/>
          <w:cols w:space="708"/>
          <w:titlePg/>
          <w:docGrid w:linePitch="360"/>
        </w:sectPr>
      </w:pPr>
    </w:p>
    <w:tbl>
      <w:tblPr>
        <w:tblW w:w="0" w:type="auto"/>
        <w:tblLook w:val="0000" w:firstRow="0" w:lastRow="0" w:firstColumn="0" w:lastColumn="0" w:noHBand="0" w:noVBand="0"/>
      </w:tblPr>
      <w:tblGrid>
        <w:gridCol w:w="4077"/>
        <w:gridCol w:w="5670"/>
      </w:tblGrid>
      <w:tr w:rsidR="0062743D" w:rsidRPr="006501E6" w:rsidTr="004B5D70">
        <w:tc>
          <w:tcPr>
            <w:tcW w:w="4077" w:type="dxa"/>
            <w:tcBorders>
              <w:top w:val="nil"/>
              <w:left w:val="nil"/>
              <w:bottom w:val="nil"/>
              <w:right w:val="nil"/>
            </w:tcBorders>
          </w:tcPr>
          <w:p w:rsidR="0062743D" w:rsidRPr="006501E6" w:rsidRDefault="0062743D" w:rsidP="003E0C03">
            <w:pPr>
              <w:pStyle w:val="ConsPlusNormal"/>
              <w:widowControl/>
              <w:ind w:firstLine="0"/>
              <w:jc w:val="center"/>
              <w:rPr>
                <w:rFonts w:ascii="Times New Roman" w:hAnsi="Times New Roman" w:cs="Times New Roman"/>
                <w:sz w:val="22"/>
                <w:szCs w:val="22"/>
              </w:rPr>
            </w:pPr>
          </w:p>
        </w:tc>
        <w:tc>
          <w:tcPr>
            <w:tcW w:w="5670" w:type="dxa"/>
            <w:tcBorders>
              <w:top w:val="nil"/>
              <w:left w:val="nil"/>
              <w:bottom w:val="nil"/>
              <w:right w:val="nil"/>
            </w:tcBorders>
          </w:tcPr>
          <w:p w:rsidR="0062743D" w:rsidRPr="006501E6" w:rsidRDefault="0062743D" w:rsidP="003E0C03">
            <w:pPr>
              <w:pStyle w:val="ConsPlusTitle"/>
              <w:ind w:left="-648" w:firstLine="648"/>
              <w:jc w:val="center"/>
              <w:rPr>
                <w:rFonts w:ascii="Times New Roman" w:hAnsi="Times New Roman" w:cs="Times New Roman"/>
                <w:b w:val="0"/>
                <w:bCs w:val="0"/>
                <w:sz w:val="24"/>
                <w:szCs w:val="24"/>
              </w:rPr>
            </w:pPr>
            <w:r w:rsidRPr="006501E6">
              <w:rPr>
                <w:rFonts w:ascii="Times New Roman" w:hAnsi="Times New Roman" w:cs="Times New Roman"/>
                <w:b w:val="0"/>
                <w:bCs w:val="0"/>
                <w:sz w:val="24"/>
                <w:szCs w:val="24"/>
              </w:rPr>
              <w:t>Приложение № 2</w:t>
            </w:r>
          </w:p>
          <w:p w:rsidR="00552ED0" w:rsidRPr="00552ED0" w:rsidRDefault="00C50441" w:rsidP="00552ED0">
            <w:pPr>
              <w:pStyle w:val="ConsNormal"/>
              <w:widowControl/>
              <w:ind w:firstLine="0"/>
              <w:jc w:val="center"/>
              <w:rPr>
                <w:b/>
                <w:sz w:val="24"/>
                <w:szCs w:val="24"/>
              </w:rPr>
            </w:pPr>
            <w:r w:rsidRPr="00C50441">
              <w:rPr>
                <w:sz w:val="24"/>
                <w:szCs w:val="24"/>
              </w:rPr>
              <w:t>к Порядк</w:t>
            </w:r>
            <w:r>
              <w:rPr>
                <w:b/>
                <w:bCs/>
                <w:sz w:val="24"/>
                <w:szCs w:val="24"/>
              </w:rPr>
              <w:t>у</w:t>
            </w:r>
            <w:r w:rsidRPr="00C50441">
              <w:rPr>
                <w:sz w:val="24"/>
                <w:szCs w:val="24"/>
              </w:rPr>
              <w:t xml:space="preserve"> и форм</w:t>
            </w:r>
            <w:r w:rsidRPr="00C50441">
              <w:rPr>
                <w:bCs/>
                <w:sz w:val="24"/>
                <w:szCs w:val="24"/>
              </w:rPr>
              <w:t>ам</w:t>
            </w:r>
            <w:r w:rsidRPr="00C50441">
              <w:rPr>
                <w:sz w:val="24"/>
                <w:szCs w:val="24"/>
              </w:rPr>
              <w:t xml:space="preserve">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 муниципального образования </w:t>
            </w:r>
            <w:proofErr w:type="spellStart"/>
            <w:r w:rsidRPr="00C50441">
              <w:rPr>
                <w:sz w:val="24"/>
                <w:szCs w:val="24"/>
              </w:rPr>
              <w:t>Бийский</w:t>
            </w:r>
            <w:proofErr w:type="spellEnd"/>
            <w:r w:rsidRPr="00C50441">
              <w:rPr>
                <w:sz w:val="24"/>
                <w:szCs w:val="24"/>
              </w:rPr>
              <w:t xml:space="preserve"> район Алтайского края и расходовании этих средств</w:t>
            </w:r>
            <w:r w:rsidRPr="00C50441">
              <w:rPr>
                <w:bCs/>
                <w:sz w:val="24"/>
                <w:szCs w:val="24"/>
              </w:rPr>
              <w:t>,</w:t>
            </w:r>
          </w:p>
          <w:p w:rsidR="00552ED0" w:rsidRPr="00552ED0" w:rsidRDefault="00552ED0" w:rsidP="00552ED0">
            <w:pPr>
              <w:pStyle w:val="ConsPlusTitle"/>
              <w:ind w:firstLine="646"/>
              <w:jc w:val="center"/>
              <w:rPr>
                <w:rFonts w:ascii="Times New Roman" w:hAnsi="Times New Roman" w:cs="Times New Roman"/>
                <w:b w:val="0"/>
                <w:sz w:val="24"/>
                <w:szCs w:val="24"/>
              </w:rPr>
            </w:pPr>
            <w:proofErr w:type="gramStart"/>
            <w:r w:rsidRPr="00552ED0">
              <w:rPr>
                <w:rFonts w:ascii="Times New Roman" w:hAnsi="Times New Roman" w:cs="Times New Roman"/>
                <w:b w:val="0"/>
                <w:sz w:val="24"/>
                <w:szCs w:val="24"/>
              </w:rPr>
              <w:t>утвержденному</w:t>
            </w:r>
            <w:proofErr w:type="gramEnd"/>
            <w:r w:rsidRPr="00552ED0">
              <w:rPr>
                <w:rFonts w:ascii="Times New Roman" w:hAnsi="Times New Roman" w:cs="Times New Roman"/>
                <w:b w:val="0"/>
                <w:sz w:val="24"/>
                <w:szCs w:val="24"/>
              </w:rPr>
              <w:t xml:space="preserve"> решением </w:t>
            </w:r>
          </w:p>
          <w:p w:rsidR="00552ED0" w:rsidRPr="00552ED0" w:rsidRDefault="00552ED0" w:rsidP="00552ED0">
            <w:pPr>
              <w:pStyle w:val="ConsPlusTitle"/>
              <w:ind w:firstLine="646"/>
              <w:jc w:val="center"/>
              <w:rPr>
                <w:rFonts w:ascii="Times New Roman" w:hAnsi="Times New Roman" w:cs="Times New Roman"/>
                <w:b w:val="0"/>
                <w:sz w:val="24"/>
                <w:szCs w:val="24"/>
              </w:rPr>
            </w:pPr>
            <w:r w:rsidRPr="00552ED0">
              <w:rPr>
                <w:rFonts w:ascii="Times New Roman" w:hAnsi="Times New Roman" w:cs="Times New Roman"/>
                <w:b w:val="0"/>
                <w:sz w:val="24"/>
                <w:szCs w:val="24"/>
              </w:rPr>
              <w:t xml:space="preserve">Бийской районной территориальной избирательной комиссией </w:t>
            </w:r>
          </w:p>
          <w:p w:rsidR="0062743D" w:rsidRPr="006501E6" w:rsidRDefault="00552ED0" w:rsidP="00552ED0">
            <w:pPr>
              <w:pStyle w:val="ConsPlusTitle"/>
              <w:jc w:val="center"/>
              <w:rPr>
                <w:rFonts w:ascii="Times New Roman" w:hAnsi="Times New Roman" w:cs="Times New Roman"/>
                <w:sz w:val="22"/>
                <w:szCs w:val="22"/>
              </w:rPr>
            </w:pPr>
            <w:r w:rsidRPr="00552ED0">
              <w:rPr>
                <w:rFonts w:ascii="Times New Roman" w:hAnsi="Times New Roman" w:cs="Times New Roman"/>
                <w:b w:val="0"/>
                <w:sz w:val="24"/>
                <w:szCs w:val="24"/>
              </w:rPr>
              <w:t>от 16 июня 2022 года №</w:t>
            </w:r>
            <w:r w:rsidR="00071E84">
              <w:rPr>
                <w:rFonts w:ascii="Times New Roman" w:hAnsi="Times New Roman" w:cs="Times New Roman"/>
                <w:b w:val="0"/>
                <w:sz w:val="24"/>
                <w:szCs w:val="24"/>
              </w:rPr>
              <w:t xml:space="preserve"> 45/</w:t>
            </w:r>
            <w:r w:rsidR="00284215">
              <w:rPr>
                <w:rFonts w:ascii="Times New Roman" w:hAnsi="Times New Roman" w:cs="Times New Roman"/>
                <w:b w:val="0"/>
                <w:sz w:val="24"/>
                <w:szCs w:val="24"/>
              </w:rPr>
              <w:t>118</w:t>
            </w:r>
          </w:p>
        </w:tc>
      </w:tr>
    </w:tbl>
    <w:p w:rsidR="0062743D" w:rsidRPr="006501E6" w:rsidRDefault="0062743D" w:rsidP="003E0C03">
      <w:pPr>
        <w:pStyle w:val="ConsPlusNormal"/>
        <w:widowControl/>
        <w:ind w:firstLine="540"/>
        <w:jc w:val="right"/>
      </w:pPr>
    </w:p>
    <w:p w:rsidR="00490383" w:rsidRPr="006501E6" w:rsidRDefault="00490383" w:rsidP="003E0C03">
      <w:pPr>
        <w:pStyle w:val="ConsPlusNonformat"/>
        <w:widowControl/>
        <w:jc w:val="right"/>
        <w:rPr>
          <w:rFonts w:ascii="Times New Roman" w:hAnsi="Times New Roman" w:cs="Times New Roman"/>
          <w:sz w:val="22"/>
          <w:szCs w:val="24"/>
        </w:rPr>
      </w:pPr>
    </w:p>
    <w:p w:rsidR="0062743D" w:rsidRPr="006501E6" w:rsidRDefault="0062743D" w:rsidP="003E0C03">
      <w:pPr>
        <w:pStyle w:val="ConsPlusNonformat"/>
        <w:widowControl/>
        <w:jc w:val="center"/>
        <w:rPr>
          <w:rFonts w:ascii="Times New Roman" w:hAnsi="Times New Roman" w:cs="Times New Roman"/>
          <w:b/>
          <w:bCs/>
          <w:sz w:val="28"/>
          <w:szCs w:val="28"/>
        </w:rPr>
      </w:pPr>
      <w:r w:rsidRPr="006501E6">
        <w:rPr>
          <w:rFonts w:ascii="Times New Roman" w:hAnsi="Times New Roman" w:cs="Times New Roman"/>
          <w:b/>
          <w:bCs/>
          <w:sz w:val="28"/>
          <w:szCs w:val="28"/>
        </w:rPr>
        <w:t xml:space="preserve">Подтверждение </w:t>
      </w:r>
    </w:p>
    <w:p w:rsidR="0062743D" w:rsidRPr="006501E6" w:rsidRDefault="0062743D" w:rsidP="003E0C03">
      <w:pPr>
        <w:pStyle w:val="ConsNonformat"/>
        <w:widowControl/>
        <w:jc w:val="center"/>
        <w:rPr>
          <w:rFonts w:ascii="Times New Roman" w:hAnsi="Times New Roman"/>
          <w:b/>
          <w:bCs/>
          <w:sz w:val="28"/>
          <w:szCs w:val="28"/>
        </w:rPr>
      </w:pPr>
      <w:r w:rsidRPr="006501E6">
        <w:rPr>
          <w:rFonts w:ascii="Times New Roman" w:hAnsi="Times New Roman"/>
          <w:b/>
          <w:bCs/>
          <w:sz w:val="28"/>
          <w:szCs w:val="28"/>
        </w:rPr>
        <w:t>согласия кандидата (уполномоченного представителя по финансовым вопросам кандидата</w:t>
      </w:r>
      <w:r w:rsidR="0086343E" w:rsidRPr="006501E6">
        <w:rPr>
          <w:rFonts w:ascii="Times New Roman" w:hAnsi="Times New Roman"/>
          <w:b/>
          <w:bCs/>
          <w:sz w:val="28"/>
          <w:szCs w:val="28"/>
        </w:rPr>
        <w:t>)</w:t>
      </w:r>
      <w:r w:rsidR="004A7ED5">
        <w:rPr>
          <w:rFonts w:ascii="Times New Roman" w:hAnsi="Times New Roman"/>
          <w:b/>
          <w:bCs/>
          <w:sz w:val="28"/>
          <w:szCs w:val="28"/>
        </w:rPr>
        <w:t xml:space="preserve"> </w:t>
      </w:r>
      <w:r w:rsidRPr="006501E6">
        <w:rPr>
          <w:rFonts w:ascii="Times New Roman" w:hAnsi="Times New Roman"/>
          <w:b/>
          <w:bCs/>
          <w:sz w:val="28"/>
          <w:szCs w:val="28"/>
        </w:rPr>
        <w:t>на выполнение оплачиваемых работ, реализацию товаров,</w:t>
      </w:r>
      <w:r w:rsidR="007B6153" w:rsidRPr="006501E6">
        <w:rPr>
          <w:rFonts w:ascii="Times New Roman" w:hAnsi="Times New Roman"/>
          <w:b/>
          <w:bCs/>
          <w:sz w:val="28"/>
          <w:szCs w:val="28"/>
        </w:rPr>
        <w:t xml:space="preserve"> </w:t>
      </w:r>
      <w:r w:rsidRPr="006501E6">
        <w:rPr>
          <w:rFonts w:ascii="Times New Roman" w:hAnsi="Times New Roman"/>
          <w:b/>
          <w:bCs/>
          <w:sz w:val="28"/>
          <w:szCs w:val="28"/>
        </w:rPr>
        <w:t>оказание платных услуг</w:t>
      </w:r>
    </w:p>
    <w:p w:rsidR="0062743D" w:rsidRPr="006501E6" w:rsidRDefault="0062743D" w:rsidP="003E0C03">
      <w:pPr>
        <w:pStyle w:val="ConsPlusNonformat"/>
        <w:widowControl/>
        <w:jc w:val="center"/>
        <w:rPr>
          <w:rFonts w:ascii="Times New Roman" w:hAnsi="Times New Roman" w:cs="Times New Roman"/>
          <w:b/>
          <w:bCs/>
          <w:sz w:val="28"/>
          <w:szCs w:val="28"/>
        </w:rPr>
      </w:pPr>
    </w:p>
    <w:tbl>
      <w:tblPr>
        <w:tblW w:w="9648" w:type="dxa"/>
        <w:tblLook w:val="0000" w:firstRow="0" w:lastRow="0" w:firstColumn="0" w:lastColumn="0" w:noHBand="0" w:noVBand="0"/>
      </w:tblPr>
      <w:tblGrid>
        <w:gridCol w:w="622"/>
        <w:gridCol w:w="9026"/>
      </w:tblGrid>
      <w:tr w:rsidR="00C41B2C" w:rsidRPr="006501E6" w:rsidTr="00C41B2C">
        <w:tc>
          <w:tcPr>
            <w:tcW w:w="622" w:type="dxa"/>
            <w:tcBorders>
              <w:top w:val="nil"/>
              <w:left w:val="nil"/>
              <w:bottom w:val="nil"/>
              <w:right w:val="nil"/>
            </w:tcBorders>
          </w:tcPr>
          <w:p w:rsidR="00C41B2C" w:rsidRPr="006501E6" w:rsidRDefault="00C41B2C" w:rsidP="003E0C03">
            <w:pPr>
              <w:pStyle w:val="ConsPlusNonformat"/>
              <w:widowControl/>
              <w:rPr>
                <w:rFonts w:ascii="Times New Roman" w:hAnsi="Times New Roman" w:cs="Times New Roman"/>
                <w:sz w:val="24"/>
                <w:szCs w:val="24"/>
              </w:rPr>
            </w:pPr>
            <w:r w:rsidRPr="006501E6">
              <w:rPr>
                <w:rFonts w:ascii="Times New Roman" w:hAnsi="Times New Roman" w:cs="Times New Roman"/>
                <w:sz w:val="24"/>
                <w:szCs w:val="24"/>
              </w:rPr>
              <w:t>Я,</w:t>
            </w:r>
          </w:p>
        </w:tc>
        <w:tc>
          <w:tcPr>
            <w:tcW w:w="9026" w:type="dxa"/>
            <w:tcBorders>
              <w:top w:val="nil"/>
              <w:left w:val="nil"/>
              <w:right w:val="nil"/>
            </w:tcBorders>
          </w:tcPr>
          <w:p w:rsidR="00C41B2C" w:rsidRPr="006501E6" w:rsidRDefault="00C41B2C" w:rsidP="003E0C03">
            <w:pPr>
              <w:pStyle w:val="ConsPlusNonformat"/>
              <w:widowControl/>
              <w:jc w:val="both"/>
              <w:rPr>
                <w:rFonts w:ascii="Times New Roman" w:hAnsi="Times New Roman" w:cs="Times New Roman"/>
                <w:sz w:val="24"/>
                <w:szCs w:val="24"/>
              </w:rPr>
            </w:pPr>
            <w:r w:rsidRPr="006501E6">
              <w:rPr>
                <w:rFonts w:ascii="Times New Roman" w:hAnsi="Times New Roman" w:cs="Times New Roman"/>
                <w:sz w:val="24"/>
                <w:szCs w:val="24"/>
              </w:rPr>
              <w:t xml:space="preserve">кандидат </w:t>
            </w:r>
            <w:r w:rsidR="00DA2B3A" w:rsidRPr="006501E6">
              <w:rPr>
                <w:rFonts w:ascii="Times New Roman" w:hAnsi="Times New Roman" w:cs="Times New Roman"/>
                <w:sz w:val="24"/>
                <w:szCs w:val="24"/>
              </w:rPr>
              <w:t>______________________________________________________________</w:t>
            </w:r>
          </w:p>
          <w:p w:rsidR="00DA2B3A" w:rsidRPr="006501E6" w:rsidRDefault="00DA2B3A" w:rsidP="003E0C03">
            <w:pPr>
              <w:pStyle w:val="ConsPlusNonformat"/>
              <w:widowControl/>
              <w:jc w:val="both"/>
              <w:rPr>
                <w:rFonts w:ascii="Times New Roman" w:hAnsi="Times New Roman" w:cs="Times New Roman"/>
                <w:bCs/>
                <w:i/>
                <w:sz w:val="16"/>
                <w:szCs w:val="16"/>
              </w:rPr>
            </w:pPr>
            <w:r w:rsidRPr="006501E6">
              <w:rPr>
                <w:rFonts w:ascii="Times New Roman" w:hAnsi="Times New Roman" w:cs="Times New Roman"/>
                <w:bCs/>
                <w:i/>
                <w:sz w:val="16"/>
                <w:szCs w:val="16"/>
              </w:rPr>
              <w:t xml:space="preserve">                                                                                           (наименование выборов)</w:t>
            </w:r>
          </w:p>
        </w:tc>
      </w:tr>
      <w:tr w:rsidR="00033278" w:rsidRPr="006501E6" w:rsidTr="00033278">
        <w:tc>
          <w:tcPr>
            <w:tcW w:w="622" w:type="dxa"/>
            <w:tcBorders>
              <w:top w:val="nil"/>
              <w:left w:val="nil"/>
              <w:bottom w:val="nil"/>
              <w:right w:val="nil"/>
            </w:tcBorders>
          </w:tcPr>
          <w:p w:rsidR="00033278" w:rsidRPr="006501E6" w:rsidRDefault="00033278" w:rsidP="003E0C03">
            <w:pPr>
              <w:pStyle w:val="ConsPlusNonformat"/>
              <w:widowControl/>
              <w:rPr>
                <w:rFonts w:ascii="Times New Roman" w:hAnsi="Times New Roman" w:cs="Times New Roman"/>
                <w:sz w:val="24"/>
                <w:szCs w:val="24"/>
              </w:rPr>
            </w:pPr>
          </w:p>
        </w:tc>
        <w:tc>
          <w:tcPr>
            <w:tcW w:w="9026" w:type="dxa"/>
            <w:tcBorders>
              <w:top w:val="nil"/>
              <w:left w:val="nil"/>
              <w:bottom w:val="single" w:sz="4" w:space="0" w:color="auto"/>
              <w:right w:val="nil"/>
            </w:tcBorders>
          </w:tcPr>
          <w:p w:rsidR="00033278" w:rsidRPr="006501E6" w:rsidRDefault="00033278" w:rsidP="003E0C03">
            <w:pPr>
              <w:pStyle w:val="ConsPlusNonformat"/>
              <w:widowControl/>
              <w:rPr>
                <w:rFonts w:ascii="Times New Roman" w:hAnsi="Times New Roman" w:cs="Times New Roman"/>
                <w:b/>
                <w:bCs/>
                <w:sz w:val="24"/>
                <w:szCs w:val="24"/>
              </w:rPr>
            </w:pPr>
          </w:p>
        </w:tc>
      </w:tr>
      <w:tr w:rsidR="0062743D" w:rsidRPr="006501E6" w:rsidTr="00033278">
        <w:tc>
          <w:tcPr>
            <w:tcW w:w="622" w:type="dxa"/>
            <w:tcBorders>
              <w:top w:val="nil"/>
              <w:left w:val="nil"/>
              <w:bottom w:val="nil"/>
              <w:right w:val="nil"/>
            </w:tcBorders>
          </w:tcPr>
          <w:p w:rsidR="0062743D" w:rsidRPr="006501E6" w:rsidRDefault="0062743D" w:rsidP="003E0C03">
            <w:pPr>
              <w:pStyle w:val="ConsPlusNonformat"/>
              <w:widowControl/>
              <w:rPr>
                <w:rFonts w:ascii="Times New Roman" w:hAnsi="Times New Roman" w:cs="Times New Roman"/>
                <w:sz w:val="24"/>
                <w:szCs w:val="24"/>
              </w:rPr>
            </w:pPr>
          </w:p>
        </w:tc>
        <w:tc>
          <w:tcPr>
            <w:tcW w:w="9026" w:type="dxa"/>
            <w:vMerge w:val="restart"/>
            <w:tcBorders>
              <w:top w:val="single" w:sz="4" w:space="0" w:color="auto"/>
              <w:left w:val="nil"/>
              <w:right w:val="nil"/>
            </w:tcBorders>
          </w:tcPr>
          <w:p w:rsidR="0062743D" w:rsidRPr="006501E6" w:rsidRDefault="00042C35" w:rsidP="003E0C03">
            <w:pPr>
              <w:pStyle w:val="ConsPlusNonformat"/>
              <w:widowControl/>
              <w:jc w:val="center"/>
              <w:rPr>
                <w:rFonts w:ascii="Times New Roman" w:hAnsi="Times New Roman" w:cs="Times New Roman"/>
                <w:i/>
                <w:sz w:val="16"/>
                <w:szCs w:val="16"/>
              </w:rPr>
            </w:pPr>
            <w:r w:rsidRPr="006501E6">
              <w:rPr>
                <w:rFonts w:ascii="Times New Roman" w:hAnsi="Times New Roman" w:cs="Times New Roman"/>
                <w:i/>
                <w:sz w:val="16"/>
                <w:szCs w:val="16"/>
              </w:rPr>
              <w:t>(ФИО кандидата)</w:t>
            </w:r>
          </w:p>
        </w:tc>
      </w:tr>
      <w:tr w:rsidR="0062743D" w:rsidRPr="006501E6" w:rsidTr="005D484F">
        <w:tc>
          <w:tcPr>
            <w:tcW w:w="622" w:type="dxa"/>
            <w:tcBorders>
              <w:top w:val="nil"/>
              <w:left w:val="nil"/>
              <w:bottom w:val="nil"/>
              <w:right w:val="nil"/>
            </w:tcBorders>
          </w:tcPr>
          <w:p w:rsidR="0062743D" w:rsidRPr="006501E6" w:rsidRDefault="0062743D" w:rsidP="003E0C03">
            <w:pPr>
              <w:pStyle w:val="ConsPlusNonformat"/>
              <w:widowControl/>
              <w:rPr>
                <w:rFonts w:ascii="Times New Roman" w:hAnsi="Times New Roman" w:cs="Times New Roman"/>
                <w:sz w:val="24"/>
                <w:szCs w:val="24"/>
              </w:rPr>
            </w:pPr>
            <w:r w:rsidRPr="006501E6">
              <w:rPr>
                <w:rFonts w:ascii="Times New Roman" w:hAnsi="Times New Roman" w:cs="Times New Roman"/>
                <w:sz w:val="24"/>
                <w:szCs w:val="24"/>
              </w:rPr>
              <w:t>Я,</w:t>
            </w:r>
          </w:p>
        </w:tc>
        <w:tc>
          <w:tcPr>
            <w:tcW w:w="9026" w:type="dxa"/>
            <w:vMerge/>
            <w:tcBorders>
              <w:left w:val="nil"/>
              <w:bottom w:val="nil"/>
              <w:right w:val="nil"/>
            </w:tcBorders>
          </w:tcPr>
          <w:p w:rsidR="0062743D" w:rsidRPr="006501E6" w:rsidRDefault="0062743D" w:rsidP="003E0C03">
            <w:pPr>
              <w:pStyle w:val="ConsPlusNonformat"/>
              <w:widowControl/>
              <w:rPr>
                <w:rFonts w:ascii="Times New Roman" w:hAnsi="Times New Roman" w:cs="Times New Roman"/>
              </w:rPr>
            </w:pPr>
          </w:p>
        </w:tc>
      </w:tr>
      <w:tr w:rsidR="0062743D" w:rsidRPr="006501E6" w:rsidTr="005D484F">
        <w:tc>
          <w:tcPr>
            <w:tcW w:w="622" w:type="dxa"/>
            <w:tcBorders>
              <w:top w:val="nil"/>
              <w:left w:val="nil"/>
              <w:bottom w:val="nil"/>
              <w:right w:val="nil"/>
            </w:tcBorders>
          </w:tcPr>
          <w:p w:rsidR="0062743D" w:rsidRPr="006501E6" w:rsidRDefault="0062743D" w:rsidP="003E0C03">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tcPr>
          <w:p w:rsidR="0062743D" w:rsidRPr="006501E6" w:rsidRDefault="0062743D" w:rsidP="004A7ED5">
            <w:pPr>
              <w:pStyle w:val="ConsPlusNonformat"/>
              <w:widowControl/>
              <w:jc w:val="center"/>
              <w:rPr>
                <w:rFonts w:ascii="Times New Roman" w:hAnsi="Times New Roman" w:cs="Times New Roman"/>
                <w:i/>
                <w:sz w:val="16"/>
                <w:szCs w:val="16"/>
              </w:rPr>
            </w:pPr>
            <w:r w:rsidRPr="006501E6">
              <w:rPr>
                <w:rFonts w:ascii="Times New Roman" w:hAnsi="Times New Roman" w:cs="Times New Roman"/>
                <w:i/>
                <w:sz w:val="16"/>
                <w:szCs w:val="16"/>
              </w:rPr>
              <w:t>(</w:t>
            </w:r>
            <w:r w:rsidR="007B6153" w:rsidRPr="006501E6">
              <w:rPr>
                <w:rFonts w:ascii="Times New Roman" w:hAnsi="Times New Roman" w:cs="Times New Roman"/>
                <w:i/>
                <w:sz w:val="16"/>
                <w:szCs w:val="16"/>
              </w:rPr>
              <w:t xml:space="preserve">ФИО </w:t>
            </w:r>
            <w:r w:rsidRPr="006501E6">
              <w:rPr>
                <w:rFonts w:ascii="Times New Roman" w:hAnsi="Times New Roman" w:cs="Times New Roman"/>
                <w:i/>
                <w:sz w:val="16"/>
                <w:szCs w:val="16"/>
              </w:rPr>
              <w:t>уполномоченного представителя по финансовым вопросам кандидата</w:t>
            </w:r>
            <w:r w:rsidR="00897AE1" w:rsidRPr="006501E6">
              <w:rPr>
                <w:rFonts w:ascii="Times New Roman" w:hAnsi="Times New Roman" w:cs="Times New Roman"/>
                <w:i/>
                <w:sz w:val="16"/>
                <w:szCs w:val="16"/>
              </w:rPr>
              <w:t>)</w:t>
            </w:r>
          </w:p>
        </w:tc>
      </w:tr>
    </w:tbl>
    <w:p w:rsidR="00897AE1" w:rsidRPr="006501E6" w:rsidRDefault="00897AE1" w:rsidP="003E0C03">
      <w:pPr>
        <w:pStyle w:val="ConsPlusNonformat"/>
        <w:widowControl/>
        <w:jc w:val="both"/>
        <w:rPr>
          <w:rFonts w:ascii="Times New Roman" w:hAnsi="Times New Roman" w:cs="Times New Roman"/>
          <w:sz w:val="24"/>
          <w:szCs w:val="24"/>
        </w:rPr>
      </w:pPr>
    </w:p>
    <w:p w:rsidR="0062743D" w:rsidRPr="006501E6" w:rsidRDefault="0062743D" w:rsidP="003E0C03">
      <w:pPr>
        <w:pStyle w:val="ConsPlusNonformat"/>
        <w:widowControl/>
        <w:jc w:val="both"/>
        <w:rPr>
          <w:rFonts w:ascii="Times New Roman" w:hAnsi="Times New Roman" w:cs="Times New Roman"/>
          <w:sz w:val="24"/>
          <w:szCs w:val="24"/>
        </w:rPr>
      </w:pPr>
      <w:proofErr w:type="gramStart"/>
      <w:r w:rsidRPr="006501E6">
        <w:rPr>
          <w:rFonts w:ascii="Times New Roman" w:hAnsi="Times New Roman" w:cs="Times New Roman"/>
          <w:sz w:val="24"/>
          <w:szCs w:val="24"/>
        </w:rPr>
        <w:t>являющийся</w:t>
      </w:r>
      <w:proofErr w:type="gramEnd"/>
      <w:r w:rsidRPr="006501E6">
        <w:rPr>
          <w:rFonts w:ascii="Times New Roman" w:hAnsi="Times New Roman" w:cs="Times New Roman"/>
          <w:sz w:val="24"/>
          <w:szCs w:val="24"/>
        </w:rPr>
        <w:t xml:space="preserve"> на основании доверенности № ___ от «__» _____ 20__ года уполномоченным представителем по финансовым вопросам кандидата</w:t>
      </w:r>
    </w:p>
    <w:tbl>
      <w:tblPr>
        <w:tblW w:w="0" w:type="auto"/>
        <w:tblLook w:val="0000" w:firstRow="0" w:lastRow="0" w:firstColumn="0" w:lastColumn="0" w:noHBand="0" w:noVBand="0"/>
      </w:tblPr>
      <w:tblGrid>
        <w:gridCol w:w="1728"/>
        <w:gridCol w:w="7883"/>
        <w:gridCol w:w="37"/>
      </w:tblGrid>
      <w:tr w:rsidR="0062743D" w:rsidRPr="006501E6" w:rsidTr="005D484F">
        <w:tc>
          <w:tcPr>
            <w:tcW w:w="9648" w:type="dxa"/>
            <w:gridSpan w:val="3"/>
            <w:tcBorders>
              <w:top w:val="nil"/>
              <w:left w:val="nil"/>
              <w:bottom w:val="single" w:sz="4" w:space="0" w:color="auto"/>
              <w:right w:val="nil"/>
            </w:tcBorders>
          </w:tcPr>
          <w:p w:rsidR="0062743D" w:rsidRPr="006501E6" w:rsidRDefault="0062743D" w:rsidP="003E0C03">
            <w:pPr>
              <w:pStyle w:val="ConsPlusNonformat"/>
              <w:widowControl/>
              <w:jc w:val="right"/>
              <w:rPr>
                <w:rFonts w:ascii="Times New Roman" w:hAnsi="Times New Roman" w:cs="Times New Roman"/>
                <w:b/>
                <w:bCs/>
                <w:sz w:val="24"/>
                <w:szCs w:val="24"/>
              </w:rPr>
            </w:pPr>
            <w:r w:rsidRPr="006501E6">
              <w:rPr>
                <w:rFonts w:ascii="Times New Roman" w:hAnsi="Times New Roman" w:cs="Times New Roman"/>
                <w:b/>
                <w:bCs/>
                <w:sz w:val="24"/>
                <w:szCs w:val="24"/>
              </w:rPr>
              <w:t>,</w:t>
            </w:r>
          </w:p>
        </w:tc>
      </w:tr>
      <w:tr w:rsidR="0062743D" w:rsidRPr="006501E6" w:rsidTr="005D484F">
        <w:tc>
          <w:tcPr>
            <w:tcW w:w="9648" w:type="dxa"/>
            <w:gridSpan w:val="3"/>
            <w:tcBorders>
              <w:top w:val="single" w:sz="4" w:space="0" w:color="auto"/>
              <w:left w:val="nil"/>
              <w:bottom w:val="nil"/>
              <w:right w:val="nil"/>
            </w:tcBorders>
          </w:tcPr>
          <w:p w:rsidR="0062743D" w:rsidRPr="006501E6" w:rsidRDefault="0062743D" w:rsidP="004A7ED5">
            <w:pPr>
              <w:pStyle w:val="ConsPlusNonformat"/>
              <w:widowControl/>
              <w:jc w:val="center"/>
              <w:rPr>
                <w:rFonts w:ascii="Times New Roman" w:hAnsi="Times New Roman" w:cs="Times New Roman"/>
                <w:i/>
                <w:sz w:val="16"/>
                <w:szCs w:val="16"/>
              </w:rPr>
            </w:pPr>
            <w:r w:rsidRPr="006501E6">
              <w:rPr>
                <w:rFonts w:ascii="Times New Roman" w:hAnsi="Times New Roman" w:cs="Times New Roman"/>
                <w:i/>
                <w:sz w:val="16"/>
                <w:szCs w:val="16"/>
              </w:rPr>
              <w:t>(</w:t>
            </w:r>
            <w:r w:rsidR="00897AE1" w:rsidRPr="006501E6">
              <w:rPr>
                <w:rFonts w:ascii="Times New Roman" w:hAnsi="Times New Roman" w:cs="Times New Roman"/>
                <w:i/>
                <w:sz w:val="16"/>
                <w:szCs w:val="16"/>
              </w:rPr>
              <w:t xml:space="preserve">ФИО </w:t>
            </w:r>
            <w:r w:rsidRPr="006501E6">
              <w:rPr>
                <w:rFonts w:ascii="Times New Roman" w:hAnsi="Times New Roman" w:cs="Times New Roman"/>
                <w:i/>
                <w:sz w:val="16"/>
                <w:szCs w:val="16"/>
              </w:rPr>
              <w:t>кандидата</w:t>
            </w:r>
            <w:r w:rsidR="00042C35" w:rsidRPr="006501E6">
              <w:rPr>
                <w:rFonts w:ascii="Times New Roman" w:hAnsi="Times New Roman" w:cs="Times New Roman"/>
                <w:i/>
                <w:sz w:val="16"/>
                <w:szCs w:val="16"/>
              </w:rPr>
              <w:t>)</w:t>
            </w:r>
          </w:p>
        </w:tc>
      </w:tr>
      <w:tr w:rsidR="0062743D" w:rsidRPr="006501E6" w:rsidTr="005D484F">
        <w:trPr>
          <w:gridAfter w:val="1"/>
          <w:wAfter w:w="37" w:type="dxa"/>
        </w:trPr>
        <w:tc>
          <w:tcPr>
            <w:tcW w:w="9611" w:type="dxa"/>
            <w:gridSpan w:val="2"/>
            <w:tcBorders>
              <w:top w:val="nil"/>
              <w:left w:val="nil"/>
              <w:bottom w:val="single" w:sz="4" w:space="0" w:color="auto"/>
              <w:right w:val="nil"/>
            </w:tcBorders>
          </w:tcPr>
          <w:p w:rsidR="0062743D" w:rsidRPr="006501E6" w:rsidRDefault="0062743D" w:rsidP="003E0C03">
            <w:pPr>
              <w:pStyle w:val="ConsPlusNonformat"/>
              <w:widowControl/>
              <w:jc w:val="right"/>
              <w:rPr>
                <w:rFonts w:ascii="Times New Roman" w:hAnsi="Times New Roman" w:cs="Times New Roman"/>
                <w:b/>
                <w:bCs/>
                <w:sz w:val="24"/>
                <w:szCs w:val="24"/>
              </w:rPr>
            </w:pPr>
            <w:r w:rsidRPr="006501E6">
              <w:rPr>
                <w:rFonts w:ascii="Times New Roman" w:hAnsi="Times New Roman" w:cs="Times New Roman"/>
                <w:b/>
                <w:bCs/>
                <w:sz w:val="24"/>
                <w:szCs w:val="24"/>
              </w:rPr>
              <w:t>,</w:t>
            </w:r>
          </w:p>
        </w:tc>
      </w:tr>
      <w:tr w:rsidR="0062743D" w:rsidRPr="006501E6" w:rsidTr="005D484F">
        <w:trPr>
          <w:gridAfter w:val="1"/>
          <w:wAfter w:w="37" w:type="dxa"/>
        </w:trPr>
        <w:tc>
          <w:tcPr>
            <w:tcW w:w="9611" w:type="dxa"/>
            <w:gridSpan w:val="2"/>
            <w:tcBorders>
              <w:top w:val="single" w:sz="4" w:space="0" w:color="auto"/>
              <w:left w:val="nil"/>
              <w:bottom w:val="nil"/>
              <w:right w:val="nil"/>
            </w:tcBorders>
          </w:tcPr>
          <w:p w:rsidR="0062743D" w:rsidRPr="006501E6" w:rsidRDefault="0062743D" w:rsidP="004A7ED5">
            <w:pPr>
              <w:pStyle w:val="ConsPlusNonformat"/>
              <w:widowControl/>
              <w:jc w:val="center"/>
              <w:rPr>
                <w:rFonts w:ascii="Times New Roman" w:hAnsi="Times New Roman" w:cs="Times New Roman"/>
                <w:i/>
                <w:sz w:val="16"/>
                <w:szCs w:val="16"/>
              </w:rPr>
            </w:pPr>
            <w:r w:rsidRPr="006501E6">
              <w:rPr>
                <w:rFonts w:ascii="Times New Roman" w:hAnsi="Times New Roman" w:cs="Times New Roman"/>
                <w:i/>
                <w:sz w:val="16"/>
                <w:szCs w:val="16"/>
              </w:rPr>
              <w:t>(реквизиты специального избирательного счета кандидата)</w:t>
            </w:r>
          </w:p>
        </w:tc>
      </w:tr>
      <w:tr w:rsidR="0062743D" w:rsidRPr="006501E6" w:rsidTr="005D484F">
        <w:trPr>
          <w:gridAfter w:val="1"/>
          <w:wAfter w:w="37" w:type="dxa"/>
        </w:trPr>
        <w:tc>
          <w:tcPr>
            <w:tcW w:w="9611" w:type="dxa"/>
            <w:gridSpan w:val="2"/>
            <w:tcBorders>
              <w:top w:val="nil"/>
              <w:left w:val="nil"/>
              <w:bottom w:val="nil"/>
              <w:right w:val="nil"/>
            </w:tcBorders>
          </w:tcPr>
          <w:p w:rsidR="0062743D" w:rsidRPr="006501E6" w:rsidRDefault="0062743D" w:rsidP="003E0C03">
            <w:pPr>
              <w:pStyle w:val="ConsPlusNonformat"/>
              <w:widowControl/>
              <w:rPr>
                <w:rFonts w:ascii="Times New Roman" w:hAnsi="Times New Roman" w:cs="Times New Roman"/>
                <w:sz w:val="24"/>
                <w:szCs w:val="24"/>
              </w:rPr>
            </w:pPr>
          </w:p>
        </w:tc>
      </w:tr>
      <w:tr w:rsidR="0062743D" w:rsidRPr="006501E6" w:rsidTr="005D484F">
        <w:trPr>
          <w:gridAfter w:val="1"/>
          <w:wAfter w:w="37" w:type="dxa"/>
        </w:trPr>
        <w:tc>
          <w:tcPr>
            <w:tcW w:w="1728" w:type="dxa"/>
            <w:tcBorders>
              <w:top w:val="nil"/>
              <w:left w:val="nil"/>
              <w:bottom w:val="nil"/>
              <w:right w:val="nil"/>
            </w:tcBorders>
          </w:tcPr>
          <w:p w:rsidR="0062743D" w:rsidRPr="006501E6" w:rsidRDefault="0062743D" w:rsidP="003E0C03">
            <w:pPr>
              <w:pStyle w:val="ConsPlusNonformat"/>
              <w:widowControl/>
              <w:rPr>
                <w:rFonts w:ascii="Times New Roman" w:hAnsi="Times New Roman" w:cs="Times New Roman"/>
                <w:sz w:val="24"/>
                <w:szCs w:val="24"/>
              </w:rPr>
            </w:pPr>
            <w:r w:rsidRPr="006501E6">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62743D" w:rsidRPr="006501E6" w:rsidRDefault="0062743D" w:rsidP="003E0C03">
            <w:pPr>
              <w:pStyle w:val="ConsPlusNonformat"/>
              <w:widowControl/>
              <w:jc w:val="center"/>
              <w:rPr>
                <w:rFonts w:ascii="Times New Roman" w:hAnsi="Times New Roman" w:cs="Times New Roman"/>
                <w:b/>
                <w:bCs/>
                <w:sz w:val="24"/>
                <w:szCs w:val="24"/>
              </w:rPr>
            </w:pPr>
          </w:p>
        </w:tc>
      </w:tr>
      <w:tr w:rsidR="0062743D" w:rsidRPr="006501E6" w:rsidTr="005D484F">
        <w:trPr>
          <w:gridAfter w:val="1"/>
          <w:wAfter w:w="37" w:type="dxa"/>
          <w:cantSplit/>
        </w:trPr>
        <w:tc>
          <w:tcPr>
            <w:tcW w:w="9611" w:type="dxa"/>
            <w:gridSpan w:val="2"/>
            <w:tcBorders>
              <w:top w:val="nil"/>
              <w:left w:val="nil"/>
              <w:bottom w:val="nil"/>
              <w:right w:val="nil"/>
            </w:tcBorders>
          </w:tcPr>
          <w:p w:rsidR="0062743D" w:rsidRPr="006501E6" w:rsidRDefault="0062743D" w:rsidP="003E0C03">
            <w:pPr>
              <w:pStyle w:val="ConsPlusNonformat"/>
              <w:widowControl/>
              <w:jc w:val="center"/>
              <w:rPr>
                <w:rFonts w:ascii="Times New Roman" w:hAnsi="Times New Roman" w:cs="Times New Roman"/>
                <w:i/>
                <w:sz w:val="16"/>
                <w:szCs w:val="16"/>
              </w:rPr>
            </w:pPr>
            <w:r w:rsidRPr="006501E6">
              <w:rPr>
                <w:rFonts w:ascii="Times New Roman" w:hAnsi="Times New Roman" w:cs="Times New Roman"/>
                <w:i/>
                <w:sz w:val="16"/>
                <w:szCs w:val="16"/>
              </w:rPr>
              <w:t>(</w:t>
            </w:r>
            <w:r w:rsidR="00897AE1" w:rsidRPr="006501E6">
              <w:rPr>
                <w:rFonts w:ascii="Times New Roman" w:hAnsi="Times New Roman" w:cs="Times New Roman"/>
                <w:i/>
                <w:sz w:val="16"/>
                <w:szCs w:val="16"/>
              </w:rPr>
              <w:t>ФИО</w:t>
            </w:r>
            <w:r w:rsidRPr="006501E6">
              <w:rPr>
                <w:rFonts w:ascii="Times New Roman" w:hAnsi="Times New Roman" w:cs="Times New Roman"/>
                <w:i/>
                <w:sz w:val="16"/>
                <w:szCs w:val="16"/>
              </w:rPr>
              <w:t xml:space="preserve"> гражданина, наименование организации)</w:t>
            </w:r>
          </w:p>
        </w:tc>
      </w:tr>
    </w:tbl>
    <w:p w:rsidR="0062743D" w:rsidRPr="006501E6" w:rsidRDefault="0062743D" w:rsidP="003E0C03">
      <w:pPr>
        <w:pStyle w:val="ConsPlusNonformat"/>
        <w:widowControl/>
        <w:rPr>
          <w:rFonts w:ascii="Times New Roman" w:hAnsi="Times New Roman" w:cs="Times New Roman"/>
          <w:sz w:val="24"/>
          <w:szCs w:val="24"/>
        </w:rPr>
      </w:pPr>
    </w:p>
    <w:p w:rsidR="0062743D" w:rsidRPr="006501E6" w:rsidRDefault="0062743D" w:rsidP="003E0C03">
      <w:pPr>
        <w:pStyle w:val="ConsPlusNonformat"/>
        <w:widowControl/>
        <w:jc w:val="both"/>
        <w:rPr>
          <w:rFonts w:ascii="Times New Roman" w:hAnsi="Times New Roman" w:cs="Times New Roman"/>
          <w:sz w:val="24"/>
          <w:szCs w:val="24"/>
        </w:rPr>
      </w:pPr>
      <w:r w:rsidRPr="006501E6">
        <w:rPr>
          <w:rFonts w:ascii="Times New Roman" w:hAnsi="Times New Roman" w:cs="Times New Roman"/>
          <w:sz w:val="24"/>
          <w:szCs w:val="24"/>
        </w:rPr>
        <w:t>на выполнение работ (реализацию товаров, оказание платных услуг) согласно договору от</w:t>
      </w:r>
      <w:r w:rsidR="00490383" w:rsidRPr="006501E6">
        <w:rPr>
          <w:rFonts w:ascii="Times New Roman" w:hAnsi="Times New Roman" w:cs="Times New Roman"/>
          <w:sz w:val="24"/>
          <w:szCs w:val="24"/>
        </w:rPr>
        <w:t> </w:t>
      </w:r>
      <w:r w:rsidRPr="006501E6">
        <w:rPr>
          <w:rFonts w:ascii="Times New Roman" w:hAnsi="Times New Roman" w:cs="Times New Roman"/>
          <w:sz w:val="24"/>
          <w:szCs w:val="24"/>
        </w:rPr>
        <w:t>«______» ___________ 20__ года № _______ и их оплату за счет средств избирательного фонда кандидата, а также на распространение агитационных печатных материалов.</w:t>
      </w:r>
    </w:p>
    <w:p w:rsidR="0062743D" w:rsidRPr="006501E6" w:rsidRDefault="0062743D" w:rsidP="003E0C03">
      <w:pPr>
        <w:pStyle w:val="ConsPlusNonformat"/>
        <w:widowControl/>
        <w:rPr>
          <w:rFonts w:ascii="Times New Roman" w:hAnsi="Times New Roman" w:cs="Times New Roman"/>
          <w:sz w:val="24"/>
          <w:szCs w:val="24"/>
        </w:rPr>
      </w:pPr>
    </w:p>
    <w:tbl>
      <w:tblPr>
        <w:tblW w:w="0" w:type="auto"/>
        <w:tblLook w:val="0000" w:firstRow="0" w:lastRow="0" w:firstColumn="0" w:lastColumn="0" w:noHBand="0" w:noVBand="0"/>
      </w:tblPr>
      <w:tblGrid>
        <w:gridCol w:w="4968"/>
        <w:gridCol w:w="1260"/>
        <w:gridCol w:w="3343"/>
      </w:tblGrid>
      <w:tr w:rsidR="0062743D" w:rsidRPr="006501E6" w:rsidTr="005D484F">
        <w:trPr>
          <w:cantSplit/>
        </w:trPr>
        <w:tc>
          <w:tcPr>
            <w:tcW w:w="4968" w:type="dxa"/>
            <w:vMerge w:val="restart"/>
            <w:tcBorders>
              <w:left w:val="nil"/>
              <w:right w:val="nil"/>
            </w:tcBorders>
          </w:tcPr>
          <w:p w:rsidR="00897AE1" w:rsidRPr="006501E6" w:rsidRDefault="00897AE1" w:rsidP="003E0C03">
            <w:pPr>
              <w:pStyle w:val="ConsPlusNonformat"/>
              <w:rPr>
                <w:rFonts w:ascii="Times New Roman" w:hAnsi="Times New Roman" w:cs="Times New Roman"/>
                <w:sz w:val="24"/>
                <w:szCs w:val="24"/>
              </w:rPr>
            </w:pPr>
            <w:r w:rsidRPr="006501E6">
              <w:rPr>
                <w:rFonts w:ascii="Times New Roman" w:hAnsi="Times New Roman" w:cs="Times New Roman"/>
                <w:sz w:val="24"/>
                <w:szCs w:val="24"/>
              </w:rPr>
              <w:t xml:space="preserve">Кандидат </w:t>
            </w:r>
          </w:p>
          <w:p w:rsidR="00897AE1" w:rsidRPr="006501E6" w:rsidRDefault="00897AE1" w:rsidP="003E0C03">
            <w:pPr>
              <w:pStyle w:val="ConsPlusNonformat"/>
              <w:rPr>
                <w:rFonts w:ascii="Times New Roman" w:hAnsi="Times New Roman" w:cs="Times New Roman"/>
                <w:sz w:val="24"/>
                <w:szCs w:val="24"/>
              </w:rPr>
            </w:pPr>
            <w:proofErr w:type="gramStart"/>
            <w:r w:rsidRPr="006501E6">
              <w:rPr>
                <w:rFonts w:ascii="Times New Roman" w:hAnsi="Times New Roman" w:cs="Times New Roman"/>
                <w:sz w:val="24"/>
                <w:szCs w:val="24"/>
              </w:rPr>
              <w:t xml:space="preserve">(уполномоченный представитель </w:t>
            </w:r>
            <w:proofErr w:type="gramEnd"/>
          </w:p>
          <w:p w:rsidR="0062743D" w:rsidRPr="006501E6" w:rsidRDefault="00897AE1" w:rsidP="003E0C03">
            <w:pPr>
              <w:pStyle w:val="ConsPlusNonformat"/>
              <w:rPr>
                <w:rFonts w:ascii="Times New Roman" w:hAnsi="Times New Roman" w:cs="Times New Roman"/>
                <w:sz w:val="24"/>
                <w:szCs w:val="24"/>
              </w:rPr>
            </w:pPr>
            <w:r w:rsidRPr="006501E6">
              <w:rPr>
                <w:rFonts w:ascii="Times New Roman" w:hAnsi="Times New Roman" w:cs="Times New Roman"/>
                <w:sz w:val="24"/>
                <w:szCs w:val="24"/>
              </w:rPr>
              <w:t>по финансовым вопросам кандидата)</w:t>
            </w:r>
          </w:p>
        </w:tc>
        <w:tc>
          <w:tcPr>
            <w:tcW w:w="1260" w:type="dxa"/>
            <w:tcBorders>
              <w:top w:val="nil"/>
              <w:left w:val="nil"/>
              <w:bottom w:val="nil"/>
              <w:right w:val="nil"/>
            </w:tcBorders>
          </w:tcPr>
          <w:p w:rsidR="0062743D" w:rsidRPr="006501E6" w:rsidRDefault="0062743D" w:rsidP="003E0C03">
            <w:pPr>
              <w:pStyle w:val="ConsPlusNonformat"/>
              <w:widowControl/>
              <w:rPr>
                <w:rFonts w:ascii="Times New Roman" w:hAnsi="Times New Roman" w:cs="Times New Roman"/>
                <w:sz w:val="24"/>
                <w:szCs w:val="24"/>
              </w:rPr>
            </w:pPr>
          </w:p>
        </w:tc>
        <w:tc>
          <w:tcPr>
            <w:tcW w:w="3343" w:type="dxa"/>
            <w:tcBorders>
              <w:left w:val="nil"/>
              <w:bottom w:val="single" w:sz="4" w:space="0" w:color="auto"/>
              <w:right w:val="nil"/>
            </w:tcBorders>
          </w:tcPr>
          <w:p w:rsidR="0062743D" w:rsidRPr="006501E6" w:rsidRDefault="0062743D" w:rsidP="003E0C03">
            <w:pPr>
              <w:pStyle w:val="ConsPlusNonformat"/>
              <w:widowControl/>
              <w:jc w:val="center"/>
              <w:rPr>
                <w:rFonts w:ascii="Times New Roman" w:hAnsi="Times New Roman" w:cs="Times New Roman"/>
              </w:rPr>
            </w:pPr>
          </w:p>
        </w:tc>
      </w:tr>
      <w:tr w:rsidR="0062743D" w:rsidRPr="006501E6" w:rsidTr="005D484F">
        <w:trPr>
          <w:cantSplit/>
        </w:trPr>
        <w:tc>
          <w:tcPr>
            <w:tcW w:w="4968" w:type="dxa"/>
            <w:vMerge/>
            <w:tcBorders>
              <w:left w:val="nil"/>
              <w:right w:val="nil"/>
            </w:tcBorders>
          </w:tcPr>
          <w:p w:rsidR="0062743D" w:rsidRPr="006501E6" w:rsidRDefault="0062743D" w:rsidP="003E0C03">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62743D" w:rsidRPr="006501E6" w:rsidRDefault="0062743D" w:rsidP="003E0C03">
            <w:pPr>
              <w:pStyle w:val="ConsPlusNonformat"/>
              <w:widowControl/>
              <w:jc w:val="center"/>
              <w:rPr>
                <w:rFonts w:ascii="Times New Roman" w:hAnsi="Times New Roman" w:cs="Times New Roman"/>
                <w:sz w:val="24"/>
                <w:szCs w:val="24"/>
              </w:rPr>
            </w:pPr>
          </w:p>
        </w:tc>
        <w:tc>
          <w:tcPr>
            <w:tcW w:w="3343" w:type="dxa"/>
            <w:tcBorders>
              <w:top w:val="single" w:sz="4" w:space="0" w:color="auto"/>
              <w:left w:val="nil"/>
              <w:bottom w:val="nil"/>
              <w:right w:val="nil"/>
            </w:tcBorders>
          </w:tcPr>
          <w:p w:rsidR="0062743D" w:rsidRPr="006501E6" w:rsidRDefault="0062743D" w:rsidP="003E0C03">
            <w:pPr>
              <w:pStyle w:val="ConsPlusNonformat"/>
              <w:widowControl/>
              <w:jc w:val="center"/>
              <w:rPr>
                <w:rFonts w:ascii="Times New Roman" w:hAnsi="Times New Roman" w:cs="Times New Roman"/>
                <w:sz w:val="16"/>
                <w:szCs w:val="16"/>
              </w:rPr>
            </w:pPr>
            <w:r w:rsidRPr="006501E6">
              <w:rPr>
                <w:rFonts w:ascii="Times New Roman" w:hAnsi="Times New Roman" w:cs="Times New Roman"/>
                <w:sz w:val="16"/>
                <w:szCs w:val="16"/>
              </w:rPr>
              <w:t>(</w:t>
            </w:r>
            <w:r w:rsidR="00897AE1" w:rsidRPr="006501E6">
              <w:rPr>
                <w:rFonts w:ascii="Times New Roman" w:hAnsi="Times New Roman" w:cs="Times New Roman"/>
                <w:sz w:val="16"/>
                <w:szCs w:val="16"/>
              </w:rPr>
              <w:t xml:space="preserve">ФИО, </w:t>
            </w:r>
            <w:r w:rsidRPr="006501E6">
              <w:rPr>
                <w:rFonts w:ascii="Times New Roman" w:hAnsi="Times New Roman" w:cs="Times New Roman"/>
                <w:sz w:val="16"/>
                <w:szCs w:val="16"/>
              </w:rPr>
              <w:t>подпись, дата</w:t>
            </w:r>
            <w:r w:rsidR="00897AE1" w:rsidRPr="006501E6">
              <w:rPr>
                <w:rFonts w:ascii="Times New Roman" w:hAnsi="Times New Roman" w:cs="Times New Roman"/>
                <w:sz w:val="16"/>
                <w:szCs w:val="16"/>
              </w:rPr>
              <w:t>)</w:t>
            </w:r>
          </w:p>
        </w:tc>
      </w:tr>
    </w:tbl>
    <w:p w:rsidR="0062743D" w:rsidRPr="006501E6" w:rsidRDefault="0062743D" w:rsidP="003E0C03">
      <w:pPr>
        <w:pStyle w:val="ConsPlusNonformat"/>
        <w:widowControl/>
        <w:rPr>
          <w:rFonts w:ascii="Times New Roman" w:hAnsi="Times New Roman" w:cs="Times New Roman"/>
          <w:sz w:val="24"/>
          <w:szCs w:val="24"/>
        </w:rPr>
      </w:pPr>
    </w:p>
    <w:tbl>
      <w:tblPr>
        <w:tblW w:w="0" w:type="auto"/>
        <w:tblLook w:val="0000" w:firstRow="0" w:lastRow="0" w:firstColumn="0" w:lastColumn="0" w:noHBand="0" w:noVBand="0"/>
      </w:tblPr>
      <w:tblGrid>
        <w:gridCol w:w="4968"/>
        <w:gridCol w:w="1260"/>
        <w:gridCol w:w="3343"/>
      </w:tblGrid>
      <w:tr w:rsidR="0062743D" w:rsidRPr="006501E6" w:rsidTr="005D484F">
        <w:trPr>
          <w:cantSplit/>
        </w:trPr>
        <w:tc>
          <w:tcPr>
            <w:tcW w:w="4968" w:type="dxa"/>
            <w:vMerge w:val="restart"/>
            <w:tcBorders>
              <w:left w:val="nil"/>
              <w:right w:val="nil"/>
            </w:tcBorders>
          </w:tcPr>
          <w:p w:rsidR="0062743D" w:rsidRPr="006501E6" w:rsidRDefault="0062743D" w:rsidP="003E0C03">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62743D" w:rsidRPr="006501E6" w:rsidRDefault="0062743D" w:rsidP="003E0C03">
            <w:pPr>
              <w:pStyle w:val="ConsPlusNonformat"/>
              <w:widowControl/>
              <w:rPr>
                <w:rFonts w:ascii="Times New Roman" w:hAnsi="Times New Roman" w:cs="Times New Roman"/>
                <w:sz w:val="24"/>
                <w:szCs w:val="24"/>
              </w:rPr>
            </w:pPr>
          </w:p>
        </w:tc>
        <w:tc>
          <w:tcPr>
            <w:tcW w:w="3343" w:type="dxa"/>
            <w:tcBorders>
              <w:top w:val="nil"/>
              <w:left w:val="nil"/>
              <w:bottom w:val="nil"/>
              <w:right w:val="nil"/>
            </w:tcBorders>
          </w:tcPr>
          <w:p w:rsidR="0062743D" w:rsidRPr="006501E6" w:rsidRDefault="0062743D" w:rsidP="003E0C03">
            <w:pPr>
              <w:pStyle w:val="ConsPlusNonformat"/>
              <w:widowControl/>
              <w:jc w:val="center"/>
              <w:rPr>
                <w:rFonts w:ascii="Times New Roman" w:hAnsi="Times New Roman" w:cs="Times New Roman"/>
              </w:rPr>
            </w:pPr>
          </w:p>
        </w:tc>
      </w:tr>
      <w:tr w:rsidR="0062743D" w:rsidRPr="006501E6" w:rsidTr="005D484F">
        <w:trPr>
          <w:cantSplit/>
        </w:trPr>
        <w:tc>
          <w:tcPr>
            <w:tcW w:w="4968" w:type="dxa"/>
            <w:vMerge/>
            <w:tcBorders>
              <w:left w:val="nil"/>
              <w:bottom w:val="nil"/>
              <w:right w:val="nil"/>
            </w:tcBorders>
          </w:tcPr>
          <w:p w:rsidR="0062743D" w:rsidRPr="006501E6" w:rsidRDefault="0062743D" w:rsidP="003E0C03">
            <w:pPr>
              <w:pStyle w:val="ConsPlusNonformat"/>
              <w:widowControl/>
              <w:rPr>
                <w:rFonts w:ascii="Times New Roman" w:hAnsi="Times New Roman" w:cs="Times New Roman"/>
                <w:sz w:val="24"/>
                <w:szCs w:val="24"/>
              </w:rPr>
            </w:pPr>
          </w:p>
        </w:tc>
        <w:tc>
          <w:tcPr>
            <w:tcW w:w="1260" w:type="dxa"/>
            <w:tcBorders>
              <w:top w:val="nil"/>
              <w:left w:val="nil"/>
              <w:bottom w:val="nil"/>
              <w:right w:val="nil"/>
            </w:tcBorders>
          </w:tcPr>
          <w:p w:rsidR="0062743D" w:rsidRPr="006501E6" w:rsidRDefault="0062743D" w:rsidP="003E0C03">
            <w:pPr>
              <w:pStyle w:val="ConsPlusNonformat"/>
              <w:widowControl/>
              <w:rPr>
                <w:rFonts w:ascii="Times New Roman" w:hAnsi="Times New Roman" w:cs="Times New Roman"/>
                <w:sz w:val="24"/>
                <w:szCs w:val="24"/>
              </w:rPr>
            </w:pPr>
          </w:p>
        </w:tc>
        <w:tc>
          <w:tcPr>
            <w:tcW w:w="3343" w:type="dxa"/>
            <w:tcBorders>
              <w:top w:val="nil"/>
              <w:left w:val="nil"/>
              <w:bottom w:val="nil"/>
              <w:right w:val="nil"/>
            </w:tcBorders>
          </w:tcPr>
          <w:p w:rsidR="0062743D" w:rsidRPr="006501E6" w:rsidRDefault="0062743D" w:rsidP="003E0C03">
            <w:pPr>
              <w:pStyle w:val="ConsPlusNonformat"/>
              <w:widowControl/>
              <w:rPr>
                <w:rFonts w:ascii="Times New Roman" w:hAnsi="Times New Roman" w:cs="Times New Roman"/>
                <w:sz w:val="24"/>
                <w:szCs w:val="24"/>
              </w:rPr>
            </w:pPr>
          </w:p>
        </w:tc>
      </w:tr>
    </w:tbl>
    <w:p w:rsidR="0062743D" w:rsidRPr="006501E6" w:rsidRDefault="0062743D" w:rsidP="003E0C03">
      <w:pPr>
        <w:pStyle w:val="ConsPlusNonformat"/>
        <w:widowControl/>
        <w:rPr>
          <w:rFonts w:ascii="Times New Roman" w:hAnsi="Times New Roman" w:cs="Times New Roman"/>
          <w:sz w:val="24"/>
          <w:szCs w:val="24"/>
        </w:rPr>
      </w:pPr>
    </w:p>
    <w:p w:rsidR="0062743D" w:rsidRPr="006501E6" w:rsidRDefault="0062743D" w:rsidP="003E0C03">
      <w:pPr>
        <w:pStyle w:val="ConsPlusNonformat"/>
        <w:widowControl/>
        <w:rPr>
          <w:rFonts w:ascii="Times New Roman" w:hAnsi="Times New Roman" w:cs="Times New Roman"/>
          <w:sz w:val="24"/>
          <w:szCs w:val="24"/>
        </w:rPr>
        <w:sectPr w:rsidR="0062743D" w:rsidRPr="006501E6">
          <w:pgSz w:w="11906" w:h="16838" w:code="9"/>
          <w:pgMar w:top="1134" w:right="851" w:bottom="1134" w:left="1418" w:header="709" w:footer="709" w:gutter="0"/>
          <w:pgNumType w:start="1"/>
          <w:cols w:space="708"/>
          <w:titlePg/>
          <w:docGrid w:linePitch="360"/>
        </w:sect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067"/>
      </w:tblGrid>
      <w:tr w:rsidR="0062743D" w:rsidRPr="006501E6" w:rsidTr="009853D4">
        <w:tc>
          <w:tcPr>
            <w:tcW w:w="4503" w:type="dxa"/>
            <w:tcBorders>
              <w:top w:val="nil"/>
              <w:left w:val="nil"/>
              <w:bottom w:val="nil"/>
              <w:right w:val="nil"/>
            </w:tcBorders>
          </w:tcPr>
          <w:p w:rsidR="0062743D" w:rsidRPr="006501E6" w:rsidRDefault="0062743D" w:rsidP="003E0C03">
            <w:pPr>
              <w:pStyle w:val="ConsNormal"/>
              <w:widowControl/>
              <w:jc w:val="center"/>
              <w:rPr>
                <w:sz w:val="20"/>
              </w:rPr>
            </w:pPr>
          </w:p>
        </w:tc>
        <w:tc>
          <w:tcPr>
            <w:tcW w:w="5067" w:type="dxa"/>
            <w:tcBorders>
              <w:top w:val="nil"/>
              <w:left w:val="nil"/>
              <w:bottom w:val="nil"/>
              <w:right w:val="nil"/>
            </w:tcBorders>
          </w:tcPr>
          <w:p w:rsidR="009853D4" w:rsidRPr="00CA0368" w:rsidRDefault="009853D4" w:rsidP="009853D4">
            <w:pPr>
              <w:pStyle w:val="ConsPlusTitle"/>
              <w:ind w:left="-648" w:firstLine="648"/>
              <w:jc w:val="center"/>
              <w:rPr>
                <w:rFonts w:ascii="Times New Roman" w:hAnsi="Times New Roman" w:cs="Times New Roman"/>
                <w:b w:val="0"/>
                <w:bCs w:val="0"/>
                <w:sz w:val="24"/>
                <w:szCs w:val="24"/>
              </w:rPr>
            </w:pPr>
            <w:r w:rsidRPr="00CA0368">
              <w:rPr>
                <w:rFonts w:ascii="Times New Roman" w:hAnsi="Times New Roman" w:cs="Times New Roman"/>
                <w:b w:val="0"/>
                <w:bCs w:val="0"/>
                <w:sz w:val="24"/>
                <w:szCs w:val="24"/>
              </w:rPr>
              <w:t>Приложение № 3</w:t>
            </w:r>
          </w:p>
          <w:p w:rsidR="00C50441" w:rsidRPr="00552ED0" w:rsidRDefault="00C50441" w:rsidP="00C50441">
            <w:pPr>
              <w:pStyle w:val="ConsPlusTitle"/>
              <w:ind w:firstLine="646"/>
              <w:jc w:val="center"/>
              <w:rPr>
                <w:rFonts w:ascii="Times New Roman" w:hAnsi="Times New Roman" w:cs="Times New Roman"/>
                <w:b w:val="0"/>
                <w:sz w:val="24"/>
                <w:szCs w:val="24"/>
              </w:rPr>
            </w:pPr>
            <w:r w:rsidRPr="00C50441">
              <w:rPr>
                <w:rFonts w:ascii="Times New Roman" w:hAnsi="Times New Roman" w:cs="Times New Roman"/>
                <w:b w:val="0"/>
                <w:sz w:val="24"/>
                <w:szCs w:val="24"/>
              </w:rPr>
              <w:t>к</w:t>
            </w:r>
            <w:r w:rsidRPr="00552ED0">
              <w:rPr>
                <w:sz w:val="24"/>
                <w:szCs w:val="24"/>
              </w:rPr>
              <w:t xml:space="preserve"> </w:t>
            </w:r>
            <w:r w:rsidRPr="00C50441">
              <w:rPr>
                <w:rFonts w:ascii="Times New Roman" w:hAnsi="Times New Roman" w:cs="Times New Roman"/>
                <w:b w:val="0"/>
                <w:bCs w:val="0"/>
                <w:sz w:val="24"/>
                <w:szCs w:val="24"/>
              </w:rPr>
              <w:t>Порядк</w:t>
            </w:r>
            <w:r>
              <w:rPr>
                <w:rFonts w:ascii="Times New Roman" w:hAnsi="Times New Roman" w:cs="Times New Roman"/>
                <w:b w:val="0"/>
                <w:bCs w:val="0"/>
                <w:sz w:val="24"/>
                <w:szCs w:val="24"/>
              </w:rPr>
              <w:t>у</w:t>
            </w:r>
            <w:r w:rsidRPr="00C50441">
              <w:rPr>
                <w:rFonts w:ascii="Times New Roman" w:hAnsi="Times New Roman" w:cs="Times New Roman"/>
                <w:b w:val="0"/>
                <w:bCs w:val="0"/>
                <w:sz w:val="24"/>
                <w:szCs w:val="24"/>
              </w:rPr>
              <w:t xml:space="preserve"> и форм</w:t>
            </w:r>
            <w:r>
              <w:rPr>
                <w:rFonts w:ascii="Times New Roman" w:hAnsi="Times New Roman" w:cs="Times New Roman"/>
                <w:b w:val="0"/>
                <w:bCs w:val="0"/>
                <w:sz w:val="24"/>
                <w:szCs w:val="24"/>
              </w:rPr>
              <w:t>ам</w:t>
            </w:r>
            <w:r w:rsidRPr="00C50441">
              <w:rPr>
                <w:rFonts w:ascii="Times New Roman" w:hAnsi="Times New Roman" w:cs="Times New Roman"/>
                <w:b w:val="0"/>
                <w:bCs w:val="0"/>
                <w:sz w:val="24"/>
                <w:szCs w:val="24"/>
              </w:rPr>
              <w:t xml:space="preserve">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 муниципального образования </w:t>
            </w:r>
            <w:proofErr w:type="spellStart"/>
            <w:r w:rsidRPr="00C50441">
              <w:rPr>
                <w:rFonts w:ascii="Times New Roman" w:hAnsi="Times New Roman" w:cs="Times New Roman"/>
                <w:b w:val="0"/>
                <w:bCs w:val="0"/>
                <w:sz w:val="24"/>
                <w:szCs w:val="24"/>
              </w:rPr>
              <w:t>Бийский</w:t>
            </w:r>
            <w:proofErr w:type="spellEnd"/>
            <w:r w:rsidRPr="00C50441">
              <w:rPr>
                <w:rFonts w:ascii="Times New Roman" w:hAnsi="Times New Roman" w:cs="Times New Roman"/>
                <w:b w:val="0"/>
                <w:bCs w:val="0"/>
                <w:sz w:val="24"/>
                <w:szCs w:val="24"/>
              </w:rPr>
              <w:t xml:space="preserve"> район Алтайского края и расходовании этих средств</w:t>
            </w:r>
            <w:r>
              <w:rPr>
                <w:rFonts w:ascii="Times New Roman" w:hAnsi="Times New Roman" w:cs="Times New Roman"/>
                <w:b w:val="0"/>
                <w:bCs w:val="0"/>
                <w:sz w:val="24"/>
                <w:szCs w:val="24"/>
              </w:rPr>
              <w:t xml:space="preserve">, </w:t>
            </w:r>
            <w:r w:rsidRPr="00552ED0">
              <w:rPr>
                <w:rFonts w:ascii="Times New Roman" w:hAnsi="Times New Roman" w:cs="Times New Roman"/>
                <w:b w:val="0"/>
                <w:sz w:val="24"/>
                <w:szCs w:val="24"/>
              </w:rPr>
              <w:t xml:space="preserve">утвержденному решением </w:t>
            </w:r>
          </w:p>
          <w:p w:rsidR="00C50441" w:rsidRPr="00552ED0" w:rsidRDefault="00C50441" w:rsidP="00C50441">
            <w:pPr>
              <w:pStyle w:val="ConsPlusTitle"/>
              <w:ind w:firstLine="646"/>
              <w:jc w:val="center"/>
              <w:rPr>
                <w:rFonts w:ascii="Times New Roman" w:hAnsi="Times New Roman" w:cs="Times New Roman"/>
                <w:b w:val="0"/>
                <w:sz w:val="24"/>
                <w:szCs w:val="24"/>
              </w:rPr>
            </w:pPr>
            <w:r w:rsidRPr="00552ED0">
              <w:rPr>
                <w:rFonts w:ascii="Times New Roman" w:hAnsi="Times New Roman" w:cs="Times New Roman"/>
                <w:b w:val="0"/>
                <w:sz w:val="24"/>
                <w:szCs w:val="24"/>
              </w:rPr>
              <w:t xml:space="preserve">Бийской районной территориальной избирательной комиссией </w:t>
            </w:r>
          </w:p>
          <w:p w:rsidR="00416FCD" w:rsidRPr="00416FCD" w:rsidRDefault="00C50441" w:rsidP="00C50441">
            <w:pPr>
              <w:pStyle w:val="ConsPlusTitle"/>
              <w:ind w:firstLine="646"/>
              <w:jc w:val="center"/>
              <w:rPr>
                <w:b w:val="0"/>
                <w:bCs w:val="0"/>
                <w:sz w:val="24"/>
                <w:szCs w:val="24"/>
              </w:rPr>
            </w:pPr>
            <w:r w:rsidRPr="00552ED0">
              <w:rPr>
                <w:rFonts w:ascii="Times New Roman" w:hAnsi="Times New Roman" w:cs="Times New Roman"/>
                <w:b w:val="0"/>
                <w:sz w:val="24"/>
                <w:szCs w:val="24"/>
              </w:rPr>
              <w:t>от 16 июня 2022 года №</w:t>
            </w:r>
            <w:r w:rsidR="00071E84">
              <w:rPr>
                <w:rFonts w:ascii="Times New Roman" w:hAnsi="Times New Roman" w:cs="Times New Roman"/>
                <w:b w:val="0"/>
                <w:sz w:val="24"/>
                <w:szCs w:val="24"/>
              </w:rPr>
              <w:t xml:space="preserve"> 45/</w:t>
            </w:r>
            <w:r w:rsidR="00284215">
              <w:rPr>
                <w:rFonts w:ascii="Times New Roman" w:hAnsi="Times New Roman" w:cs="Times New Roman"/>
                <w:b w:val="0"/>
                <w:sz w:val="24"/>
                <w:szCs w:val="24"/>
              </w:rPr>
              <w:t>118</w:t>
            </w:r>
          </w:p>
        </w:tc>
      </w:tr>
    </w:tbl>
    <w:p w:rsidR="009853D4" w:rsidRPr="00CA0368" w:rsidRDefault="009853D4" w:rsidP="009853D4">
      <w:pPr>
        <w:pStyle w:val="af"/>
        <w:ind w:left="5103"/>
        <w:rPr>
          <w:sz w:val="16"/>
          <w:szCs w:val="16"/>
        </w:rPr>
      </w:pPr>
    </w:p>
    <w:tbl>
      <w:tblPr>
        <w:tblW w:w="0" w:type="auto"/>
        <w:tblLayout w:type="fixed"/>
        <w:tblCellMar>
          <w:left w:w="0" w:type="dxa"/>
          <w:right w:w="0" w:type="dxa"/>
        </w:tblCellMar>
        <w:tblLook w:val="0000" w:firstRow="0" w:lastRow="0" w:firstColumn="0" w:lastColumn="0" w:noHBand="0" w:noVBand="0"/>
      </w:tblPr>
      <w:tblGrid>
        <w:gridCol w:w="8296"/>
        <w:gridCol w:w="174"/>
      </w:tblGrid>
      <w:tr w:rsidR="009853D4" w:rsidRPr="00CA0368" w:rsidTr="009853D4">
        <w:tc>
          <w:tcPr>
            <w:tcW w:w="8296" w:type="dxa"/>
            <w:tcBorders>
              <w:top w:val="nil"/>
              <w:left w:val="nil"/>
              <w:bottom w:val="nil"/>
              <w:right w:val="nil"/>
            </w:tcBorders>
          </w:tcPr>
          <w:p w:rsidR="009853D4" w:rsidRPr="00CA0368" w:rsidRDefault="009853D4" w:rsidP="009853D4">
            <w:pPr>
              <w:pStyle w:val="1"/>
              <w:spacing w:before="120" w:after="120"/>
              <w:rPr>
                <w:sz w:val="22"/>
                <w:szCs w:val="22"/>
              </w:rPr>
            </w:pPr>
          </w:p>
        </w:tc>
        <w:tc>
          <w:tcPr>
            <w:tcW w:w="174" w:type="dxa"/>
            <w:tcBorders>
              <w:top w:val="nil"/>
              <w:left w:val="nil"/>
              <w:bottom w:val="nil"/>
              <w:right w:val="nil"/>
            </w:tcBorders>
          </w:tcPr>
          <w:p w:rsidR="009853D4" w:rsidRPr="00CA0368" w:rsidRDefault="009853D4" w:rsidP="009853D4">
            <w:pPr>
              <w:pStyle w:val="3"/>
              <w:jc w:val="left"/>
              <w:rPr>
                <w:sz w:val="22"/>
                <w:szCs w:val="22"/>
              </w:rPr>
            </w:pPr>
          </w:p>
        </w:tc>
      </w:tr>
      <w:tr w:rsidR="009853D4" w:rsidRPr="00CA0368" w:rsidTr="009853D4">
        <w:tc>
          <w:tcPr>
            <w:tcW w:w="8296" w:type="dxa"/>
            <w:tcBorders>
              <w:top w:val="single" w:sz="4" w:space="0" w:color="auto"/>
              <w:left w:val="nil"/>
              <w:bottom w:val="nil"/>
              <w:right w:val="nil"/>
            </w:tcBorders>
          </w:tcPr>
          <w:p w:rsidR="009853D4" w:rsidRPr="00CA0368" w:rsidRDefault="009853D4" w:rsidP="009853D4">
            <w:pPr>
              <w:rPr>
                <w:i/>
                <w:sz w:val="16"/>
                <w:szCs w:val="16"/>
              </w:rPr>
            </w:pPr>
            <w:r w:rsidRPr="00CA0368">
              <w:rPr>
                <w:i/>
                <w:sz w:val="16"/>
                <w:szCs w:val="16"/>
              </w:rPr>
              <w:t>(первый, итоговый финансовый отчет)</w:t>
            </w:r>
          </w:p>
        </w:tc>
        <w:tc>
          <w:tcPr>
            <w:tcW w:w="174" w:type="dxa"/>
            <w:tcBorders>
              <w:top w:val="nil"/>
              <w:left w:val="nil"/>
              <w:bottom w:val="nil"/>
              <w:right w:val="nil"/>
            </w:tcBorders>
          </w:tcPr>
          <w:p w:rsidR="009853D4" w:rsidRPr="00CA0368" w:rsidRDefault="009853D4" w:rsidP="009853D4">
            <w:pPr>
              <w:rPr>
                <w:sz w:val="16"/>
                <w:szCs w:val="16"/>
              </w:rPr>
            </w:pPr>
          </w:p>
        </w:tc>
      </w:tr>
    </w:tbl>
    <w:p w:rsidR="009853D4" w:rsidRPr="00CA0368" w:rsidRDefault="009853D4" w:rsidP="009853D4">
      <w:pPr>
        <w:pStyle w:val="ConsNonformat"/>
        <w:widowControl/>
        <w:jc w:val="center"/>
        <w:rPr>
          <w:rFonts w:ascii="Times New Roman" w:hAnsi="Times New Roman"/>
          <w:sz w:val="28"/>
          <w:szCs w:val="28"/>
        </w:rPr>
      </w:pPr>
      <w:r w:rsidRPr="00CA0368">
        <w:rPr>
          <w:rFonts w:ascii="Times New Roman" w:hAnsi="Times New Roman"/>
          <w:b/>
          <w:sz w:val="28"/>
          <w:szCs w:val="28"/>
        </w:rPr>
        <w:t>о поступлении и расходовании средств избирательного фонда</w:t>
      </w:r>
      <w:r w:rsidRPr="00CA0368">
        <w:rPr>
          <w:sz w:val="28"/>
          <w:szCs w:val="28"/>
        </w:rPr>
        <w:t xml:space="preserve"> </w:t>
      </w:r>
      <w:r w:rsidRPr="00CA0368">
        <w:rPr>
          <w:rFonts w:ascii="Times New Roman" w:hAnsi="Times New Roman"/>
          <w:b/>
          <w:bCs/>
          <w:sz w:val="28"/>
          <w:szCs w:val="28"/>
        </w:rPr>
        <w:t>кандидата</w:t>
      </w:r>
      <w:r w:rsidRPr="00CA0368">
        <w:rPr>
          <w:rFonts w:ascii="Times New Roman" w:hAnsi="Times New Roman"/>
          <w:b/>
          <w:sz w:val="28"/>
          <w:szCs w:val="28"/>
        </w:rPr>
        <w:t xml:space="preserve"> </w:t>
      </w:r>
    </w:p>
    <w:tbl>
      <w:tblPr>
        <w:tblpPr w:leftFromText="180" w:rightFromText="180" w:vertAnchor="text" w:horzAnchor="margin" w:tblpXSpec="center" w:tblpY="68"/>
        <w:tblW w:w="10263" w:type="dxa"/>
        <w:tblLayout w:type="fixed"/>
        <w:tblCellMar>
          <w:left w:w="31" w:type="dxa"/>
          <w:right w:w="31" w:type="dxa"/>
        </w:tblCellMar>
        <w:tblLook w:val="0000" w:firstRow="0" w:lastRow="0" w:firstColumn="0" w:lastColumn="0" w:noHBand="0" w:noVBand="0"/>
      </w:tblPr>
      <w:tblGrid>
        <w:gridCol w:w="10263"/>
      </w:tblGrid>
      <w:tr w:rsidR="009853D4" w:rsidRPr="00CA0368" w:rsidTr="009853D4">
        <w:trPr>
          <w:trHeight w:val="355"/>
        </w:trPr>
        <w:tc>
          <w:tcPr>
            <w:tcW w:w="10263" w:type="dxa"/>
            <w:tcBorders>
              <w:top w:val="nil"/>
              <w:left w:val="nil"/>
              <w:bottom w:val="single" w:sz="4" w:space="0" w:color="auto"/>
              <w:right w:val="nil"/>
            </w:tcBorders>
          </w:tcPr>
          <w:p w:rsidR="009853D4" w:rsidRPr="00CA0368" w:rsidRDefault="009853D4" w:rsidP="009853D4">
            <w:pPr>
              <w:pStyle w:val="1"/>
              <w:spacing w:before="120" w:after="120"/>
              <w:rPr>
                <w:sz w:val="16"/>
                <w:szCs w:val="16"/>
              </w:rPr>
            </w:pPr>
          </w:p>
        </w:tc>
      </w:tr>
      <w:tr w:rsidR="009853D4" w:rsidRPr="00CA0368" w:rsidTr="009853D4">
        <w:trPr>
          <w:trHeight w:val="420"/>
        </w:trPr>
        <w:tc>
          <w:tcPr>
            <w:tcW w:w="10263" w:type="dxa"/>
            <w:tcBorders>
              <w:top w:val="nil"/>
              <w:left w:val="nil"/>
              <w:bottom w:val="nil"/>
              <w:right w:val="nil"/>
            </w:tcBorders>
          </w:tcPr>
          <w:p w:rsidR="009853D4" w:rsidRPr="00CA0368" w:rsidRDefault="004A7ED5" w:rsidP="009853D4">
            <w:pPr>
              <w:rPr>
                <w:i/>
                <w:sz w:val="16"/>
                <w:szCs w:val="16"/>
              </w:rPr>
            </w:pPr>
            <w:r>
              <w:rPr>
                <w:i/>
                <w:sz w:val="16"/>
                <w:szCs w:val="16"/>
              </w:rPr>
              <w:t>(ФИО кандидата</w:t>
            </w:r>
            <w:r w:rsidR="009853D4" w:rsidRPr="00CA0368">
              <w:rPr>
                <w:i/>
                <w:sz w:val="16"/>
                <w:szCs w:val="16"/>
              </w:rPr>
              <w:t>)</w:t>
            </w:r>
          </w:p>
          <w:p w:rsidR="009853D4" w:rsidRPr="00CA0368" w:rsidRDefault="009853D4" w:rsidP="009853D4">
            <w:pPr>
              <w:rPr>
                <w:i/>
                <w:sz w:val="16"/>
                <w:szCs w:val="16"/>
              </w:rPr>
            </w:pPr>
          </w:p>
          <w:p w:rsidR="009853D4" w:rsidRPr="00CA0368" w:rsidRDefault="009853D4" w:rsidP="009853D4">
            <w:pPr>
              <w:rPr>
                <w:i/>
                <w:sz w:val="16"/>
                <w:szCs w:val="16"/>
              </w:rPr>
            </w:pPr>
            <w:r w:rsidRPr="00CA0368">
              <w:rPr>
                <w:i/>
                <w:sz w:val="16"/>
                <w:szCs w:val="16"/>
              </w:rPr>
              <w:t>___________________________________________________________________________________________________________________</w:t>
            </w:r>
          </w:p>
        </w:tc>
      </w:tr>
      <w:tr w:rsidR="009853D4" w:rsidRPr="00CA0368" w:rsidTr="009853D4">
        <w:trPr>
          <w:trHeight w:val="405"/>
        </w:trPr>
        <w:tc>
          <w:tcPr>
            <w:tcW w:w="10263" w:type="dxa"/>
            <w:tcBorders>
              <w:top w:val="nil"/>
              <w:left w:val="nil"/>
              <w:bottom w:val="single" w:sz="4" w:space="0" w:color="auto"/>
              <w:right w:val="nil"/>
            </w:tcBorders>
          </w:tcPr>
          <w:p w:rsidR="009853D4" w:rsidRPr="00CA0368" w:rsidRDefault="009853D4" w:rsidP="009853D4">
            <w:pPr>
              <w:rPr>
                <w:b/>
                <w:bCs/>
                <w:sz w:val="16"/>
                <w:szCs w:val="16"/>
              </w:rPr>
            </w:pPr>
          </w:p>
        </w:tc>
      </w:tr>
      <w:tr w:rsidR="009853D4" w:rsidRPr="00CA0368" w:rsidTr="009853D4">
        <w:tc>
          <w:tcPr>
            <w:tcW w:w="10263" w:type="dxa"/>
            <w:tcBorders>
              <w:top w:val="nil"/>
              <w:left w:val="nil"/>
              <w:bottom w:val="nil"/>
              <w:right w:val="nil"/>
            </w:tcBorders>
          </w:tcPr>
          <w:p w:rsidR="009853D4" w:rsidRPr="00CA0368" w:rsidRDefault="009853D4" w:rsidP="009853D4">
            <w:pPr>
              <w:pStyle w:val="ConsPlusNonformat"/>
              <w:jc w:val="center"/>
              <w:rPr>
                <w:i/>
                <w:sz w:val="16"/>
                <w:szCs w:val="16"/>
              </w:rPr>
            </w:pPr>
            <w:r w:rsidRPr="00CA0368">
              <w:rPr>
                <w:rFonts w:ascii="Times New Roman" w:hAnsi="Times New Roman" w:cs="Times New Roman"/>
                <w:i/>
                <w:sz w:val="16"/>
                <w:szCs w:val="16"/>
              </w:rPr>
              <w:t>(номер специального избирательного счета,  наименование и адрес подразделения Алтайского отделения № 8644 ПАО Сбербанк)</w:t>
            </w:r>
          </w:p>
        </w:tc>
      </w:tr>
    </w:tbl>
    <w:p w:rsidR="009853D4" w:rsidRPr="00CA0368" w:rsidRDefault="009853D4" w:rsidP="009853D4">
      <w:pPr>
        <w:pStyle w:val="ConsPlusNonformat"/>
        <w:rPr>
          <w:rFonts w:ascii="Times New Roman" w:hAnsi="Times New Roman" w:cs="Times New Roman"/>
          <w:sz w:val="16"/>
          <w:szCs w:val="16"/>
        </w:rPr>
      </w:pPr>
    </w:p>
    <w:tbl>
      <w:tblPr>
        <w:tblpPr w:leftFromText="180" w:rightFromText="180" w:vertAnchor="text" w:horzAnchor="margin" w:tblpXSpec="center" w:tblpY="237"/>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7088"/>
        <w:gridCol w:w="850"/>
        <w:gridCol w:w="851"/>
        <w:gridCol w:w="870"/>
      </w:tblGrid>
      <w:tr w:rsidR="009853D4" w:rsidRPr="00CA0368" w:rsidTr="009853D4">
        <w:trPr>
          <w:cantSplit/>
          <w:tblHeader/>
        </w:trPr>
        <w:tc>
          <w:tcPr>
            <w:tcW w:w="7685" w:type="dxa"/>
            <w:gridSpan w:val="2"/>
            <w:tcBorders>
              <w:top w:val="single" w:sz="4" w:space="0" w:color="auto"/>
              <w:left w:val="single" w:sz="4" w:space="0" w:color="auto"/>
              <w:bottom w:val="single" w:sz="4" w:space="0" w:color="auto"/>
              <w:right w:val="single" w:sz="4" w:space="0" w:color="auto"/>
            </w:tcBorders>
            <w:vAlign w:val="center"/>
          </w:tcPr>
          <w:p w:rsidR="009853D4" w:rsidRPr="00CA0368" w:rsidRDefault="009853D4" w:rsidP="009853D4">
            <w:pPr>
              <w:pStyle w:val="af0"/>
              <w:jc w:val="center"/>
              <w:rPr>
                <w:b/>
                <w:sz w:val="22"/>
                <w:szCs w:val="22"/>
              </w:rPr>
            </w:pPr>
            <w:r w:rsidRPr="00CA0368">
              <w:rPr>
                <w:b/>
                <w:sz w:val="22"/>
                <w:szCs w:val="22"/>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vAlign w:val="center"/>
          </w:tcPr>
          <w:p w:rsidR="009853D4" w:rsidRPr="00CA0368" w:rsidRDefault="009853D4" w:rsidP="009853D4">
            <w:pPr>
              <w:pStyle w:val="af0"/>
              <w:jc w:val="center"/>
              <w:rPr>
                <w:b/>
                <w:sz w:val="22"/>
                <w:szCs w:val="22"/>
              </w:rPr>
            </w:pPr>
            <w:r w:rsidRPr="00CA0368">
              <w:rPr>
                <w:b/>
                <w:sz w:val="22"/>
                <w:szCs w:val="22"/>
              </w:rPr>
              <w:t>Шифр строки</w:t>
            </w:r>
          </w:p>
        </w:tc>
        <w:tc>
          <w:tcPr>
            <w:tcW w:w="851" w:type="dxa"/>
            <w:tcBorders>
              <w:top w:val="single" w:sz="4" w:space="0" w:color="auto"/>
              <w:left w:val="single" w:sz="4" w:space="0" w:color="auto"/>
              <w:bottom w:val="single" w:sz="4" w:space="0" w:color="auto"/>
              <w:right w:val="single" w:sz="4" w:space="0" w:color="auto"/>
            </w:tcBorders>
            <w:vAlign w:val="center"/>
          </w:tcPr>
          <w:p w:rsidR="009853D4" w:rsidRPr="00CA0368" w:rsidRDefault="009853D4" w:rsidP="009853D4">
            <w:pPr>
              <w:pStyle w:val="af0"/>
              <w:jc w:val="center"/>
              <w:rPr>
                <w:b/>
                <w:sz w:val="22"/>
                <w:szCs w:val="22"/>
              </w:rPr>
            </w:pPr>
            <w:r w:rsidRPr="00CA0368">
              <w:rPr>
                <w:b/>
                <w:sz w:val="22"/>
                <w:szCs w:val="22"/>
              </w:rPr>
              <w:t>Сумма</w:t>
            </w:r>
          </w:p>
          <w:p w:rsidR="009853D4" w:rsidRPr="00CA0368" w:rsidRDefault="009853D4" w:rsidP="009853D4">
            <w:pPr>
              <w:pStyle w:val="af0"/>
              <w:jc w:val="center"/>
              <w:rPr>
                <w:b/>
                <w:sz w:val="22"/>
                <w:szCs w:val="22"/>
              </w:rPr>
            </w:pPr>
            <w:r w:rsidRPr="00CA0368">
              <w:rPr>
                <w:b/>
                <w:sz w:val="22"/>
                <w:szCs w:val="22"/>
              </w:rPr>
              <w:t>(руб.)</w:t>
            </w:r>
          </w:p>
        </w:tc>
        <w:tc>
          <w:tcPr>
            <w:tcW w:w="870" w:type="dxa"/>
            <w:tcBorders>
              <w:top w:val="single" w:sz="4" w:space="0" w:color="auto"/>
              <w:left w:val="single" w:sz="4" w:space="0" w:color="auto"/>
              <w:bottom w:val="single" w:sz="4" w:space="0" w:color="auto"/>
              <w:right w:val="single" w:sz="4" w:space="0" w:color="auto"/>
            </w:tcBorders>
            <w:vAlign w:val="center"/>
          </w:tcPr>
          <w:p w:rsidR="009853D4" w:rsidRPr="00CA0368" w:rsidRDefault="009853D4" w:rsidP="009853D4">
            <w:pPr>
              <w:pStyle w:val="af0"/>
              <w:jc w:val="center"/>
              <w:rPr>
                <w:b/>
                <w:sz w:val="22"/>
                <w:szCs w:val="22"/>
              </w:rPr>
            </w:pPr>
            <w:r w:rsidRPr="00CA0368">
              <w:rPr>
                <w:b/>
                <w:sz w:val="22"/>
                <w:szCs w:val="22"/>
              </w:rPr>
              <w:t>Приме</w:t>
            </w:r>
            <w:r w:rsidRPr="00CA0368">
              <w:rPr>
                <w:b/>
                <w:sz w:val="22"/>
                <w:szCs w:val="22"/>
              </w:rPr>
              <w:softHyphen/>
              <w:t>чание</w:t>
            </w:r>
          </w:p>
        </w:tc>
      </w:tr>
      <w:tr w:rsidR="009853D4" w:rsidRPr="00CA0368" w:rsidTr="009853D4">
        <w:trPr>
          <w:cantSplit/>
          <w:tblHeader/>
        </w:trPr>
        <w:tc>
          <w:tcPr>
            <w:tcW w:w="7685" w:type="dxa"/>
            <w:gridSpan w:val="2"/>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3</w:t>
            </w: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4</w:t>
            </w: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r w:rsidRPr="00CA0368">
              <w:rPr>
                <w:b/>
                <w:bCs/>
                <w:sz w:val="22"/>
                <w:szCs w:val="22"/>
              </w:rPr>
              <w:t>1</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r w:rsidRPr="00CA0368">
              <w:rPr>
                <w:b/>
                <w:bCs/>
                <w:sz w:val="22"/>
                <w:szCs w:val="22"/>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b/>
                <w:bCs/>
                <w:sz w:val="22"/>
                <w:szCs w:val="22"/>
              </w:rPr>
            </w:pPr>
            <w:r w:rsidRPr="00CA0368">
              <w:rPr>
                <w:b/>
                <w:bCs/>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p>
        </w:tc>
      </w:tr>
      <w:tr w:rsidR="009853D4" w:rsidRPr="00CA0368" w:rsidTr="009853D4">
        <w:trPr>
          <w:cantSplit/>
        </w:trPr>
        <w:tc>
          <w:tcPr>
            <w:tcW w:w="10256" w:type="dxa"/>
            <w:gridSpan w:val="5"/>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ind w:left="851"/>
              <w:rPr>
                <w:sz w:val="22"/>
                <w:szCs w:val="22"/>
              </w:rPr>
            </w:pPr>
            <w:r w:rsidRPr="00CA0368">
              <w:rPr>
                <w:sz w:val="22"/>
                <w:szCs w:val="22"/>
              </w:rPr>
              <w:t>в том числе</w:t>
            </w: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1.1</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10256" w:type="dxa"/>
            <w:gridSpan w:val="5"/>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ind w:left="851"/>
              <w:rPr>
                <w:sz w:val="22"/>
                <w:szCs w:val="22"/>
              </w:rPr>
            </w:pPr>
            <w:r w:rsidRPr="00CA0368">
              <w:rPr>
                <w:sz w:val="22"/>
                <w:szCs w:val="22"/>
              </w:rPr>
              <w:t>из них</w:t>
            </w: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1.1.1</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4A7ED5">
            <w:pPr>
              <w:pStyle w:val="af0"/>
              <w:rPr>
                <w:sz w:val="22"/>
                <w:szCs w:val="22"/>
              </w:rPr>
            </w:pPr>
            <w:r w:rsidRPr="00CA0368">
              <w:rPr>
                <w:sz w:val="22"/>
                <w:szCs w:val="2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30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1.1.2</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40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1.1.3</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1.1.4</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60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1.2</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Поступило в избирательный фонд денежных средств, подпадающих под действие ч. 6 ст. 82 и ч.3 ст. 163, ч. 3 ст. 78 Кодекса Алтайского края о выборах, референдуме, отзыве*</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70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10256" w:type="dxa"/>
            <w:gridSpan w:val="5"/>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ind w:left="851"/>
              <w:rPr>
                <w:sz w:val="22"/>
                <w:szCs w:val="22"/>
              </w:rPr>
            </w:pPr>
            <w:r w:rsidRPr="00CA0368">
              <w:rPr>
                <w:sz w:val="22"/>
                <w:szCs w:val="22"/>
              </w:rPr>
              <w:t>из них</w:t>
            </w: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1.2.1</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80019F">
            <w:pPr>
              <w:pStyle w:val="af0"/>
              <w:rPr>
                <w:sz w:val="22"/>
                <w:szCs w:val="22"/>
              </w:rPr>
            </w:pPr>
            <w:r w:rsidRPr="00CA0368">
              <w:rPr>
                <w:sz w:val="22"/>
                <w:szCs w:val="22"/>
              </w:rPr>
              <w:t>Собственные средства кандидата, 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80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1.2.2</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Средства гражданина</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90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1.2.3</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r w:rsidRPr="00CA0368">
              <w:rPr>
                <w:b/>
                <w:bCs/>
                <w:sz w:val="22"/>
                <w:szCs w:val="22"/>
              </w:rPr>
              <w:t>2</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r w:rsidRPr="00CA0368">
              <w:rPr>
                <w:b/>
                <w:bCs/>
                <w:sz w:val="22"/>
                <w:szCs w:val="22"/>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b/>
                <w:bCs/>
                <w:sz w:val="22"/>
                <w:szCs w:val="22"/>
              </w:rPr>
            </w:pPr>
            <w:r w:rsidRPr="00CA0368">
              <w:rPr>
                <w:b/>
                <w:bCs/>
                <w:sz w:val="22"/>
                <w:szCs w:val="22"/>
              </w:rPr>
              <w:t>110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p>
        </w:tc>
      </w:tr>
      <w:tr w:rsidR="009853D4" w:rsidRPr="00CA0368" w:rsidTr="009853D4">
        <w:trPr>
          <w:cantSplit/>
        </w:trPr>
        <w:tc>
          <w:tcPr>
            <w:tcW w:w="10256" w:type="dxa"/>
            <w:gridSpan w:val="5"/>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ind w:left="851"/>
              <w:rPr>
                <w:sz w:val="22"/>
                <w:szCs w:val="22"/>
              </w:rPr>
            </w:pPr>
            <w:r w:rsidRPr="00CA0368">
              <w:rPr>
                <w:sz w:val="22"/>
                <w:szCs w:val="22"/>
              </w:rPr>
              <w:t>в том числе</w:t>
            </w: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2.1</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120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2.2</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Pr>
                <w:sz w:val="22"/>
                <w:szCs w:val="22"/>
              </w:rPr>
              <w:t>Возвращено</w:t>
            </w:r>
            <w:r w:rsidRPr="00CA0368">
              <w:rPr>
                <w:sz w:val="22"/>
                <w:szCs w:val="22"/>
              </w:rPr>
              <w:t xml:space="preserve">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130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10256" w:type="dxa"/>
            <w:gridSpan w:val="5"/>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ind w:left="851"/>
              <w:rPr>
                <w:sz w:val="22"/>
                <w:szCs w:val="22"/>
              </w:rPr>
            </w:pPr>
            <w:r w:rsidRPr="00CA0368">
              <w:rPr>
                <w:sz w:val="22"/>
                <w:szCs w:val="22"/>
              </w:rPr>
              <w:t>из них</w:t>
            </w: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2.2.1</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140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lastRenderedPageBreak/>
              <w:t>2.2.2</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150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2.2.3</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 xml:space="preserve">Средств, превышающих предельный размер </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160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2.3</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170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r w:rsidRPr="00CA0368">
              <w:rPr>
                <w:b/>
                <w:bCs/>
                <w:sz w:val="22"/>
                <w:szCs w:val="22"/>
              </w:rPr>
              <w:t>3</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r w:rsidRPr="00CA0368">
              <w:rPr>
                <w:b/>
                <w:bCs/>
                <w:sz w:val="22"/>
                <w:szCs w:val="22"/>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b/>
                <w:bCs/>
                <w:sz w:val="22"/>
                <w:szCs w:val="22"/>
              </w:rPr>
            </w:pPr>
            <w:r w:rsidRPr="00CA0368">
              <w:rPr>
                <w:b/>
                <w:bCs/>
                <w:sz w:val="22"/>
                <w:szCs w:val="22"/>
              </w:rPr>
              <w:t>180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p>
        </w:tc>
      </w:tr>
      <w:tr w:rsidR="009853D4" w:rsidRPr="00CA0368" w:rsidTr="009853D4">
        <w:trPr>
          <w:cantSplit/>
        </w:trPr>
        <w:tc>
          <w:tcPr>
            <w:tcW w:w="10256" w:type="dxa"/>
            <w:gridSpan w:val="5"/>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ind w:left="851"/>
              <w:rPr>
                <w:sz w:val="22"/>
                <w:szCs w:val="22"/>
              </w:rPr>
            </w:pPr>
            <w:r w:rsidRPr="00CA0368">
              <w:rPr>
                <w:sz w:val="22"/>
                <w:szCs w:val="22"/>
              </w:rPr>
              <w:t>в том числе</w:t>
            </w: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3.1</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На организацию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190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3.1.1</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Из них на оплату труда лиц, привлекаемых для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3.2</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210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3.3</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220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3.4</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На выпуск и распространение печатных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230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3.5</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240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3.6</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На оплату работ (услуг) информационного и консультационного характера**</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250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3.7</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260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Height w:val="494"/>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3.8</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r w:rsidRPr="00CA0368">
              <w:rPr>
                <w:sz w:val="22"/>
                <w:szCs w:val="22"/>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sz w:val="22"/>
                <w:szCs w:val="22"/>
              </w:rPr>
            </w:pPr>
            <w:r w:rsidRPr="00CA0368">
              <w:rPr>
                <w:sz w:val="22"/>
                <w:szCs w:val="22"/>
              </w:rPr>
              <w:t>270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r w:rsidRPr="00CA0368">
              <w:rPr>
                <w:b/>
                <w:bCs/>
                <w:sz w:val="22"/>
                <w:szCs w:val="22"/>
              </w:rPr>
              <w:t>4</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r w:rsidRPr="00CA0368">
              <w:rPr>
                <w:b/>
                <w:bCs/>
                <w:sz w:val="22"/>
                <w:szCs w:val="22"/>
              </w:rPr>
              <w:t>Распределено неизрасходованного остатка средств фонда пропорционально перечисленным в избирательный фонд</w:t>
            </w:r>
            <w:r w:rsidRPr="00CA0368">
              <w:rPr>
                <w:rStyle w:val="ae"/>
                <w:b/>
                <w:bCs/>
                <w:szCs w:val="22"/>
              </w:rPr>
              <w:t xml:space="preserve"> </w:t>
            </w:r>
            <w:r w:rsidRPr="00CA0368">
              <w:rPr>
                <w:b/>
                <w:bCs/>
                <w:sz w:val="22"/>
                <w:szCs w:val="22"/>
              </w:rPr>
              <w:t xml:space="preserve"> денежным средствам</w:t>
            </w:r>
            <w:r w:rsidRPr="00CA0368">
              <w:rPr>
                <w:vertAlign w:val="superscript"/>
              </w:rPr>
              <w:t> </w:t>
            </w:r>
            <w:r w:rsidRPr="00CA0368">
              <w:rPr>
                <w:rStyle w:val="ae"/>
                <w:b/>
                <w:bCs/>
                <w:sz w:val="32"/>
                <w:szCs w:val="32"/>
              </w:rPr>
              <w:footnoteReference w:customMarkFollows="1" w:id="5"/>
              <w:t>*</w:t>
            </w:r>
            <w:r w:rsidRPr="00CA0368">
              <w:rPr>
                <w:b/>
                <w:bCs/>
                <w:sz w:val="32"/>
                <w:szCs w:val="32"/>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b/>
                <w:bCs/>
                <w:sz w:val="22"/>
                <w:szCs w:val="22"/>
              </w:rPr>
            </w:pPr>
            <w:r w:rsidRPr="00CA0368">
              <w:rPr>
                <w:b/>
                <w:bCs/>
                <w:sz w:val="22"/>
                <w:szCs w:val="22"/>
              </w:rPr>
              <w:t>280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p>
        </w:tc>
      </w:tr>
      <w:tr w:rsidR="009853D4" w:rsidRPr="00CA0368" w:rsidTr="009853D4">
        <w:trPr>
          <w:cantSplit/>
        </w:trPr>
        <w:tc>
          <w:tcPr>
            <w:tcW w:w="597"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sz w:val="22"/>
                <w:szCs w:val="22"/>
              </w:rPr>
            </w:pPr>
            <w:r w:rsidRPr="00CA0368">
              <w:rPr>
                <w:b/>
                <w:bCs/>
                <w:sz w:val="22"/>
                <w:szCs w:val="22"/>
              </w:rPr>
              <w:t>5</w:t>
            </w:r>
          </w:p>
        </w:tc>
        <w:tc>
          <w:tcPr>
            <w:tcW w:w="7088"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tabs>
                <w:tab w:val="right" w:pos="6603"/>
              </w:tabs>
              <w:rPr>
                <w:b/>
                <w:bCs/>
              </w:rPr>
            </w:pPr>
            <w:r w:rsidRPr="00CA0368">
              <w:rPr>
                <w:b/>
                <w:bCs/>
                <w:sz w:val="22"/>
                <w:szCs w:val="22"/>
              </w:rPr>
              <w:t>Остаток средств фонда на дату сдачи отчета (заверяется банковской справкой)</w:t>
            </w:r>
            <w:r w:rsidRPr="00CA0368">
              <w:rPr>
                <w:b/>
                <w:bCs/>
              </w:rPr>
              <w:t xml:space="preserve">                                  </w:t>
            </w:r>
            <w:r w:rsidRPr="00CA0368">
              <w:rPr>
                <w:b/>
                <w:bCs/>
                <w:smallCaps/>
                <w:vertAlign w:val="subscript"/>
              </w:rPr>
              <w:t>(стр.290=стр.10-стр.110-стр.180-стр.280)</w:t>
            </w:r>
          </w:p>
        </w:tc>
        <w:tc>
          <w:tcPr>
            <w:tcW w:w="85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center"/>
              <w:rPr>
                <w:b/>
                <w:bCs/>
              </w:rPr>
            </w:pPr>
            <w:r w:rsidRPr="00CA0368">
              <w:rPr>
                <w:b/>
                <w:bCs/>
              </w:rPr>
              <w:t>290</w:t>
            </w:r>
          </w:p>
        </w:tc>
        <w:tc>
          <w:tcPr>
            <w:tcW w:w="851"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9853D4" w:rsidRPr="00CA0368" w:rsidRDefault="009853D4" w:rsidP="009853D4">
            <w:pPr>
              <w:pStyle w:val="af0"/>
              <w:rPr>
                <w:b/>
                <w:bCs/>
              </w:rPr>
            </w:pPr>
          </w:p>
        </w:tc>
      </w:tr>
    </w:tbl>
    <w:p w:rsidR="009853D4" w:rsidRPr="0052582C" w:rsidRDefault="009853D4" w:rsidP="009853D4">
      <w:pPr>
        <w:pStyle w:val="af1"/>
        <w:spacing w:after="0"/>
        <w:ind w:left="0" w:firstLine="709"/>
        <w:jc w:val="both"/>
        <w:rPr>
          <w:sz w:val="16"/>
          <w:szCs w:val="16"/>
        </w:rPr>
      </w:pPr>
    </w:p>
    <w:p w:rsidR="009853D4" w:rsidRPr="00CA0368" w:rsidRDefault="009853D4" w:rsidP="009853D4">
      <w:pPr>
        <w:pStyle w:val="af1"/>
        <w:spacing w:after="0"/>
        <w:ind w:left="0" w:firstLine="709"/>
        <w:jc w:val="both"/>
        <w:rPr>
          <w:szCs w:val="24"/>
        </w:rPr>
      </w:pPr>
      <w:r w:rsidRPr="00CA0368">
        <w:rPr>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9853D4" w:rsidRPr="0052582C" w:rsidRDefault="009853D4" w:rsidP="009853D4">
      <w:pPr>
        <w:pStyle w:val="af1"/>
        <w:spacing w:after="0"/>
        <w:ind w:left="0" w:firstLine="709"/>
        <w:jc w:val="both"/>
        <w:rPr>
          <w:sz w:val="16"/>
          <w:szCs w:val="16"/>
        </w:rPr>
      </w:pPr>
    </w:p>
    <w:tbl>
      <w:tblPr>
        <w:tblW w:w="0" w:type="auto"/>
        <w:tblLayout w:type="fixed"/>
        <w:tblLook w:val="0000" w:firstRow="0" w:lastRow="0" w:firstColumn="0" w:lastColumn="0" w:noHBand="0" w:noVBand="0"/>
      </w:tblPr>
      <w:tblGrid>
        <w:gridCol w:w="5353"/>
        <w:gridCol w:w="695"/>
        <w:gridCol w:w="3775"/>
      </w:tblGrid>
      <w:tr w:rsidR="009853D4" w:rsidRPr="00CA0368" w:rsidTr="009853D4">
        <w:trPr>
          <w:cantSplit/>
          <w:trHeight w:val="888"/>
        </w:trPr>
        <w:tc>
          <w:tcPr>
            <w:tcW w:w="5353" w:type="dxa"/>
          </w:tcPr>
          <w:p w:rsidR="009853D4" w:rsidRPr="00CA0368" w:rsidRDefault="009853D4" w:rsidP="009853D4">
            <w:pPr>
              <w:pStyle w:val="ConsPlusNonformat"/>
              <w:rPr>
                <w:rFonts w:ascii="Times New Roman" w:hAnsi="Times New Roman" w:cs="Times New Roman"/>
                <w:sz w:val="24"/>
                <w:szCs w:val="24"/>
              </w:rPr>
            </w:pPr>
            <w:r w:rsidRPr="00CA0368">
              <w:rPr>
                <w:rFonts w:ascii="Times New Roman" w:hAnsi="Times New Roman" w:cs="Times New Roman"/>
                <w:sz w:val="24"/>
                <w:szCs w:val="24"/>
              </w:rPr>
              <w:t xml:space="preserve">Кандидат </w:t>
            </w:r>
          </w:p>
          <w:p w:rsidR="009853D4" w:rsidRPr="00CA0368" w:rsidRDefault="009853D4" w:rsidP="009853D4">
            <w:pPr>
              <w:pStyle w:val="ConsPlusNonformat"/>
              <w:rPr>
                <w:rFonts w:ascii="Times New Roman" w:hAnsi="Times New Roman" w:cs="Times New Roman"/>
                <w:sz w:val="24"/>
                <w:szCs w:val="24"/>
              </w:rPr>
            </w:pPr>
            <w:proofErr w:type="gramStart"/>
            <w:r w:rsidRPr="00CA0368">
              <w:rPr>
                <w:rFonts w:ascii="Times New Roman" w:hAnsi="Times New Roman" w:cs="Times New Roman"/>
                <w:sz w:val="24"/>
                <w:szCs w:val="24"/>
              </w:rPr>
              <w:t xml:space="preserve">(уполномоченный представитель </w:t>
            </w:r>
            <w:proofErr w:type="gramEnd"/>
          </w:p>
          <w:p w:rsidR="009853D4" w:rsidRPr="00CA0368" w:rsidRDefault="009853D4" w:rsidP="009853D4">
            <w:pPr>
              <w:pStyle w:val="ConsPlusNonformat"/>
              <w:rPr>
                <w:rFonts w:ascii="Times New Roman" w:hAnsi="Times New Roman"/>
                <w:sz w:val="22"/>
                <w:szCs w:val="22"/>
              </w:rPr>
            </w:pPr>
            <w:r w:rsidRPr="00CA0368">
              <w:rPr>
                <w:rFonts w:ascii="Times New Roman" w:hAnsi="Times New Roman" w:cs="Times New Roman"/>
                <w:sz w:val="24"/>
                <w:szCs w:val="24"/>
              </w:rPr>
              <w:t>по финансовым вопросам кандидата)</w:t>
            </w:r>
            <w:r w:rsidRPr="00CA0368">
              <w:rPr>
                <w:rFonts w:ascii="Times New Roman" w:hAnsi="Times New Roman" w:cs="Times New Roman"/>
                <w:sz w:val="22"/>
                <w:szCs w:val="24"/>
              </w:rPr>
              <w:t xml:space="preserve"> </w:t>
            </w:r>
          </w:p>
        </w:tc>
        <w:tc>
          <w:tcPr>
            <w:tcW w:w="695" w:type="dxa"/>
          </w:tcPr>
          <w:p w:rsidR="009853D4" w:rsidRPr="00CA0368" w:rsidRDefault="009853D4" w:rsidP="009853D4">
            <w:pPr>
              <w:rPr>
                <w:sz w:val="22"/>
                <w:szCs w:val="22"/>
              </w:rPr>
            </w:pPr>
          </w:p>
          <w:p w:rsidR="009853D4" w:rsidRPr="00CA0368" w:rsidRDefault="009853D4" w:rsidP="009853D4">
            <w:pPr>
              <w:rPr>
                <w:sz w:val="22"/>
                <w:szCs w:val="22"/>
              </w:rPr>
            </w:pPr>
          </w:p>
          <w:p w:rsidR="009853D4" w:rsidRPr="00CA0368" w:rsidRDefault="009853D4" w:rsidP="009853D4">
            <w:pPr>
              <w:rPr>
                <w:sz w:val="22"/>
                <w:szCs w:val="22"/>
              </w:rPr>
            </w:pPr>
          </w:p>
        </w:tc>
        <w:tc>
          <w:tcPr>
            <w:tcW w:w="3775" w:type="dxa"/>
          </w:tcPr>
          <w:p w:rsidR="009853D4" w:rsidRPr="00CA0368" w:rsidRDefault="009853D4" w:rsidP="009853D4">
            <w:pPr>
              <w:rPr>
                <w:sz w:val="22"/>
                <w:szCs w:val="22"/>
              </w:rPr>
            </w:pPr>
          </w:p>
          <w:p w:rsidR="009853D4" w:rsidRPr="00CA0368" w:rsidRDefault="009853D4" w:rsidP="009853D4">
            <w:pPr>
              <w:rPr>
                <w:sz w:val="22"/>
                <w:szCs w:val="22"/>
              </w:rPr>
            </w:pPr>
          </w:p>
          <w:p w:rsidR="009853D4" w:rsidRPr="00CA0368" w:rsidRDefault="009853D4" w:rsidP="009853D4">
            <w:pPr>
              <w:rPr>
                <w:sz w:val="22"/>
                <w:szCs w:val="22"/>
              </w:rPr>
            </w:pPr>
            <w:r w:rsidRPr="00CA0368">
              <w:rPr>
                <w:sz w:val="22"/>
                <w:szCs w:val="22"/>
              </w:rPr>
              <w:t>________________________________</w:t>
            </w:r>
          </w:p>
          <w:p w:rsidR="009853D4" w:rsidRPr="00CA0368" w:rsidRDefault="009853D4" w:rsidP="009853D4">
            <w:pPr>
              <w:rPr>
                <w:sz w:val="22"/>
                <w:szCs w:val="22"/>
              </w:rPr>
            </w:pPr>
            <w:r w:rsidRPr="00CA0368">
              <w:rPr>
                <w:sz w:val="16"/>
                <w:szCs w:val="16"/>
              </w:rPr>
              <w:t>(ФИО, подпись, дата)</w:t>
            </w:r>
          </w:p>
        </w:tc>
      </w:tr>
    </w:tbl>
    <w:p w:rsidR="009853D4" w:rsidRPr="00CA0368" w:rsidRDefault="009853D4" w:rsidP="009853D4">
      <w:pPr>
        <w:pStyle w:val="af1"/>
        <w:spacing w:after="0"/>
        <w:ind w:left="0" w:firstLine="709"/>
        <w:jc w:val="both"/>
        <w:rPr>
          <w:szCs w:val="24"/>
        </w:rPr>
      </w:pPr>
    </w:p>
    <w:p w:rsidR="009853D4" w:rsidRDefault="009853D4" w:rsidP="009853D4">
      <w:pPr>
        <w:pStyle w:val="ConsPlusNonformat"/>
        <w:widowControl/>
        <w:spacing w:line="360" w:lineRule="auto"/>
        <w:jc w:val="both"/>
        <w:rPr>
          <w:rFonts w:ascii="Times New Roman" w:hAnsi="Times New Roman" w:cs="Times New Roman"/>
          <w:sz w:val="28"/>
          <w:szCs w:val="28"/>
        </w:rPr>
        <w:sectPr w:rsidR="009853D4" w:rsidSect="009853D4">
          <w:pgSz w:w="11906" w:h="16838" w:code="9"/>
          <w:pgMar w:top="1134" w:right="851" w:bottom="1134" w:left="1701" w:header="567" w:footer="567" w:gutter="0"/>
          <w:pgNumType w:start="1"/>
          <w:cols w:space="708"/>
          <w:titlePg/>
          <w:docGrid w:linePitch="360"/>
        </w:sectPr>
      </w:pPr>
    </w:p>
    <w:tbl>
      <w:tblPr>
        <w:tblW w:w="9889" w:type="dxa"/>
        <w:tblLook w:val="0000" w:firstRow="0" w:lastRow="0" w:firstColumn="0" w:lastColumn="0" w:noHBand="0" w:noVBand="0"/>
      </w:tblPr>
      <w:tblGrid>
        <w:gridCol w:w="3936"/>
        <w:gridCol w:w="5953"/>
      </w:tblGrid>
      <w:tr w:rsidR="0062743D" w:rsidRPr="006501E6" w:rsidTr="004B5D70">
        <w:tc>
          <w:tcPr>
            <w:tcW w:w="3936" w:type="dxa"/>
            <w:tcBorders>
              <w:top w:val="nil"/>
              <w:left w:val="nil"/>
              <w:bottom w:val="nil"/>
              <w:right w:val="nil"/>
            </w:tcBorders>
          </w:tcPr>
          <w:p w:rsidR="0062743D" w:rsidRPr="006501E6" w:rsidRDefault="0062743D" w:rsidP="003E0C03">
            <w:pPr>
              <w:pStyle w:val="ConsPlusNonformat"/>
              <w:widowControl/>
              <w:rPr>
                <w:rFonts w:ascii="Times New Roman" w:hAnsi="Times New Roman" w:cs="Times New Roman"/>
                <w:sz w:val="22"/>
                <w:szCs w:val="22"/>
              </w:rPr>
            </w:pPr>
          </w:p>
        </w:tc>
        <w:tc>
          <w:tcPr>
            <w:tcW w:w="5953" w:type="dxa"/>
            <w:tcBorders>
              <w:top w:val="nil"/>
              <w:left w:val="nil"/>
              <w:bottom w:val="nil"/>
              <w:right w:val="nil"/>
            </w:tcBorders>
          </w:tcPr>
          <w:p w:rsidR="0062743D" w:rsidRPr="006501E6" w:rsidRDefault="0062743D" w:rsidP="003E0C03">
            <w:pPr>
              <w:pStyle w:val="ConsPlusTitle"/>
              <w:jc w:val="center"/>
              <w:rPr>
                <w:rFonts w:ascii="Times New Roman" w:hAnsi="Times New Roman" w:cs="Times New Roman"/>
                <w:b w:val="0"/>
                <w:bCs w:val="0"/>
                <w:sz w:val="24"/>
                <w:szCs w:val="24"/>
              </w:rPr>
            </w:pPr>
            <w:r w:rsidRPr="006501E6">
              <w:rPr>
                <w:rFonts w:ascii="Times New Roman" w:hAnsi="Times New Roman" w:cs="Times New Roman"/>
                <w:b w:val="0"/>
                <w:bCs w:val="0"/>
                <w:sz w:val="24"/>
                <w:szCs w:val="24"/>
              </w:rPr>
              <w:t>Приложение № 4</w:t>
            </w:r>
          </w:p>
          <w:p w:rsidR="00C50441" w:rsidRPr="00552ED0" w:rsidRDefault="00C50441" w:rsidP="00C50441">
            <w:pPr>
              <w:pStyle w:val="ConsPlusTitle"/>
              <w:ind w:firstLine="646"/>
              <w:jc w:val="center"/>
              <w:rPr>
                <w:rFonts w:ascii="Times New Roman" w:hAnsi="Times New Roman" w:cs="Times New Roman"/>
                <w:b w:val="0"/>
                <w:sz w:val="24"/>
                <w:szCs w:val="24"/>
              </w:rPr>
            </w:pPr>
            <w:r w:rsidRPr="00C50441">
              <w:rPr>
                <w:rFonts w:ascii="Times New Roman" w:hAnsi="Times New Roman" w:cs="Times New Roman"/>
                <w:b w:val="0"/>
                <w:sz w:val="24"/>
                <w:szCs w:val="24"/>
              </w:rPr>
              <w:t>к</w:t>
            </w:r>
            <w:r w:rsidRPr="00552ED0">
              <w:rPr>
                <w:sz w:val="24"/>
                <w:szCs w:val="24"/>
              </w:rPr>
              <w:t xml:space="preserve"> </w:t>
            </w:r>
            <w:r w:rsidRPr="00C50441">
              <w:rPr>
                <w:rFonts w:ascii="Times New Roman" w:hAnsi="Times New Roman" w:cs="Times New Roman"/>
                <w:b w:val="0"/>
                <w:bCs w:val="0"/>
                <w:sz w:val="24"/>
                <w:szCs w:val="24"/>
              </w:rPr>
              <w:t>Порядк</w:t>
            </w:r>
            <w:r>
              <w:rPr>
                <w:rFonts w:ascii="Times New Roman" w:hAnsi="Times New Roman" w:cs="Times New Roman"/>
                <w:b w:val="0"/>
                <w:bCs w:val="0"/>
                <w:sz w:val="24"/>
                <w:szCs w:val="24"/>
              </w:rPr>
              <w:t>у</w:t>
            </w:r>
            <w:r w:rsidRPr="00C50441">
              <w:rPr>
                <w:rFonts w:ascii="Times New Roman" w:hAnsi="Times New Roman" w:cs="Times New Roman"/>
                <w:b w:val="0"/>
                <w:bCs w:val="0"/>
                <w:sz w:val="24"/>
                <w:szCs w:val="24"/>
              </w:rPr>
              <w:t xml:space="preserve"> и форм</w:t>
            </w:r>
            <w:r>
              <w:rPr>
                <w:rFonts w:ascii="Times New Roman" w:hAnsi="Times New Roman" w:cs="Times New Roman"/>
                <w:b w:val="0"/>
                <w:bCs w:val="0"/>
                <w:sz w:val="24"/>
                <w:szCs w:val="24"/>
              </w:rPr>
              <w:t>ам</w:t>
            </w:r>
            <w:r w:rsidRPr="00C50441">
              <w:rPr>
                <w:rFonts w:ascii="Times New Roman" w:hAnsi="Times New Roman" w:cs="Times New Roman"/>
                <w:b w:val="0"/>
                <w:bCs w:val="0"/>
                <w:sz w:val="24"/>
                <w:szCs w:val="24"/>
              </w:rPr>
              <w:t xml:space="preserve">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 муниципального образования </w:t>
            </w:r>
            <w:proofErr w:type="spellStart"/>
            <w:r w:rsidRPr="00C50441">
              <w:rPr>
                <w:rFonts w:ascii="Times New Roman" w:hAnsi="Times New Roman" w:cs="Times New Roman"/>
                <w:b w:val="0"/>
                <w:bCs w:val="0"/>
                <w:sz w:val="24"/>
                <w:szCs w:val="24"/>
              </w:rPr>
              <w:t>Бийский</w:t>
            </w:r>
            <w:proofErr w:type="spellEnd"/>
            <w:r w:rsidRPr="00C50441">
              <w:rPr>
                <w:rFonts w:ascii="Times New Roman" w:hAnsi="Times New Roman" w:cs="Times New Roman"/>
                <w:b w:val="0"/>
                <w:bCs w:val="0"/>
                <w:sz w:val="24"/>
                <w:szCs w:val="24"/>
              </w:rPr>
              <w:t xml:space="preserve"> район Алтайского края и расходовании этих средств</w:t>
            </w:r>
            <w:r>
              <w:rPr>
                <w:rFonts w:ascii="Times New Roman" w:hAnsi="Times New Roman" w:cs="Times New Roman"/>
                <w:b w:val="0"/>
                <w:bCs w:val="0"/>
                <w:sz w:val="24"/>
                <w:szCs w:val="24"/>
              </w:rPr>
              <w:t xml:space="preserve">, </w:t>
            </w:r>
            <w:r w:rsidRPr="00552ED0">
              <w:rPr>
                <w:rFonts w:ascii="Times New Roman" w:hAnsi="Times New Roman" w:cs="Times New Roman"/>
                <w:b w:val="0"/>
                <w:sz w:val="24"/>
                <w:szCs w:val="24"/>
              </w:rPr>
              <w:t xml:space="preserve">утвержденному решением </w:t>
            </w:r>
          </w:p>
          <w:p w:rsidR="00C50441" w:rsidRPr="00552ED0" w:rsidRDefault="00C50441" w:rsidP="00C50441">
            <w:pPr>
              <w:pStyle w:val="ConsPlusTitle"/>
              <w:ind w:firstLine="646"/>
              <w:jc w:val="center"/>
              <w:rPr>
                <w:rFonts w:ascii="Times New Roman" w:hAnsi="Times New Roman" w:cs="Times New Roman"/>
                <w:b w:val="0"/>
                <w:sz w:val="24"/>
                <w:szCs w:val="24"/>
              </w:rPr>
            </w:pPr>
            <w:r w:rsidRPr="00552ED0">
              <w:rPr>
                <w:rFonts w:ascii="Times New Roman" w:hAnsi="Times New Roman" w:cs="Times New Roman"/>
                <w:b w:val="0"/>
                <w:sz w:val="24"/>
                <w:szCs w:val="24"/>
              </w:rPr>
              <w:t xml:space="preserve">Бийской районной территориальной избирательной комиссией </w:t>
            </w:r>
          </w:p>
          <w:p w:rsidR="0062743D" w:rsidRPr="006501E6" w:rsidRDefault="00C50441" w:rsidP="00C50441">
            <w:pPr>
              <w:pStyle w:val="ConsPlusTitle"/>
              <w:jc w:val="center"/>
              <w:rPr>
                <w:rFonts w:ascii="Times New Roman" w:hAnsi="Times New Roman" w:cs="Times New Roman"/>
                <w:sz w:val="22"/>
                <w:szCs w:val="22"/>
              </w:rPr>
            </w:pPr>
            <w:r w:rsidRPr="00552ED0">
              <w:rPr>
                <w:rFonts w:ascii="Times New Roman" w:hAnsi="Times New Roman" w:cs="Times New Roman"/>
                <w:b w:val="0"/>
                <w:sz w:val="24"/>
                <w:szCs w:val="24"/>
              </w:rPr>
              <w:t>от 16 июня 2022 года №</w:t>
            </w:r>
            <w:r w:rsidR="00071E84">
              <w:rPr>
                <w:rFonts w:ascii="Times New Roman" w:hAnsi="Times New Roman" w:cs="Times New Roman"/>
                <w:b w:val="0"/>
                <w:sz w:val="24"/>
                <w:szCs w:val="24"/>
              </w:rPr>
              <w:t xml:space="preserve"> 45/</w:t>
            </w:r>
            <w:r w:rsidR="00284215">
              <w:rPr>
                <w:rFonts w:ascii="Times New Roman" w:hAnsi="Times New Roman" w:cs="Times New Roman"/>
                <w:b w:val="0"/>
                <w:sz w:val="24"/>
                <w:szCs w:val="24"/>
              </w:rPr>
              <w:t>118</w:t>
            </w:r>
          </w:p>
        </w:tc>
      </w:tr>
    </w:tbl>
    <w:p w:rsidR="0062743D" w:rsidRPr="006501E6" w:rsidRDefault="0062743D" w:rsidP="003E0C03">
      <w:pPr>
        <w:ind w:firstLine="708"/>
        <w:jc w:val="both"/>
      </w:pPr>
    </w:p>
    <w:p w:rsidR="0062743D" w:rsidRPr="006501E6" w:rsidRDefault="0062743D" w:rsidP="003E0C03">
      <w:pPr>
        <w:ind w:firstLine="708"/>
        <w:jc w:val="both"/>
      </w:pPr>
    </w:p>
    <w:p w:rsidR="0062743D" w:rsidRPr="006501E6" w:rsidRDefault="0062743D" w:rsidP="003E0C03">
      <w:pPr>
        <w:pStyle w:val="ConsPlusNonformat"/>
        <w:widowControl/>
        <w:jc w:val="center"/>
        <w:rPr>
          <w:rFonts w:ascii="Times New Roman" w:hAnsi="Times New Roman" w:cs="Times New Roman"/>
          <w:b/>
          <w:bCs/>
          <w:sz w:val="28"/>
          <w:szCs w:val="28"/>
        </w:rPr>
      </w:pPr>
      <w:r w:rsidRPr="006501E6">
        <w:rPr>
          <w:rFonts w:ascii="Times New Roman" w:hAnsi="Times New Roman" w:cs="Times New Roman"/>
          <w:b/>
          <w:bCs/>
          <w:sz w:val="28"/>
          <w:szCs w:val="28"/>
        </w:rPr>
        <w:t xml:space="preserve">Перечень </w:t>
      </w:r>
    </w:p>
    <w:p w:rsidR="0062743D" w:rsidRPr="006501E6" w:rsidRDefault="0062743D" w:rsidP="003E0C03">
      <w:pPr>
        <w:pStyle w:val="ConsPlusNormal"/>
        <w:widowControl/>
        <w:ind w:firstLine="0"/>
        <w:jc w:val="center"/>
        <w:rPr>
          <w:rFonts w:ascii="Times New Roman" w:hAnsi="Times New Roman" w:cs="Times New Roman"/>
          <w:b/>
          <w:bCs/>
          <w:sz w:val="28"/>
          <w:szCs w:val="28"/>
        </w:rPr>
      </w:pPr>
      <w:r w:rsidRPr="006501E6">
        <w:rPr>
          <w:rFonts w:ascii="Times New Roman" w:hAnsi="Times New Roman" w:cs="Times New Roman"/>
          <w:b/>
          <w:bCs/>
          <w:sz w:val="28"/>
          <w:szCs w:val="28"/>
        </w:rPr>
        <w:t xml:space="preserve">первичных финансовых документов, </w:t>
      </w:r>
    </w:p>
    <w:p w:rsidR="00B5363F" w:rsidRPr="006501E6" w:rsidRDefault="0062743D" w:rsidP="003E0C03">
      <w:pPr>
        <w:pStyle w:val="ConsNonformat"/>
        <w:widowControl/>
        <w:jc w:val="center"/>
        <w:rPr>
          <w:rFonts w:ascii="Times New Roman" w:hAnsi="Times New Roman"/>
          <w:sz w:val="28"/>
          <w:szCs w:val="28"/>
        </w:rPr>
      </w:pPr>
      <w:proofErr w:type="gramStart"/>
      <w:r w:rsidRPr="006501E6">
        <w:rPr>
          <w:rFonts w:ascii="Times New Roman" w:hAnsi="Times New Roman"/>
          <w:b/>
          <w:bCs/>
          <w:sz w:val="28"/>
          <w:szCs w:val="28"/>
        </w:rPr>
        <w:t>прилагаемых</w:t>
      </w:r>
      <w:proofErr w:type="gramEnd"/>
      <w:r w:rsidRPr="006501E6">
        <w:rPr>
          <w:rFonts w:ascii="Times New Roman" w:hAnsi="Times New Roman"/>
          <w:b/>
          <w:bCs/>
          <w:sz w:val="28"/>
          <w:szCs w:val="28"/>
        </w:rPr>
        <w:t xml:space="preserve"> к итоговому финансовому отчету</w:t>
      </w:r>
      <w:r w:rsidRPr="006501E6">
        <w:rPr>
          <w:rFonts w:ascii="Times New Roman" w:hAnsi="Times New Roman"/>
          <w:sz w:val="28"/>
          <w:szCs w:val="28"/>
        </w:rPr>
        <w:t xml:space="preserve"> </w:t>
      </w:r>
      <w:r w:rsidRPr="006501E6">
        <w:rPr>
          <w:rFonts w:ascii="Times New Roman" w:hAnsi="Times New Roman"/>
          <w:b/>
          <w:bCs/>
          <w:sz w:val="28"/>
          <w:szCs w:val="28"/>
        </w:rPr>
        <w:t>кандидата</w:t>
      </w:r>
    </w:p>
    <w:p w:rsidR="00B5363F" w:rsidRPr="006501E6" w:rsidRDefault="00B5363F" w:rsidP="003E0C03">
      <w:pPr>
        <w:pStyle w:val="ConsPlusNonformat"/>
        <w:rPr>
          <w:rFonts w:ascii="Times New Roman" w:hAnsi="Times New Roman" w:cs="Times New Roman"/>
          <w:sz w:val="28"/>
          <w:szCs w:val="28"/>
        </w:rPr>
      </w:pPr>
    </w:p>
    <w:p w:rsidR="0062743D" w:rsidRPr="006501E6" w:rsidRDefault="0062743D" w:rsidP="003E0C03">
      <w:pPr>
        <w:ind w:firstLine="708"/>
        <w:jc w:val="both"/>
      </w:pPr>
      <w:r w:rsidRPr="006501E6">
        <w:t xml:space="preserve">1. Выписки подразделения </w:t>
      </w:r>
      <w:r w:rsidR="00F56059" w:rsidRPr="006501E6">
        <w:t xml:space="preserve">Алтайского </w:t>
      </w:r>
      <w:r w:rsidR="00490383" w:rsidRPr="006501E6">
        <w:t>отделения</w:t>
      </w:r>
      <w:r w:rsidR="00F56059" w:rsidRPr="006501E6">
        <w:t xml:space="preserve"> № 8644 ПАО Сбербанк</w:t>
      </w:r>
      <w:r w:rsidRPr="006501E6">
        <w:t xml:space="preserve"> по специальному избирательному счету кандидата</w:t>
      </w:r>
      <w:r w:rsidR="00F56059" w:rsidRPr="006501E6">
        <w:t>, избирательного объединения</w:t>
      </w:r>
      <w:r w:rsidR="004B5D70" w:rsidRPr="006501E6">
        <w:t>.</w:t>
      </w:r>
    </w:p>
    <w:p w:rsidR="0062743D" w:rsidRPr="006501E6" w:rsidRDefault="0062743D" w:rsidP="003E0C03">
      <w:pPr>
        <w:ind w:firstLine="708"/>
        <w:jc w:val="both"/>
      </w:pPr>
      <w:r w:rsidRPr="006501E6">
        <w:t>2. Платежные документы о перечислении в избирательный фонд кандидата</w:t>
      </w:r>
      <w:r w:rsidR="00F56059" w:rsidRPr="006501E6">
        <w:t xml:space="preserve"> </w:t>
      </w:r>
      <w:r w:rsidRPr="006501E6">
        <w:t>добровольных пожертвований граждан, юридических лиц</w:t>
      </w:r>
      <w:r w:rsidR="004B5D70" w:rsidRPr="006501E6">
        <w:t>.</w:t>
      </w:r>
      <w:r w:rsidRPr="006501E6">
        <w:t xml:space="preserve"> </w:t>
      </w:r>
    </w:p>
    <w:p w:rsidR="0062743D" w:rsidRPr="006501E6" w:rsidRDefault="0062743D" w:rsidP="003E0C03">
      <w:pPr>
        <w:ind w:firstLine="708"/>
        <w:jc w:val="both"/>
      </w:pPr>
      <w:r w:rsidRPr="006501E6">
        <w:t>3. Платежные документы о перечислении в избирательный фонд кандидата собственных средств кандидата</w:t>
      </w:r>
      <w:r w:rsidR="004B5D70" w:rsidRPr="006501E6">
        <w:t>.</w:t>
      </w:r>
    </w:p>
    <w:p w:rsidR="0062743D" w:rsidRPr="006501E6" w:rsidRDefault="0062743D" w:rsidP="003E0C03">
      <w:pPr>
        <w:ind w:firstLine="708"/>
        <w:jc w:val="both"/>
      </w:pPr>
      <w:r w:rsidRPr="006501E6">
        <w:t>4. Платежные документы о перечислении средств в избирательный фонд кандидата</w:t>
      </w:r>
      <w:r w:rsidR="004B5D70" w:rsidRPr="006501E6">
        <w:t>.</w:t>
      </w:r>
    </w:p>
    <w:p w:rsidR="0062743D" w:rsidRPr="006501E6" w:rsidRDefault="0062743D" w:rsidP="003E0C03">
      <w:pPr>
        <w:ind w:firstLine="708"/>
        <w:jc w:val="both"/>
      </w:pPr>
      <w:r w:rsidRPr="006501E6">
        <w:t>5. Платежные документы о возвратах жертвователям неиспользованных средств избирательного фонда кандидата</w:t>
      </w:r>
      <w:r w:rsidR="004B5D70" w:rsidRPr="006501E6">
        <w:t>.</w:t>
      </w:r>
    </w:p>
    <w:p w:rsidR="0062743D" w:rsidRPr="006501E6" w:rsidRDefault="0062743D" w:rsidP="003E0C03">
      <w:pPr>
        <w:ind w:firstLine="708"/>
        <w:jc w:val="both"/>
      </w:pPr>
      <w:r w:rsidRPr="006501E6">
        <w:t>6. Договоры на выполнение работ (оказание услуг)</w:t>
      </w:r>
      <w:r w:rsidR="004B5D70" w:rsidRPr="006501E6">
        <w:t>.</w:t>
      </w:r>
    </w:p>
    <w:p w:rsidR="0062743D" w:rsidRPr="006501E6" w:rsidRDefault="0062743D" w:rsidP="003E0C03">
      <w:pPr>
        <w:ind w:firstLine="708"/>
        <w:jc w:val="both"/>
      </w:pPr>
      <w:r w:rsidRPr="006501E6">
        <w:t>7. Акты о выполнении работ</w:t>
      </w:r>
      <w:r w:rsidR="004B5D70" w:rsidRPr="006501E6">
        <w:t>.</w:t>
      </w:r>
    </w:p>
    <w:p w:rsidR="0062743D" w:rsidRPr="006501E6" w:rsidRDefault="0062743D" w:rsidP="003E0C03">
      <w:pPr>
        <w:ind w:firstLine="708"/>
        <w:jc w:val="both"/>
      </w:pPr>
      <w:r w:rsidRPr="006501E6">
        <w:t>8. Счета (счета-фактуры)</w:t>
      </w:r>
      <w:r w:rsidR="004B5D70" w:rsidRPr="006501E6">
        <w:t>.</w:t>
      </w:r>
    </w:p>
    <w:p w:rsidR="0062743D" w:rsidRPr="006501E6" w:rsidRDefault="0062743D" w:rsidP="003E0C03">
      <w:pPr>
        <w:ind w:firstLine="708"/>
        <w:jc w:val="both"/>
      </w:pPr>
      <w:r w:rsidRPr="006501E6">
        <w:t>9. Накладные на получение товаров</w:t>
      </w:r>
      <w:r w:rsidR="004B5D70" w:rsidRPr="006501E6">
        <w:t>.</w:t>
      </w:r>
    </w:p>
    <w:p w:rsidR="0062743D" w:rsidRPr="006501E6" w:rsidRDefault="0062743D" w:rsidP="003E0C03">
      <w:pPr>
        <w:ind w:firstLine="708"/>
        <w:jc w:val="both"/>
      </w:pPr>
      <w:r w:rsidRPr="006501E6">
        <w:t>10. Расходные и приходные кассовые ордера</w:t>
      </w:r>
      <w:r w:rsidR="004B5D70" w:rsidRPr="006501E6">
        <w:t>.</w:t>
      </w:r>
    </w:p>
    <w:p w:rsidR="0062743D" w:rsidRPr="006501E6" w:rsidRDefault="0062743D" w:rsidP="003E0C03">
      <w:pPr>
        <w:ind w:firstLine="708"/>
        <w:jc w:val="both"/>
      </w:pPr>
      <w:r w:rsidRPr="006501E6">
        <w:t>11. Чеки контрольно-кассовых машин.</w:t>
      </w:r>
    </w:p>
    <w:p w:rsidR="00162920" w:rsidRPr="006501E6" w:rsidRDefault="00162920" w:rsidP="003E0C03">
      <w:pPr>
        <w:ind w:firstLine="708"/>
        <w:jc w:val="both"/>
        <w:sectPr w:rsidR="00162920" w:rsidRPr="006501E6">
          <w:headerReference w:type="default" r:id="rId21"/>
          <w:pgSz w:w="11906" w:h="16838" w:code="9"/>
          <w:pgMar w:top="1134" w:right="851" w:bottom="1134" w:left="1701" w:header="567" w:footer="454" w:gutter="0"/>
          <w:pgNumType w:start="1"/>
          <w:cols w:space="720"/>
          <w:titlePg/>
        </w:sectPr>
      </w:pPr>
    </w:p>
    <w:tbl>
      <w:tblPr>
        <w:tblW w:w="9464" w:type="dxa"/>
        <w:tblLook w:val="0000" w:firstRow="0" w:lastRow="0" w:firstColumn="0" w:lastColumn="0" w:noHBand="0" w:noVBand="0"/>
      </w:tblPr>
      <w:tblGrid>
        <w:gridCol w:w="3369"/>
        <w:gridCol w:w="6095"/>
      </w:tblGrid>
      <w:tr w:rsidR="0062743D" w:rsidRPr="006501E6" w:rsidTr="004B5D70">
        <w:tc>
          <w:tcPr>
            <w:tcW w:w="3369" w:type="dxa"/>
            <w:tcBorders>
              <w:top w:val="nil"/>
              <w:left w:val="nil"/>
              <w:bottom w:val="nil"/>
              <w:right w:val="nil"/>
            </w:tcBorders>
          </w:tcPr>
          <w:p w:rsidR="0062743D" w:rsidRPr="006501E6" w:rsidRDefault="0062743D" w:rsidP="003E0C03">
            <w:pPr>
              <w:pStyle w:val="ConsPlusNonformat"/>
              <w:widowControl/>
              <w:rPr>
                <w:rFonts w:ascii="Times New Roman" w:hAnsi="Times New Roman" w:cs="Times New Roman"/>
                <w:sz w:val="22"/>
                <w:szCs w:val="22"/>
              </w:rPr>
            </w:pPr>
          </w:p>
        </w:tc>
        <w:tc>
          <w:tcPr>
            <w:tcW w:w="6095" w:type="dxa"/>
            <w:tcBorders>
              <w:top w:val="nil"/>
              <w:left w:val="nil"/>
              <w:bottom w:val="nil"/>
              <w:right w:val="nil"/>
            </w:tcBorders>
          </w:tcPr>
          <w:p w:rsidR="004B5D70" w:rsidRPr="006501E6" w:rsidRDefault="004B5D70" w:rsidP="003E0C03">
            <w:pPr>
              <w:pStyle w:val="ConsPlusTitle"/>
              <w:jc w:val="center"/>
              <w:rPr>
                <w:rFonts w:ascii="Times New Roman" w:hAnsi="Times New Roman" w:cs="Times New Roman"/>
                <w:b w:val="0"/>
                <w:bCs w:val="0"/>
                <w:sz w:val="24"/>
                <w:szCs w:val="24"/>
              </w:rPr>
            </w:pPr>
            <w:r w:rsidRPr="006501E6">
              <w:rPr>
                <w:rFonts w:ascii="Times New Roman" w:hAnsi="Times New Roman" w:cs="Times New Roman"/>
                <w:b w:val="0"/>
                <w:bCs w:val="0"/>
                <w:sz w:val="24"/>
                <w:szCs w:val="24"/>
              </w:rPr>
              <w:t xml:space="preserve">Приложение № </w:t>
            </w:r>
            <w:r w:rsidR="00A3732A" w:rsidRPr="006501E6">
              <w:rPr>
                <w:rFonts w:ascii="Times New Roman" w:hAnsi="Times New Roman" w:cs="Times New Roman"/>
                <w:b w:val="0"/>
                <w:bCs w:val="0"/>
                <w:sz w:val="24"/>
                <w:szCs w:val="24"/>
              </w:rPr>
              <w:t>5</w:t>
            </w:r>
          </w:p>
          <w:p w:rsidR="00C50441" w:rsidRPr="00552ED0" w:rsidRDefault="00C50441" w:rsidP="00C50441">
            <w:pPr>
              <w:pStyle w:val="ConsPlusTitle"/>
              <w:ind w:firstLine="646"/>
              <w:jc w:val="center"/>
              <w:rPr>
                <w:rFonts w:ascii="Times New Roman" w:hAnsi="Times New Roman" w:cs="Times New Roman"/>
                <w:b w:val="0"/>
                <w:sz w:val="24"/>
                <w:szCs w:val="24"/>
              </w:rPr>
            </w:pPr>
            <w:r w:rsidRPr="00C50441">
              <w:rPr>
                <w:rFonts w:ascii="Times New Roman" w:hAnsi="Times New Roman" w:cs="Times New Roman"/>
                <w:b w:val="0"/>
                <w:sz w:val="24"/>
                <w:szCs w:val="24"/>
              </w:rPr>
              <w:t>к</w:t>
            </w:r>
            <w:r w:rsidRPr="00552ED0">
              <w:rPr>
                <w:sz w:val="24"/>
                <w:szCs w:val="24"/>
              </w:rPr>
              <w:t xml:space="preserve"> </w:t>
            </w:r>
            <w:r w:rsidRPr="00C50441">
              <w:rPr>
                <w:rFonts w:ascii="Times New Roman" w:hAnsi="Times New Roman" w:cs="Times New Roman"/>
                <w:b w:val="0"/>
                <w:bCs w:val="0"/>
                <w:sz w:val="24"/>
                <w:szCs w:val="24"/>
              </w:rPr>
              <w:t>Порядк</w:t>
            </w:r>
            <w:r>
              <w:rPr>
                <w:rFonts w:ascii="Times New Roman" w:hAnsi="Times New Roman" w:cs="Times New Roman"/>
                <w:b w:val="0"/>
                <w:bCs w:val="0"/>
                <w:sz w:val="24"/>
                <w:szCs w:val="24"/>
              </w:rPr>
              <w:t>у</w:t>
            </w:r>
            <w:r w:rsidRPr="00C50441">
              <w:rPr>
                <w:rFonts w:ascii="Times New Roman" w:hAnsi="Times New Roman" w:cs="Times New Roman"/>
                <w:b w:val="0"/>
                <w:bCs w:val="0"/>
                <w:sz w:val="24"/>
                <w:szCs w:val="24"/>
              </w:rPr>
              <w:t xml:space="preserve"> и форм</w:t>
            </w:r>
            <w:r>
              <w:rPr>
                <w:rFonts w:ascii="Times New Roman" w:hAnsi="Times New Roman" w:cs="Times New Roman"/>
                <w:b w:val="0"/>
                <w:bCs w:val="0"/>
                <w:sz w:val="24"/>
                <w:szCs w:val="24"/>
              </w:rPr>
              <w:t>ам</w:t>
            </w:r>
            <w:r w:rsidRPr="00C50441">
              <w:rPr>
                <w:rFonts w:ascii="Times New Roman" w:hAnsi="Times New Roman" w:cs="Times New Roman"/>
                <w:b w:val="0"/>
                <w:bCs w:val="0"/>
                <w:sz w:val="24"/>
                <w:szCs w:val="24"/>
              </w:rPr>
              <w:t xml:space="preserve">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 муниципального образования </w:t>
            </w:r>
            <w:proofErr w:type="spellStart"/>
            <w:r w:rsidRPr="00C50441">
              <w:rPr>
                <w:rFonts w:ascii="Times New Roman" w:hAnsi="Times New Roman" w:cs="Times New Roman"/>
                <w:b w:val="0"/>
                <w:bCs w:val="0"/>
                <w:sz w:val="24"/>
                <w:szCs w:val="24"/>
              </w:rPr>
              <w:t>Бийский</w:t>
            </w:r>
            <w:proofErr w:type="spellEnd"/>
            <w:r w:rsidRPr="00C50441">
              <w:rPr>
                <w:rFonts w:ascii="Times New Roman" w:hAnsi="Times New Roman" w:cs="Times New Roman"/>
                <w:b w:val="0"/>
                <w:bCs w:val="0"/>
                <w:sz w:val="24"/>
                <w:szCs w:val="24"/>
              </w:rPr>
              <w:t xml:space="preserve"> район Алтайского края и расходовании этих средств</w:t>
            </w:r>
            <w:r>
              <w:rPr>
                <w:rFonts w:ascii="Times New Roman" w:hAnsi="Times New Roman" w:cs="Times New Roman"/>
                <w:b w:val="0"/>
                <w:bCs w:val="0"/>
                <w:sz w:val="24"/>
                <w:szCs w:val="24"/>
              </w:rPr>
              <w:t xml:space="preserve">, </w:t>
            </w:r>
            <w:r w:rsidRPr="00552ED0">
              <w:rPr>
                <w:rFonts w:ascii="Times New Roman" w:hAnsi="Times New Roman" w:cs="Times New Roman"/>
                <w:b w:val="0"/>
                <w:sz w:val="24"/>
                <w:szCs w:val="24"/>
              </w:rPr>
              <w:t xml:space="preserve">утвержденному решением </w:t>
            </w:r>
          </w:p>
          <w:p w:rsidR="00C50441" w:rsidRPr="00552ED0" w:rsidRDefault="00C50441" w:rsidP="00C50441">
            <w:pPr>
              <w:pStyle w:val="ConsPlusTitle"/>
              <w:ind w:firstLine="646"/>
              <w:jc w:val="center"/>
              <w:rPr>
                <w:rFonts w:ascii="Times New Roman" w:hAnsi="Times New Roman" w:cs="Times New Roman"/>
                <w:b w:val="0"/>
                <w:sz w:val="24"/>
                <w:szCs w:val="24"/>
              </w:rPr>
            </w:pPr>
            <w:r w:rsidRPr="00552ED0">
              <w:rPr>
                <w:rFonts w:ascii="Times New Roman" w:hAnsi="Times New Roman" w:cs="Times New Roman"/>
                <w:b w:val="0"/>
                <w:sz w:val="24"/>
                <w:szCs w:val="24"/>
              </w:rPr>
              <w:t xml:space="preserve">Бийской районной территориальной избирательной комиссией </w:t>
            </w:r>
          </w:p>
          <w:p w:rsidR="0062743D" w:rsidRPr="002946DA" w:rsidRDefault="00C50441" w:rsidP="00C50441">
            <w:pPr>
              <w:pStyle w:val="ConsPlusNonformat"/>
              <w:widowControl/>
              <w:jc w:val="center"/>
              <w:rPr>
                <w:rFonts w:ascii="Times New Roman" w:hAnsi="Times New Roman" w:cs="Times New Roman"/>
                <w:sz w:val="22"/>
                <w:szCs w:val="22"/>
              </w:rPr>
            </w:pPr>
            <w:r w:rsidRPr="002946DA">
              <w:rPr>
                <w:rFonts w:ascii="Times New Roman" w:hAnsi="Times New Roman" w:cs="Times New Roman"/>
                <w:sz w:val="24"/>
                <w:szCs w:val="24"/>
              </w:rPr>
              <w:t>от 16 июня 2022 года №</w:t>
            </w:r>
            <w:r w:rsidR="00071E84">
              <w:rPr>
                <w:rFonts w:ascii="Times New Roman" w:hAnsi="Times New Roman" w:cs="Times New Roman"/>
                <w:sz w:val="24"/>
                <w:szCs w:val="24"/>
              </w:rPr>
              <w:t xml:space="preserve"> 45/</w:t>
            </w:r>
            <w:r w:rsidR="00284215">
              <w:rPr>
                <w:rFonts w:ascii="Times New Roman" w:hAnsi="Times New Roman" w:cs="Times New Roman"/>
                <w:sz w:val="24"/>
                <w:szCs w:val="24"/>
              </w:rPr>
              <w:t>118</w:t>
            </w:r>
          </w:p>
        </w:tc>
      </w:tr>
    </w:tbl>
    <w:p w:rsidR="0062743D" w:rsidRPr="006501E6" w:rsidRDefault="0062743D" w:rsidP="003E0C03">
      <w:pPr>
        <w:pStyle w:val="ConsPlusNormal"/>
        <w:widowControl/>
        <w:ind w:firstLine="0"/>
        <w:jc w:val="right"/>
        <w:rPr>
          <w:rFonts w:ascii="Times New Roman" w:hAnsi="Times New Roman" w:cs="Times New Roman"/>
          <w:sz w:val="24"/>
          <w:szCs w:val="24"/>
        </w:rPr>
      </w:pPr>
    </w:p>
    <w:p w:rsidR="0062743D" w:rsidRPr="006501E6" w:rsidRDefault="0062743D" w:rsidP="003E0C03">
      <w:pPr>
        <w:pStyle w:val="ConsPlusNonformat"/>
        <w:widowControl/>
      </w:pPr>
    </w:p>
    <w:p w:rsidR="0062743D" w:rsidRPr="006501E6" w:rsidRDefault="0062743D" w:rsidP="003E0C03">
      <w:pPr>
        <w:pStyle w:val="ConsPlusNonformat"/>
        <w:widowControl/>
      </w:pPr>
    </w:p>
    <w:p w:rsidR="0062743D" w:rsidRPr="006501E6" w:rsidRDefault="0062743D" w:rsidP="003E0C03">
      <w:pPr>
        <w:pStyle w:val="ConsPlusNonformat"/>
        <w:widowControl/>
        <w:jc w:val="center"/>
        <w:rPr>
          <w:rFonts w:ascii="Times New Roman" w:hAnsi="Times New Roman" w:cs="Times New Roman"/>
          <w:b/>
          <w:bCs/>
          <w:sz w:val="28"/>
          <w:szCs w:val="28"/>
        </w:rPr>
      </w:pPr>
      <w:r w:rsidRPr="006501E6">
        <w:rPr>
          <w:rFonts w:ascii="Times New Roman" w:hAnsi="Times New Roman" w:cs="Times New Roman"/>
          <w:b/>
          <w:bCs/>
          <w:sz w:val="28"/>
          <w:szCs w:val="28"/>
        </w:rPr>
        <w:t>Опись</w:t>
      </w:r>
    </w:p>
    <w:p w:rsidR="00B5363F" w:rsidRPr="006501E6" w:rsidRDefault="0062743D" w:rsidP="003E0C03">
      <w:pPr>
        <w:pStyle w:val="ConsNonformat"/>
        <w:widowControl/>
        <w:jc w:val="center"/>
        <w:rPr>
          <w:rFonts w:ascii="Times New Roman" w:hAnsi="Times New Roman"/>
          <w:sz w:val="28"/>
          <w:szCs w:val="28"/>
        </w:rPr>
      </w:pPr>
      <w:r w:rsidRPr="006501E6">
        <w:rPr>
          <w:rFonts w:ascii="Times New Roman" w:hAnsi="Times New Roman"/>
          <w:b/>
          <w:bCs/>
          <w:sz w:val="28"/>
          <w:szCs w:val="28"/>
        </w:rPr>
        <w:t>документов и материалов, прилагаемых к итоговому финансовому отчету</w:t>
      </w:r>
      <w:r w:rsidRPr="006501E6">
        <w:rPr>
          <w:rFonts w:ascii="Times New Roman" w:hAnsi="Times New Roman"/>
          <w:b/>
          <w:sz w:val="28"/>
          <w:szCs w:val="28"/>
        </w:rPr>
        <w:t xml:space="preserve"> </w:t>
      </w:r>
      <w:r w:rsidRPr="006501E6">
        <w:rPr>
          <w:rFonts w:ascii="Times New Roman" w:hAnsi="Times New Roman"/>
          <w:b/>
          <w:bCs/>
          <w:sz w:val="28"/>
          <w:szCs w:val="28"/>
        </w:rPr>
        <w:t>кандидата</w:t>
      </w:r>
      <w:r w:rsidR="00B5363F" w:rsidRPr="006501E6">
        <w:rPr>
          <w:rFonts w:ascii="Times New Roman" w:hAnsi="Times New Roman"/>
          <w:b/>
          <w:sz w:val="28"/>
          <w:szCs w:val="28"/>
        </w:rPr>
        <w:t xml:space="preserve"> </w:t>
      </w:r>
    </w:p>
    <w:p w:rsidR="00B5363F" w:rsidRPr="006501E6" w:rsidRDefault="00B5363F" w:rsidP="003E0C03">
      <w:pPr>
        <w:pStyle w:val="ConsPlusNonformat"/>
        <w:rPr>
          <w:rFonts w:ascii="Times New Roman" w:hAnsi="Times New Roman" w:cs="Times New Roman"/>
          <w:sz w:val="28"/>
          <w:szCs w:val="28"/>
        </w:rPr>
      </w:pPr>
    </w:p>
    <w:p w:rsidR="0062743D" w:rsidRPr="006501E6" w:rsidRDefault="0062743D" w:rsidP="003E0C03">
      <w:pPr>
        <w:pStyle w:val="ConsPlusNonformat"/>
        <w:widowControl/>
        <w:jc w:val="both"/>
        <w:rPr>
          <w:rFonts w:ascii="Times New Roman" w:hAnsi="Times New Roman" w:cs="Times New Roman"/>
          <w:sz w:val="28"/>
          <w:szCs w:val="28"/>
        </w:rPr>
      </w:pPr>
    </w:p>
    <w:p w:rsidR="0054714D" w:rsidRPr="006501E6" w:rsidRDefault="0054714D" w:rsidP="003E0C03">
      <w:pPr>
        <w:pStyle w:val="ConsPlusNonformat"/>
        <w:widowControl/>
        <w:jc w:val="both"/>
        <w:rPr>
          <w:rFonts w:ascii="Times New Roman" w:hAnsi="Times New Roman" w:cs="Times New Roman"/>
          <w:sz w:val="28"/>
          <w:szCs w:val="28"/>
        </w:rPr>
      </w:pPr>
    </w:p>
    <w:tbl>
      <w:tblPr>
        <w:tblW w:w="9498" w:type="dxa"/>
        <w:tblInd w:w="-214" w:type="dxa"/>
        <w:tblLayout w:type="fixed"/>
        <w:tblCellMar>
          <w:left w:w="70" w:type="dxa"/>
          <w:right w:w="70" w:type="dxa"/>
        </w:tblCellMar>
        <w:tblLook w:val="0000" w:firstRow="0" w:lastRow="0" w:firstColumn="0" w:lastColumn="0" w:noHBand="0" w:noVBand="0"/>
      </w:tblPr>
      <w:tblGrid>
        <w:gridCol w:w="568"/>
        <w:gridCol w:w="2268"/>
        <w:gridCol w:w="1417"/>
        <w:gridCol w:w="1560"/>
        <w:gridCol w:w="2126"/>
        <w:gridCol w:w="1559"/>
      </w:tblGrid>
      <w:tr w:rsidR="0062743D" w:rsidRPr="006501E6" w:rsidTr="005D484F">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62743D" w:rsidRPr="006501E6" w:rsidRDefault="0062743D" w:rsidP="003E0C03">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 xml:space="preserve">№ </w:t>
            </w:r>
            <w:r w:rsidRPr="006501E6">
              <w:rPr>
                <w:rFonts w:ascii="Times New Roman" w:hAnsi="Times New Roman" w:cs="Times New Roman"/>
                <w:b/>
                <w:sz w:val="24"/>
                <w:szCs w:val="24"/>
              </w:rPr>
              <w:br/>
            </w:r>
            <w:proofErr w:type="gramStart"/>
            <w:r w:rsidRPr="006501E6">
              <w:rPr>
                <w:rFonts w:ascii="Times New Roman" w:hAnsi="Times New Roman" w:cs="Times New Roman"/>
                <w:b/>
                <w:sz w:val="24"/>
                <w:szCs w:val="24"/>
              </w:rPr>
              <w:t>п</w:t>
            </w:r>
            <w:proofErr w:type="gramEnd"/>
            <w:r w:rsidRPr="006501E6">
              <w:rPr>
                <w:rFonts w:ascii="Times New Roman" w:hAnsi="Times New Roman" w:cs="Times New Roman"/>
                <w:b/>
                <w:sz w:val="24"/>
                <w:szCs w:val="24"/>
              </w:rPr>
              <w:t>/п</w:t>
            </w:r>
          </w:p>
        </w:tc>
        <w:tc>
          <w:tcPr>
            <w:tcW w:w="2268" w:type="dxa"/>
            <w:tcBorders>
              <w:top w:val="single" w:sz="6" w:space="0" w:color="auto"/>
              <w:left w:val="single" w:sz="6" w:space="0" w:color="auto"/>
              <w:bottom w:val="single" w:sz="6" w:space="0" w:color="auto"/>
              <w:right w:val="single" w:sz="6" w:space="0" w:color="auto"/>
            </w:tcBorders>
            <w:vAlign w:val="center"/>
          </w:tcPr>
          <w:p w:rsidR="0062743D" w:rsidRPr="006501E6" w:rsidRDefault="0062743D" w:rsidP="003E0C03">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Наименование</w:t>
            </w:r>
          </w:p>
        </w:tc>
        <w:tc>
          <w:tcPr>
            <w:tcW w:w="1417" w:type="dxa"/>
            <w:tcBorders>
              <w:top w:val="single" w:sz="6" w:space="0" w:color="auto"/>
              <w:left w:val="single" w:sz="6" w:space="0" w:color="auto"/>
              <w:bottom w:val="single" w:sz="6" w:space="0" w:color="auto"/>
              <w:right w:val="single" w:sz="6" w:space="0" w:color="auto"/>
            </w:tcBorders>
            <w:vAlign w:val="center"/>
          </w:tcPr>
          <w:p w:rsidR="0062743D" w:rsidRPr="006501E6" w:rsidRDefault="0062743D" w:rsidP="003E0C03">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Дата</w:t>
            </w:r>
          </w:p>
          <w:p w:rsidR="0062743D" w:rsidRPr="006501E6" w:rsidRDefault="0062743D" w:rsidP="003E0C03">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документа</w:t>
            </w:r>
          </w:p>
        </w:tc>
        <w:tc>
          <w:tcPr>
            <w:tcW w:w="1560" w:type="dxa"/>
            <w:tcBorders>
              <w:top w:val="single" w:sz="6" w:space="0" w:color="auto"/>
              <w:left w:val="single" w:sz="6" w:space="0" w:color="auto"/>
              <w:bottom w:val="single" w:sz="6" w:space="0" w:color="auto"/>
              <w:right w:val="single" w:sz="6" w:space="0" w:color="auto"/>
            </w:tcBorders>
            <w:vAlign w:val="center"/>
          </w:tcPr>
          <w:p w:rsidR="0062743D" w:rsidRPr="006501E6" w:rsidRDefault="0062743D" w:rsidP="003E0C03">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Количество</w:t>
            </w:r>
            <w:r w:rsidRPr="006501E6">
              <w:rPr>
                <w:rFonts w:ascii="Times New Roman" w:hAnsi="Times New Roman" w:cs="Times New Roman"/>
                <w:b/>
                <w:sz w:val="24"/>
                <w:szCs w:val="24"/>
              </w:rPr>
              <w:br/>
              <w:t>листов</w:t>
            </w:r>
          </w:p>
          <w:p w:rsidR="0062743D" w:rsidRPr="006501E6" w:rsidRDefault="0062743D" w:rsidP="003E0C03">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документа</w:t>
            </w:r>
          </w:p>
        </w:tc>
        <w:tc>
          <w:tcPr>
            <w:tcW w:w="2126" w:type="dxa"/>
            <w:tcBorders>
              <w:top w:val="single" w:sz="6" w:space="0" w:color="auto"/>
              <w:left w:val="single" w:sz="6" w:space="0" w:color="auto"/>
              <w:bottom w:val="single" w:sz="6" w:space="0" w:color="auto"/>
              <w:right w:val="single" w:sz="6" w:space="0" w:color="auto"/>
            </w:tcBorders>
            <w:vAlign w:val="center"/>
          </w:tcPr>
          <w:p w:rsidR="0062743D" w:rsidRPr="006501E6" w:rsidRDefault="0062743D" w:rsidP="003E0C03">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Место</w:t>
            </w:r>
          </w:p>
          <w:p w:rsidR="0062743D" w:rsidRPr="006501E6" w:rsidRDefault="0062743D" w:rsidP="003E0C03">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 xml:space="preserve">нахождения </w:t>
            </w:r>
            <w:r w:rsidRPr="006501E6">
              <w:rPr>
                <w:rFonts w:ascii="Times New Roman" w:hAnsi="Times New Roman" w:cs="Times New Roman"/>
                <w:b/>
                <w:sz w:val="24"/>
                <w:szCs w:val="24"/>
              </w:rPr>
              <w:br/>
              <w:t xml:space="preserve">документа </w:t>
            </w:r>
          </w:p>
          <w:p w:rsidR="0062743D" w:rsidRPr="006501E6" w:rsidRDefault="0062743D" w:rsidP="003E0C03">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(папка, страница)</w:t>
            </w:r>
          </w:p>
        </w:tc>
        <w:tc>
          <w:tcPr>
            <w:tcW w:w="1559" w:type="dxa"/>
            <w:tcBorders>
              <w:top w:val="single" w:sz="6" w:space="0" w:color="auto"/>
              <w:left w:val="single" w:sz="6" w:space="0" w:color="auto"/>
              <w:bottom w:val="single" w:sz="6" w:space="0" w:color="auto"/>
              <w:right w:val="single" w:sz="6" w:space="0" w:color="auto"/>
            </w:tcBorders>
            <w:vAlign w:val="center"/>
          </w:tcPr>
          <w:p w:rsidR="0062743D" w:rsidRPr="006501E6" w:rsidRDefault="0062743D" w:rsidP="003E0C03">
            <w:pPr>
              <w:pStyle w:val="ConsPlusCell"/>
              <w:widowControl/>
              <w:jc w:val="center"/>
              <w:rPr>
                <w:rFonts w:ascii="Times New Roman" w:hAnsi="Times New Roman" w:cs="Times New Roman"/>
                <w:b/>
                <w:sz w:val="24"/>
                <w:szCs w:val="24"/>
              </w:rPr>
            </w:pPr>
            <w:r w:rsidRPr="006501E6">
              <w:rPr>
                <w:rFonts w:ascii="Times New Roman" w:hAnsi="Times New Roman" w:cs="Times New Roman"/>
                <w:b/>
                <w:sz w:val="24"/>
                <w:szCs w:val="24"/>
              </w:rPr>
              <w:t>Примечание</w:t>
            </w:r>
          </w:p>
        </w:tc>
      </w:tr>
      <w:tr w:rsidR="0062743D" w:rsidRPr="006501E6" w:rsidTr="005D484F">
        <w:trPr>
          <w:trHeight w:val="240"/>
        </w:trPr>
        <w:tc>
          <w:tcPr>
            <w:tcW w:w="568"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3</w:t>
            </w:r>
          </w:p>
        </w:tc>
        <w:tc>
          <w:tcPr>
            <w:tcW w:w="1560"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jc w:val="center"/>
              <w:rPr>
                <w:rFonts w:ascii="Times New Roman" w:hAnsi="Times New Roman" w:cs="Times New Roman"/>
                <w:sz w:val="24"/>
                <w:szCs w:val="24"/>
              </w:rPr>
            </w:pPr>
            <w:r w:rsidRPr="006501E6">
              <w:rPr>
                <w:rFonts w:ascii="Times New Roman" w:hAnsi="Times New Roman" w:cs="Times New Roman"/>
                <w:sz w:val="24"/>
                <w:szCs w:val="24"/>
              </w:rPr>
              <w:t>6</w:t>
            </w:r>
          </w:p>
        </w:tc>
      </w:tr>
      <w:tr w:rsidR="0062743D" w:rsidRPr="006501E6" w:rsidTr="005D484F">
        <w:trPr>
          <w:trHeight w:val="87"/>
        </w:trPr>
        <w:tc>
          <w:tcPr>
            <w:tcW w:w="568"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r>
      <w:tr w:rsidR="0062743D" w:rsidRPr="006501E6" w:rsidTr="005D484F">
        <w:trPr>
          <w:trHeight w:val="87"/>
        </w:trPr>
        <w:tc>
          <w:tcPr>
            <w:tcW w:w="568"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r>
      <w:tr w:rsidR="0062743D" w:rsidRPr="006501E6" w:rsidTr="005D484F">
        <w:trPr>
          <w:trHeight w:val="87"/>
        </w:trPr>
        <w:tc>
          <w:tcPr>
            <w:tcW w:w="568"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r>
      <w:tr w:rsidR="0062743D" w:rsidRPr="006501E6" w:rsidTr="005D484F">
        <w:trPr>
          <w:trHeight w:val="87"/>
        </w:trPr>
        <w:tc>
          <w:tcPr>
            <w:tcW w:w="568"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62743D" w:rsidRPr="006501E6" w:rsidRDefault="0062743D" w:rsidP="003E0C03">
            <w:pPr>
              <w:pStyle w:val="ConsPlusCell"/>
              <w:widowControl/>
              <w:rPr>
                <w:rFonts w:ascii="Times New Roman" w:hAnsi="Times New Roman" w:cs="Times New Roman"/>
                <w:sz w:val="28"/>
                <w:szCs w:val="28"/>
              </w:rPr>
            </w:pPr>
          </w:p>
        </w:tc>
      </w:tr>
    </w:tbl>
    <w:p w:rsidR="0062743D" w:rsidRPr="006501E6" w:rsidRDefault="0062743D" w:rsidP="003E0C03">
      <w:pPr>
        <w:pStyle w:val="ConsPlusNonformat"/>
        <w:widowControl/>
        <w:jc w:val="both"/>
        <w:rPr>
          <w:rFonts w:ascii="Times New Roman" w:hAnsi="Times New Roman" w:cs="Times New Roman"/>
          <w:sz w:val="28"/>
          <w:szCs w:val="28"/>
        </w:rPr>
      </w:pPr>
    </w:p>
    <w:p w:rsidR="0062743D" w:rsidRPr="006501E6" w:rsidRDefault="0062743D" w:rsidP="003E0C03">
      <w:pPr>
        <w:pStyle w:val="ConsPlusNonformat"/>
        <w:widowControl/>
        <w:rPr>
          <w:rFonts w:ascii="Times New Roman" w:hAnsi="Times New Roman" w:cs="Times New Roman"/>
          <w:sz w:val="28"/>
          <w:szCs w:val="28"/>
        </w:rPr>
      </w:pPr>
    </w:p>
    <w:p w:rsidR="0062743D" w:rsidRPr="006501E6" w:rsidRDefault="0062743D" w:rsidP="003E0C03">
      <w:pPr>
        <w:pStyle w:val="ConsPlusNonformat"/>
        <w:widowControl/>
        <w:rPr>
          <w:rFonts w:ascii="Times New Roman" w:hAnsi="Times New Roman" w:cs="Times New Roman"/>
          <w:sz w:val="28"/>
          <w:szCs w:val="28"/>
        </w:rPr>
      </w:pPr>
    </w:p>
    <w:p w:rsidR="0062743D" w:rsidRPr="006501E6" w:rsidRDefault="0062743D" w:rsidP="003E0C03">
      <w:pPr>
        <w:pStyle w:val="ConsPlusNonformat"/>
        <w:widowControl/>
        <w:rPr>
          <w:rFonts w:ascii="Times New Roman" w:hAnsi="Times New Roman" w:cs="Times New Roman"/>
          <w:sz w:val="28"/>
          <w:szCs w:val="28"/>
        </w:rPr>
      </w:pPr>
    </w:p>
    <w:tbl>
      <w:tblPr>
        <w:tblW w:w="9606" w:type="dxa"/>
        <w:tblLayout w:type="fixed"/>
        <w:tblLook w:val="0000" w:firstRow="0" w:lastRow="0" w:firstColumn="0" w:lastColumn="0" w:noHBand="0" w:noVBand="0"/>
      </w:tblPr>
      <w:tblGrid>
        <w:gridCol w:w="4788"/>
        <w:gridCol w:w="1260"/>
        <w:gridCol w:w="3558"/>
      </w:tblGrid>
      <w:tr w:rsidR="0062743D" w:rsidRPr="006501E6" w:rsidTr="0054714D">
        <w:trPr>
          <w:cantSplit/>
          <w:trHeight w:val="1022"/>
        </w:trPr>
        <w:tc>
          <w:tcPr>
            <w:tcW w:w="4788" w:type="dxa"/>
            <w:tcBorders>
              <w:top w:val="nil"/>
              <w:left w:val="nil"/>
              <w:right w:val="nil"/>
            </w:tcBorders>
          </w:tcPr>
          <w:p w:rsidR="0054714D" w:rsidRPr="006501E6" w:rsidRDefault="0062743D" w:rsidP="003E0C03">
            <w:pPr>
              <w:pStyle w:val="ConsPlusNonformat"/>
              <w:rPr>
                <w:rFonts w:ascii="Times New Roman" w:hAnsi="Times New Roman" w:cs="Times New Roman"/>
                <w:sz w:val="24"/>
                <w:szCs w:val="24"/>
              </w:rPr>
            </w:pPr>
            <w:r w:rsidRPr="006501E6">
              <w:rPr>
                <w:rFonts w:ascii="Times New Roman" w:hAnsi="Times New Roman" w:cs="Times New Roman"/>
                <w:sz w:val="24"/>
                <w:szCs w:val="24"/>
              </w:rPr>
              <w:t>Кандидат</w:t>
            </w:r>
            <w:r w:rsidR="003C3074" w:rsidRPr="006501E6">
              <w:rPr>
                <w:rFonts w:ascii="Times New Roman" w:hAnsi="Times New Roman" w:cs="Times New Roman"/>
                <w:sz w:val="24"/>
                <w:szCs w:val="24"/>
              </w:rPr>
              <w:t xml:space="preserve"> </w:t>
            </w:r>
          </w:p>
          <w:p w:rsidR="0062743D" w:rsidRPr="006501E6" w:rsidRDefault="003C3074" w:rsidP="003E0C03">
            <w:pPr>
              <w:pStyle w:val="ConsPlusNonformat"/>
              <w:rPr>
                <w:sz w:val="26"/>
                <w:szCs w:val="24"/>
              </w:rPr>
            </w:pPr>
            <w:r w:rsidRPr="006501E6">
              <w:rPr>
                <w:rFonts w:ascii="Times New Roman" w:hAnsi="Times New Roman" w:cs="Times New Roman"/>
                <w:sz w:val="24"/>
                <w:szCs w:val="24"/>
              </w:rPr>
              <w:t>(</w:t>
            </w:r>
            <w:r w:rsidR="0062743D" w:rsidRPr="006501E6">
              <w:rPr>
                <w:rFonts w:ascii="Times New Roman" w:hAnsi="Times New Roman" w:cs="Times New Roman"/>
                <w:sz w:val="24"/>
                <w:szCs w:val="24"/>
              </w:rPr>
              <w:t>уполномоченный представитель по финансовым вопросам кандидата</w:t>
            </w:r>
            <w:r w:rsidRPr="006501E6">
              <w:rPr>
                <w:rFonts w:ascii="Times New Roman" w:hAnsi="Times New Roman" w:cs="Times New Roman"/>
                <w:sz w:val="24"/>
                <w:szCs w:val="24"/>
              </w:rPr>
              <w:t>)</w:t>
            </w:r>
          </w:p>
        </w:tc>
        <w:tc>
          <w:tcPr>
            <w:tcW w:w="1260" w:type="dxa"/>
            <w:tcBorders>
              <w:top w:val="nil"/>
              <w:left w:val="nil"/>
              <w:right w:val="nil"/>
            </w:tcBorders>
            <w:vAlign w:val="center"/>
          </w:tcPr>
          <w:p w:rsidR="0062743D" w:rsidRPr="006501E6" w:rsidRDefault="0062743D" w:rsidP="003E0C03"/>
        </w:tc>
        <w:tc>
          <w:tcPr>
            <w:tcW w:w="3558" w:type="dxa"/>
            <w:tcBorders>
              <w:top w:val="nil"/>
              <w:left w:val="nil"/>
              <w:right w:val="nil"/>
            </w:tcBorders>
          </w:tcPr>
          <w:p w:rsidR="0062743D" w:rsidRPr="006501E6" w:rsidRDefault="0062743D" w:rsidP="003E0C03"/>
          <w:p w:rsidR="0062743D" w:rsidRPr="006501E6" w:rsidRDefault="0062743D" w:rsidP="003E0C03">
            <w:r w:rsidRPr="006501E6">
              <w:t>_______________________</w:t>
            </w:r>
          </w:p>
          <w:p w:rsidR="0062743D" w:rsidRPr="006501E6" w:rsidRDefault="0062743D" w:rsidP="003E0C03">
            <w:pPr>
              <w:pStyle w:val="ConsPlusNonformat"/>
              <w:widowControl/>
              <w:autoSpaceDE/>
              <w:autoSpaceDN/>
              <w:adjustRightInd/>
              <w:jc w:val="center"/>
              <w:rPr>
                <w:sz w:val="16"/>
                <w:szCs w:val="16"/>
              </w:rPr>
            </w:pPr>
            <w:r w:rsidRPr="006501E6">
              <w:rPr>
                <w:rFonts w:ascii="Times New Roman" w:hAnsi="Times New Roman" w:cs="Times New Roman"/>
                <w:sz w:val="16"/>
                <w:szCs w:val="16"/>
              </w:rPr>
              <w:t>(</w:t>
            </w:r>
            <w:r w:rsidR="0054714D" w:rsidRPr="006501E6">
              <w:rPr>
                <w:rFonts w:ascii="Times New Roman" w:hAnsi="Times New Roman" w:cs="Times New Roman"/>
                <w:sz w:val="16"/>
                <w:szCs w:val="16"/>
              </w:rPr>
              <w:t xml:space="preserve">ФИО, подпись, </w:t>
            </w:r>
            <w:r w:rsidRPr="006501E6">
              <w:rPr>
                <w:rFonts w:ascii="Times New Roman" w:hAnsi="Times New Roman" w:cs="Times New Roman"/>
                <w:sz w:val="16"/>
                <w:szCs w:val="16"/>
              </w:rPr>
              <w:t>дата</w:t>
            </w:r>
            <w:r w:rsidR="0054714D" w:rsidRPr="006501E6">
              <w:rPr>
                <w:rFonts w:ascii="Times New Roman" w:hAnsi="Times New Roman" w:cs="Times New Roman"/>
                <w:sz w:val="16"/>
                <w:szCs w:val="16"/>
              </w:rPr>
              <w:t>)</w:t>
            </w:r>
          </w:p>
        </w:tc>
      </w:tr>
    </w:tbl>
    <w:p w:rsidR="00490383" w:rsidRPr="006501E6" w:rsidRDefault="00490383" w:rsidP="003E0C03">
      <w:pPr>
        <w:jc w:val="left"/>
      </w:pPr>
      <w:r w:rsidRPr="006501E6">
        <w:br w:type="page"/>
      </w:r>
    </w:p>
    <w:tbl>
      <w:tblPr>
        <w:tblW w:w="0" w:type="auto"/>
        <w:tblLook w:val="0000" w:firstRow="0" w:lastRow="0" w:firstColumn="0" w:lastColumn="0" w:noHBand="0" w:noVBand="0"/>
      </w:tblPr>
      <w:tblGrid>
        <w:gridCol w:w="3510"/>
        <w:gridCol w:w="5776"/>
      </w:tblGrid>
      <w:tr w:rsidR="00FA2674" w:rsidRPr="006501E6" w:rsidTr="00A3732A">
        <w:tc>
          <w:tcPr>
            <w:tcW w:w="3510" w:type="dxa"/>
            <w:tcBorders>
              <w:top w:val="nil"/>
              <w:left w:val="nil"/>
              <w:bottom w:val="nil"/>
              <w:right w:val="nil"/>
            </w:tcBorders>
          </w:tcPr>
          <w:p w:rsidR="00FA2674" w:rsidRPr="006501E6" w:rsidRDefault="00FA2674" w:rsidP="003E0C03">
            <w:pPr>
              <w:pStyle w:val="ConsPlusNormal"/>
              <w:widowControl/>
              <w:ind w:firstLine="0"/>
              <w:jc w:val="center"/>
              <w:rPr>
                <w:rFonts w:ascii="Times New Roman" w:hAnsi="Times New Roman" w:cs="Times New Roman"/>
                <w:sz w:val="22"/>
                <w:szCs w:val="22"/>
              </w:rPr>
            </w:pPr>
          </w:p>
          <w:p w:rsidR="00FA2674" w:rsidRPr="006501E6" w:rsidRDefault="00FA2674" w:rsidP="003E0C03">
            <w:pPr>
              <w:pStyle w:val="ConsPlusNormal"/>
              <w:widowControl/>
              <w:ind w:firstLine="0"/>
              <w:jc w:val="center"/>
              <w:rPr>
                <w:rFonts w:ascii="Times New Roman" w:hAnsi="Times New Roman" w:cs="Times New Roman"/>
                <w:sz w:val="22"/>
                <w:szCs w:val="22"/>
              </w:rPr>
            </w:pPr>
          </w:p>
        </w:tc>
        <w:tc>
          <w:tcPr>
            <w:tcW w:w="5776" w:type="dxa"/>
            <w:tcBorders>
              <w:top w:val="nil"/>
              <w:left w:val="nil"/>
              <w:bottom w:val="nil"/>
              <w:right w:val="nil"/>
            </w:tcBorders>
          </w:tcPr>
          <w:p w:rsidR="00FA2674" w:rsidRPr="006501E6" w:rsidRDefault="00FA2674" w:rsidP="003E0C03">
            <w:pPr>
              <w:pStyle w:val="ConsPlusTitle"/>
              <w:ind w:left="-648" w:firstLine="648"/>
              <w:jc w:val="center"/>
              <w:rPr>
                <w:rFonts w:ascii="Times New Roman" w:hAnsi="Times New Roman" w:cs="Times New Roman"/>
                <w:b w:val="0"/>
                <w:bCs w:val="0"/>
                <w:sz w:val="24"/>
                <w:szCs w:val="24"/>
              </w:rPr>
            </w:pPr>
            <w:r w:rsidRPr="006501E6">
              <w:rPr>
                <w:rFonts w:ascii="Times New Roman" w:hAnsi="Times New Roman" w:cs="Times New Roman"/>
                <w:b w:val="0"/>
                <w:bCs w:val="0"/>
                <w:sz w:val="24"/>
                <w:szCs w:val="24"/>
              </w:rPr>
              <w:t>Приложение № 6</w:t>
            </w:r>
          </w:p>
          <w:p w:rsidR="00C50441" w:rsidRPr="00552ED0" w:rsidRDefault="00C50441" w:rsidP="00C50441">
            <w:pPr>
              <w:pStyle w:val="ConsPlusTitle"/>
              <w:ind w:firstLine="646"/>
              <w:jc w:val="center"/>
              <w:rPr>
                <w:rFonts w:ascii="Times New Roman" w:hAnsi="Times New Roman" w:cs="Times New Roman"/>
                <w:b w:val="0"/>
                <w:sz w:val="24"/>
                <w:szCs w:val="24"/>
              </w:rPr>
            </w:pPr>
            <w:r w:rsidRPr="00C50441">
              <w:rPr>
                <w:rFonts w:ascii="Times New Roman" w:hAnsi="Times New Roman" w:cs="Times New Roman"/>
                <w:b w:val="0"/>
                <w:sz w:val="24"/>
                <w:szCs w:val="24"/>
              </w:rPr>
              <w:t>к</w:t>
            </w:r>
            <w:r w:rsidRPr="00552ED0">
              <w:rPr>
                <w:sz w:val="24"/>
                <w:szCs w:val="24"/>
              </w:rPr>
              <w:t xml:space="preserve"> </w:t>
            </w:r>
            <w:r w:rsidRPr="00C50441">
              <w:rPr>
                <w:rFonts w:ascii="Times New Roman" w:hAnsi="Times New Roman" w:cs="Times New Roman"/>
                <w:b w:val="0"/>
                <w:bCs w:val="0"/>
                <w:sz w:val="24"/>
                <w:szCs w:val="24"/>
              </w:rPr>
              <w:t>Порядк</w:t>
            </w:r>
            <w:r>
              <w:rPr>
                <w:rFonts w:ascii="Times New Roman" w:hAnsi="Times New Roman" w:cs="Times New Roman"/>
                <w:b w:val="0"/>
                <w:bCs w:val="0"/>
                <w:sz w:val="24"/>
                <w:szCs w:val="24"/>
              </w:rPr>
              <w:t>у</w:t>
            </w:r>
            <w:r w:rsidRPr="00C50441">
              <w:rPr>
                <w:rFonts w:ascii="Times New Roman" w:hAnsi="Times New Roman" w:cs="Times New Roman"/>
                <w:b w:val="0"/>
                <w:bCs w:val="0"/>
                <w:sz w:val="24"/>
                <w:szCs w:val="24"/>
              </w:rPr>
              <w:t xml:space="preserve"> и форм</w:t>
            </w:r>
            <w:r>
              <w:rPr>
                <w:rFonts w:ascii="Times New Roman" w:hAnsi="Times New Roman" w:cs="Times New Roman"/>
                <w:b w:val="0"/>
                <w:bCs w:val="0"/>
                <w:sz w:val="24"/>
                <w:szCs w:val="24"/>
              </w:rPr>
              <w:t>ам</w:t>
            </w:r>
            <w:r w:rsidRPr="00C50441">
              <w:rPr>
                <w:rFonts w:ascii="Times New Roman" w:hAnsi="Times New Roman" w:cs="Times New Roman"/>
                <w:b w:val="0"/>
                <w:bCs w:val="0"/>
                <w:sz w:val="24"/>
                <w:szCs w:val="24"/>
              </w:rPr>
              <w:t xml:space="preserve">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 муниципального образования </w:t>
            </w:r>
            <w:proofErr w:type="spellStart"/>
            <w:r w:rsidRPr="00C50441">
              <w:rPr>
                <w:rFonts w:ascii="Times New Roman" w:hAnsi="Times New Roman" w:cs="Times New Roman"/>
                <w:b w:val="0"/>
                <w:bCs w:val="0"/>
                <w:sz w:val="24"/>
                <w:szCs w:val="24"/>
              </w:rPr>
              <w:t>Бийский</w:t>
            </w:r>
            <w:proofErr w:type="spellEnd"/>
            <w:r w:rsidRPr="00C50441">
              <w:rPr>
                <w:rFonts w:ascii="Times New Roman" w:hAnsi="Times New Roman" w:cs="Times New Roman"/>
                <w:b w:val="0"/>
                <w:bCs w:val="0"/>
                <w:sz w:val="24"/>
                <w:szCs w:val="24"/>
              </w:rPr>
              <w:t xml:space="preserve"> район Алтайского края и расходовании этих средств</w:t>
            </w:r>
            <w:r>
              <w:rPr>
                <w:rFonts w:ascii="Times New Roman" w:hAnsi="Times New Roman" w:cs="Times New Roman"/>
                <w:b w:val="0"/>
                <w:bCs w:val="0"/>
                <w:sz w:val="24"/>
                <w:szCs w:val="24"/>
              </w:rPr>
              <w:t xml:space="preserve">, </w:t>
            </w:r>
            <w:r w:rsidRPr="00552ED0">
              <w:rPr>
                <w:rFonts w:ascii="Times New Roman" w:hAnsi="Times New Roman" w:cs="Times New Roman"/>
                <w:b w:val="0"/>
                <w:sz w:val="24"/>
                <w:szCs w:val="24"/>
              </w:rPr>
              <w:t xml:space="preserve">утвержденному решением </w:t>
            </w:r>
            <w:proofErr w:type="spellStart"/>
            <w:r w:rsidRPr="00552ED0">
              <w:rPr>
                <w:rFonts w:ascii="Times New Roman" w:hAnsi="Times New Roman" w:cs="Times New Roman"/>
                <w:b w:val="0"/>
                <w:sz w:val="24"/>
                <w:szCs w:val="24"/>
              </w:rPr>
              <w:t>Бийской</w:t>
            </w:r>
            <w:proofErr w:type="spellEnd"/>
            <w:r w:rsidRPr="00552ED0">
              <w:rPr>
                <w:rFonts w:ascii="Times New Roman" w:hAnsi="Times New Roman" w:cs="Times New Roman"/>
                <w:b w:val="0"/>
                <w:sz w:val="24"/>
                <w:szCs w:val="24"/>
              </w:rPr>
              <w:t xml:space="preserve"> районной территориальной избирательной комиссией </w:t>
            </w:r>
          </w:p>
          <w:p w:rsidR="00FA2674" w:rsidRPr="006501E6" w:rsidRDefault="00C50441" w:rsidP="00C50441">
            <w:pPr>
              <w:pStyle w:val="ConsPlusTitle"/>
              <w:ind w:left="-648" w:firstLine="648"/>
              <w:jc w:val="center"/>
              <w:rPr>
                <w:rFonts w:ascii="Times New Roman" w:hAnsi="Times New Roman" w:cs="Times New Roman"/>
                <w:b w:val="0"/>
                <w:sz w:val="22"/>
                <w:szCs w:val="22"/>
              </w:rPr>
            </w:pPr>
            <w:r w:rsidRPr="00552ED0">
              <w:rPr>
                <w:rFonts w:ascii="Times New Roman" w:hAnsi="Times New Roman" w:cs="Times New Roman"/>
                <w:b w:val="0"/>
                <w:sz w:val="24"/>
                <w:szCs w:val="24"/>
              </w:rPr>
              <w:t>от 16 июня 2022 года №</w:t>
            </w:r>
            <w:r w:rsidR="00071E84">
              <w:rPr>
                <w:rFonts w:ascii="Times New Roman" w:hAnsi="Times New Roman" w:cs="Times New Roman"/>
                <w:b w:val="0"/>
                <w:sz w:val="24"/>
                <w:szCs w:val="24"/>
              </w:rPr>
              <w:t xml:space="preserve"> 45/</w:t>
            </w:r>
            <w:r w:rsidR="00284215">
              <w:rPr>
                <w:rFonts w:ascii="Times New Roman" w:hAnsi="Times New Roman" w:cs="Times New Roman"/>
                <w:b w:val="0"/>
                <w:sz w:val="24"/>
                <w:szCs w:val="24"/>
              </w:rPr>
              <w:t>118</w:t>
            </w:r>
          </w:p>
        </w:tc>
      </w:tr>
    </w:tbl>
    <w:p w:rsidR="00FA2674" w:rsidRPr="006501E6" w:rsidRDefault="00FA2674" w:rsidP="003E0C03">
      <w:pPr>
        <w:pStyle w:val="ConsPlusNormal"/>
        <w:widowControl/>
        <w:ind w:firstLine="540"/>
        <w:jc w:val="right"/>
      </w:pPr>
    </w:p>
    <w:p w:rsidR="00490383" w:rsidRPr="006501E6" w:rsidRDefault="00490383" w:rsidP="003E0C03">
      <w:pPr>
        <w:rPr>
          <w:b/>
          <w:sz w:val="16"/>
          <w:szCs w:val="16"/>
        </w:rPr>
      </w:pPr>
    </w:p>
    <w:p w:rsidR="00FA2674" w:rsidRPr="006501E6" w:rsidRDefault="00A3732A" w:rsidP="003E0C03">
      <w:pPr>
        <w:rPr>
          <w:b/>
        </w:rPr>
      </w:pPr>
      <w:r w:rsidRPr="006501E6">
        <w:rPr>
          <w:b/>
        </w:rPr>
        <w:t>А</w:t>
      </w:r>
      <w:r w:rsidR="00FA2674" w:rsidRPr="006501E6">
        <w:rPr>
          <w:b/>
        </w:rPr>
        <w:t>КТ</w:t>
      </w:r>
    </w:p>
    <w:p w:rsidR="00B5363F" w:rsidRPr="006501E6" w:rsidRDefault="00FA2674" w:rsidP="004A7ED5">
      <w:pPr>
        <w:pStyle w:val="ConsNonformat"/>
        <w:widowControl/>
        <w:jc w:val="center"/>
        <w:rPr>
          <w:rFonts w:ascii="Times New Roman" w:hAnsi="Times New Roman"/>
          <w:sz w:val="28"/>
          <w:szCs w:val="28"/>
        </w:rPr>
      </w:pPr>
      <w:r w:rsidRPr="006501E6">
        <w:rPr>
          <w:rFonts w:ascii="Times New Roman" w:hAnsi="Times New Roman"/>
          <w:b/>
          <w:sz w:val="28"/>
          <w:szCs w:val="28"/>
        </w:rPr>
        <w:t>приема итогового финансового отчета кандидата</w:t>
      </w:r>
      <w:r w:rsidR="00B5363F" w:rsidRPr="006501E6">
        <w:rPr>
          <w:rFonts w:ascii="Times New Roman" w:hAnsi="Times New Roman"/>
          <w:b/>
          <w:sz w:val="28"/>
          <w:szCs w:val="28"/>
        </w:rPr>
        <w:t xml:space="preserve"> </w:t>
      </w:r>
    </w:p>
    <w:p w:rsidR="00B5363F" w:rsidRPr="006501E6" w:rsidRDefault="00B5363F" w:rsidP="003E0C03">
      <w:pPr>
        <w:pStyle w:val="ConsPlusNonformat"/>
        <w:rPr>
          <w:rFonts w:ascii="Times New Roman" w:hAnsi="Times New Roman" w:cs="Times New Roman"/>
          <w:sz w:val="28"/>
          <w:szCs w:val="28"/>
        </w:rPr>
      </w:pPr>
    </w:p>
    <w:p w:rsidR="00FA2674" w:rsidRPr="006501E6" w:rsidRDefault="00FA2674" w:rsidP="003E0C03">
      <w:pPr>
        <w:jc w:val="both"/>
      </w:pPr>
      <w:r w:rsidRPr="006501E6">
        <w:t>________________________________________________________________</w:t>
      </w:r>
    </w:p>
    <w:p w:rsidR="00FA2674" w:rsidRPr="006501E6" w:rsidRDefault="00FA2674" w:rsidP="003E0C03">
      <w:pPr>
        <w:rPr>
          <w:i/>
          <w:sz w:val="16"/>
          <w:szCs w:val="16"/>
        </w:rPr>
      </w:pPr>
      <w:r w:rsidRPr="006501E6">
        <w:rPr>
          <w:i/>
          <w:sz w:val="16"/>
          <w:szCs w:val="16"/>
        </w:rPr>
        <w:t>(</w:t>
      </w:r>
      <w:r w:rsidR="0054714D" w:rsidRPr="006501E6">
        <w:rPr>
          <w:i/>
          <w:sz w:val="16"/>
          <w:szCs w:val="16"/>
        </w:rPr>
        <w:t>ФИО кандидата, у</w:t>
      </w:r>
      <w:r w:rsidRPr="006501E6">
        <w:rPr>
          <w:bCs/>
          <w:i/>
          <w:sz w:val="16"/>
          <w:szCs w:val="16"/>
        </w:rPr>
        <w:t>полномоченного представителя по финансовым вопросам кандидата</w:t>
      </w:r>
      <w:r w:rsidRPr="006501E6">
        <w:rPr>
          <w:i/>
          <w:sz w:val="16"/>
          <w:szCs w:val="16"/>
        </w:rPr>
        <w:t>)</w:t>
      </w:r>
    </w:p>
    <w:p w:rsidR="00FA2674" w:rsidRPr="006501E6" w:rsidRDefault="00FA2674" w:rsidP="003E0C03">
      <w:pPr>
        <w:jc w:val="both"/>
        <w:rPr>
          <w:sz w:val="20"/>
          <w:szCs w:val="20"/>
        </w:rPr>
      </w:pPr>
    </w:p>
    <w:p w:rsidR="0054714D" w:rsidRPr="006501E6" w:rsidRDefault="00FA2674" w:rsidP="003E0C03">
      <w:pPr>
        <w:rPr>
          <w:sz w:val="24"/>
          <w:szCs w:val="24"/>
        </w:rPr>
      </w:pPr>
      <w:r w:rsidRPr="006501E6">
        <w:rPr>
          <w:sz w:val="24"/>
          <w:szCs w:val="24"/>
        </w:rPr>
        <w:t>представи</w:t>
      </w:r>
      <w:proofErr w:type="gramStart"/>
      <w:r w:rsidRPr="006501E6">
        <w:rPr>
          <w:sz w:val="24"/>
          <w:szCs w:val="24"/>
        </w:rPr>
        <w:t>л(</w:t>
      </w:r>
      <w:proofErr w:type="gramEnd"/>
      <w:r w:rsidRPr="006501E6">
        <w:rPr>
          <w:sz w:val="24"/>
          <w:szCs w:val="24"/>
        </w:rPr>
        <w:t>а) в</w:t>
      </w:r>
      <w:r w:rsidR="0054714D" w:rsidRPr="006501E6">
        <w:rPr>
          <w:sz w:val="24"/>
          <w:szCs w:val="24"/>
        </w:rPr>
        <w:t>___________________</w:t>
      </w:r>
      <w:r w:rsidR="00A3732A" w:rsidRPr="006501E6">
        <w:rPr>
          <w:sz w:val="24"/>
          <w:szCs w:val="24"/>
        </w:rPr>
        <w:t>___________</w:t>
      </w:r>
      <w:r w:rsidR="0054714D" w:rsidRPr="006501E6">
        <w:rPr>
          <w:sz w:val="24"/>
          <w:szCs w:val="24"/>
        </w:rPr>
        <w:t>_______________________________</w:t>
      </w:r>
    </w:p>
    <w:p w:rsidR="0054714D" w:rsidRPr="006501E6" w:rsidRDefault="0054714D" w:rsidP="003E0C03">
      <w:pPr>
        <w:rPr>
          <w:i/>
          <w:sz w:val="16"/>
          <w:szCs w:val="16"/>
        </w:rPr>
      </w:pPr>
      <w:r w:rsidRPr="006501E6">
        <w:rPr>
          <w:i/>
          <w:sz w:val="16"/>
          <w:szCs w:val="16"/>
        </w:rPr>
        <w:t>(наименование избирательной комиссии)</w:t>
      </w:r>
    </w:p>
    <w:p w:rsidR="00A3732A" w:rsidRPr="006501E6" w:rsidRDefault="00A3732A" w:rsidP="003E0C03">
      <w:pPr>
        <w:rPr>
          <w:sz w:val="16"/>
          <w:szCs w:val="16"/>
        </w:rPr>
      </w:pPr>
    </w:p>
    <w:p w:rsidR="00A3732A" w:rsidRPr="006501E6" w:rsidRDefault="00FA2674" w:rsidP="003E0C03">
      <w:pPr>
        <w:pStyle w:val="ConsPlusNonformat"/>
        <w:widowControl/>
        <w:jc w:val="both"/>
        <w:rPr>
          <w:rFonts w:ascii="Times New Roman" w:hAnsi="Times New Roman" w:cs="Times New Roman"/>
          <w:bCs/>
          <w:sz w:val="28"/>
          <w:szCs w:val="28"/>
        </w:rPr>
      </w:pPr>
      <w:r w:rsidRPr="006501E6">
        <w:rPr>
          <w:rFonts w:ascii="Times New Roman" w:hAnsi="Times New Roman" w:cs="Times New Roman"/>
          <w:sz w:val="24"/>
          <w:szCs w:val="24"/>
        </w:rPr>
        <w:t xml:space="preserve">итоговый финансовый отчет о поступлении и расходовании средств избирательного фонда </w:t>
      </w:r>
      <w:r w:rsidRPr="006501E6">
        <w:rPr>
          <w:rFonts w:ascii="Times New Roman" w:hAnsi="Times New Roman" w:cs="Times New Roman"/>
          <w:bCs/>
          <w:sz w:val="24"/>
          <w:szCs w:val="24"/>
        </w:rPr>
        <w:t>кандидата</w:t>
      </w:r>
      <w:r w:rsidR="00A3732A" w:rsidRPr="006501E6">
        <w:rPr>
          <w:rFonts w:ascii="Times New Roman" w:hAnsi="Times New Roman" w:cs="Times New Roman"/>
          <w:bCs/>
          <w:sz w:val="24"/>
          <w:szCs w:val="24"/>
        </w:rPr>
        <w:t xml:space="preserve">, </w:t>
      </w:r>
      <w:r w:rsidR="00A3732A" w:rsidRPr="006501E6">
        <w:rPr>
          <w:rFonts w:ascii="Times New Roman" w:hAnsi="Times New Roman" w:cs="Times New Roman"/>
          <w:bCs/>
          <w:sz w:val="28"/>
          <w:szCs w:val="28"/>
        </w:rPr>
        <w:t>_____________________________________________________________</w:t>
      </w:r>
    </w:p>
    <w:p w:rsidR="00A3732A" w:rsidRPr="006501E6" w:rsidRDefault="00A3732A" w:rsidP="003E0C03">
      <w:pPr>
        <w:pStyle w:val="ConsPlusNonformat"/>
        <w:widowControl/>
        <w:jc w:val="center"/>
        <w:rPr>
          <w:rFonts w:ascii="Times New Roman" w:hAnsi="Times New Roman" w:cs="Times New Roman"/>
          <w:bCs/>
          <w:i/>
          <w:sz w:val="16"/>
          <w:szCs w:val="16"/>
        </w:rPr>
      </w:pPr>
      <w:r w:rsidRPr="006501E6">
        <w:rPr>
          <w:rFonts w:ascii="Times New Roman" w:hAnsi="Times New Roman" w:cs="Times New Roman"/>
          <w:i/>
          <w:sz w:val="16"/>
          <w:szCs w:val="16"/>
        </w:rPr>
        <w:t>(ФИО кандидата</w:t>
      </w:r>
      <w:r w:rsidRPr="006501E6">
        <w:rPr>
          <w:rFonts w:ascii="Times New Roman" w:hAnsi="Times New Roman" w:cs="Times New Roman"/>
          <w:bCs/>
          <w:i/>
          <w:sz w:val="16"/>
          <w:szCs w:val="16"/>
        </w:rPr>
        <w:t>)</w:t>
      </w:r>
    </w:p>
    <w:p w:rsidR="00FA2674" w:rsidRPr="006501E6" w:rsidRDefault="00FA2674" w:rsidP="003E0C03">
      <w:pPr>
        <w:pStyle w:val="ConsPlusNonformat"/>
        <w:widowControl/>
        <w:jc w:val="both"/>
        <w:rPr>
          <w:rFonts w:ascii="Times New Roman" w:hAnsi="Times New Roman" w:cs="Times New Roman"/>
          <w:sz w:val="24"/>
          <w:szCs w:val="24"/>
        </w:rPr>
      </w:pPr>
      <w:r w:rsidRPr="006501E6">
        <w:rPr>
          <w:rFonts w:ascii="Times New Roman" w:hAnsi="Times New Roman" w:cs="Times New Roman"/>
          <w:sz w:val="24"/>
          <w:szCs w:val="24"/>
        </w:rPr>
        <w:t>на ________ листах.</w:t>
      </w:r>
    </w:p>
    <w:p w:rsidR="00A3732A" w:rsidRPr="006501E6" w:rsidRDefault="00A3732A" w:rsidP="003E0C03">
      <w:pPr>
        <w:pStyle w:val="ConsPlusNonformat"/>
        <w:widowControl/>
        <w:ind w:firstLine="708"/>
        <w:jc w:val="both"/>
        <w:rPr>
          <w:rFonts w:ascii="Times New Roman" w:hAnsi="Times New Roman" w:cs="Times New Roman"/>
        </w:rPr>
      </w:pPr>
    </w:p>
    <w:p w:rsidR="00FA2674" w:rsidRPr="006501E6" w:rsidRDefault="00FA2674" w:rsidP="003E0C03">
      <w:pPr>
        <w:pStyle w:val="ConsPlusNonformat"/>
        <w:widowControl/>
        <w:ind w:firstLine="708"/>
        <w:jc w:val="both"/>
        <w:rPr>
          <w:rFonts w:ascii="Times New Roman" w:hAnsi="Times New Roman" w:cs="Times New Roman"/>
          <w:sz w:val="24"/>
          <w:szCs w:val="24"/>
        </w:rPr>
      </w:pPr>
      <w:r w:rsidRPr="006501E6">
        <w:rPr>
          <w:rFonts w:ascii="Times New Roman" w:hAnsi="Times New Roman" w:cs="Times New Roman"/>
          <w:sz w:val="24"/>
          <w:szCs w:val="24"/>
        </w:rPr>
        <w:t>К итоговому финансовому отчету прилагаются:</w:t>
      </w:r>
    </w:p>
    <w:p w:rsidR="00FA2674" w:rsidRPr="006501E6" w:rsidRDefault="00FA2674" w:rsidP="003E0C03">
      <w:pPr>
        <w:pStyle w:val="ConsPlusNonformat"/>
        <w:widowControl/>
        <w:ind w:firstLine="708"/>
        <w:jc w:val="both"/>
        <w:rPr>
          <w:rFonts w:ascii="Times New Roman" w:hAnsi="Times New Roman" w:cs="Times New Roman"/>
          <w:sz w:val="24"/>
          <w:szCs w:val="24"/>
        </w:rPr>
      </w:pPr>
    </w:p>
    <w:p w:rsidR="00FA2674" w:rsidRPr="006501E6" w:rsidRDefault="00FA2674" w:rsidP="003E0C03">
      <w:pPr>
        <w:pStyle w:val="ConsPlusNonformat"/>
        <w:widowControl/>
        <w:ind w:firstLine="708"/>
        <w:jc w:val="both"/>
        <w:rPr>
          <w:rFonts w:ascii="Times New Roman" w:hAnsi="Times New Roman" w:cs="Times New Roman"/>
          <w:sz w:val="28"/>
          <w:szCs w:val="28"/>
        </w:rPr>
      </w:pPr>
      <w:r w:rsidRPr="006501E6">
        <w:rPr>
          <w:rFonts w:ascii="Times New Roman" w:hAnsi="Times New Roman" w:cs="Times New Roman"/>
          <w:sz w:val="24"/>
          <w:szCs w:val="24"/>
        </w:rPr>
        <w:t>1) первичные финансовые документы</w:t>
      </w:r>
      <w:r w:rsidRPr="006501E6">
        <w:rPr>
          <w:rFonts w:ascii="Times New Roman" w:hAnsi="Times New Roman" w:cs="Times New Roman"/>
          <w:sz w:val="28"/>
          <w:szCs w:val="28"/>
        </w:rPr>
        <w:t> ______________</w:t>
      </w:r>
      <w:r w:rsidR="00490383" w:rsidRPr="006501E6">
        <w:rPr>
          <w:rFonts w:ascii="Times New Roman" w:hAnsi="Times New Roman" w:cs="Times New Roman"/>
          <w:sz w:val="28"/>
          <w:szCs w:val="28"/>
        </w:rPr>
        <w:t>_____</w:t>
      </w:r>
      <w:r w:rsidRPr="006501E6">
        <w:rPr>
          <w:rFonts w:ascii="Times New Roman" w:hAnsi="Times New Roman" w:cs="Times New Roman"/>
          <w:sz w:val="28"/>
          <w:szCs w:val="28"/>
        </w:rPr>
        <w:t xml:space="preserve">___________; </w:t>
      </w:r>
    </w:p>
    <w:p w:rsidR="00FA2674" w:rsidRPr="006501E6" w:rsidRDefault="00FA2674" w:rsidP="003E0C03">
      <w:pPr>
        <w:pStyle w:val="ConsPlusNonformat"/>
        <w:widowControl/>
        <w:ind w:left="4820"/>
        <w:jc w:val="center"/>
        <w:rPr>
          <w:rFonts w:ascii="Times New Roman" w:hAnsi="Times New Roman" w:cs="Times New Roman"/>
          <w:i/>
          <w:sz w:val="16"/>
          <w:szCs w:val="16"/>
        </w:rPr>
      </w:pPr>
      <w:r w:rsidRPr="006501E6">
        <w:rPr>
          <w:rFonts w:ascii="Times New Roman" w:hAnsi="Times New Roman" w:cs="Times New Roman"/>
          <w:i/>
          <w:sz w:val="16"/>
          <w:szCs w:val="16"/>
        </w:rPr>
        <w:t>(количество папок и страниц)</w:t>
      </w:r>
    </w:p>
    <w:p w:rsidR="00FA2674" w:rsidRPr="006501E6" w:rsidRDefault="00FA2674" w:rsidP="003E0C03">
      <w:pPr>
        <w:pStyle w:val="ConsPlusNonformat"/>
        <w:widowControl/>
        <w:ind w:firstLine="708"/>
        <w:jc w:val="both"/>
        <w:rPr>
          <w:rFonts w:ascii="Times New Roman" w:hAnsi="Times New Roman" w:cs="Times New Roman"/>
          <w:sz w:val="24"/>
          <w:szCs w:val="24"/>
        </w:rPr>
      </w:pPr>
      <w:r w:rsidRPr="006501E6">
        <w:rPr>
          <w:rFonts w:ascii="Times New Roman" w:hAnsi="Times New Roman" w:cs="Times New Roman"/>
          <w:sz w:val="24"/>
          <w:szCs w:val="24"/>
        </w:rPr>
        <w:t>2) банковская справка о закрытии специального избирательного счета кандидата</w:t>
      </w:r>
      <w:r w:rsidR="00A3732A" w:rsidRPr="006501E6">
        <w:rPr>
          <w:rFonts w:ascii="Times New Roman" w:hAnsi="Times New Roman" w:cs="Times New Roman"/>
          <w:sz w:val="24"/>
          <w:szCs w:val="24"/>
        </w:rPr>
        <w:t xml:space="preserve">, </w:t>
      </w:r>
      <w:r w:rsidRPr="006501E6">
        <w:rPr>
          <w:rFonts w:ascii="Times New Roman" w:hAnsi="Times New Roman" w:cs="Times New Roman"/>
          <w:sz w:val="24"/>
          <w:szCs w:val="24"/>
        </w:rPr>
        <w:t xml:space="preserve">на _______ листах; </w:t>
      </w:r>
    </w:p>
    <w:p w:rsidR="00FA2674" w:rsidRPr="006501E6" w:rsidRDefault="00FA2674" w:rsidP="003E0C03">
      <w:pPr>
        <w:pStyle w:val="ConsPlusNonformat"/>
        <w:widowControl/>
        <w:ind w:firstLine="708"/>
        <w:jc w:val="both"/>
        <w:rPr>
          <w:rFonts w:ascii="Times New Roman" w:hAnsi="Times New Roman"/>
          <w:sz w:val="24"/>
          <w:szCs w:val="24"/>
        </w:rPr>
      </w:pPr>
      <w:r w:rsidRPr="006501E6">
        <w:rPr>
          <w:rFonts w:ascii="Times New Roman" w:hAnsi="Times New Roman" w:cs="Times New Roman"/>
          <w:bCs/>
          <w:sz w:val="24"/>
          <w:szCs w:val="24"/>
        </w:rPr>
        <w:t xml:space="preserve">3) сведения по учету </w:t>
      </w:r>
      <w:r w:rsidRPr="006501E6">
        <w:rPr>
          <w:rFonts w:ascii="Times New Roman" w:hAnsi="Times New Roman"/>
          <w:bCs/>
          <w:sz w:val="24"/>
          <w:szCs w:val="24"/>
        </w:rPr>
        <w:t>поступления и расходования средств избирательного фонда кандидата</w:t>
      </w:r>
      <w:r w:rsidR="00A3732A" w:rsidRPr="006501E6">
        <w:rPr>
          <w:rFonts w:ascii="Times New Roman" w:hAnsi="Times New Roman"/>
          <w:bCs/>
          <w:sz w:val="24"/>
          <w:szCs w:val="24"/>
        </w:rPr>
        <w:t xml:space="preserve"> н</w:t>
      </w:r>
      <w:r w:rsidRPr="006501E6">
        <w:rPr>
          <w:rFonts w:ascii="Times New Roman" w:hAnsi="Times New Roman"/>
          <w:sz w:val="24"/>
          <w:szCs w:val="24"/>
        </w:rPr>
        <w:t xml:space="preserve">а _________ листах; </w:t>
      </w:r>
    </w:p>
    <w:p w:rsidR="00FA2674" w:rsidRPr="006501E6" w:rsidRDefault="00FA2674" w:rsidP="003E0C03">
      <w:pPr>
        <w:pStyle w:val="ConsPlusNonformat"/>
        <w:widowControl/>
        <w:ind w:firstLine="709"/>
        <w:jc w:val="both"/>
        <w:rPr>
          <w:rFonts w:ascii="Times New Roman" w:hAnsi="Times New Roman"/>
          <w:sz w:val="24"/>
          <w:szCs w:val="24"/>
        </w:rPr>
      </w:pPr>
      <w:r w:rsidRPr="006501E6">
        <w:rPr>
          <w:rFonts w:ascii="Times New Roman" w:hAnsi="Times New Roman"/>
          <w:sz w:val="24"/>
          <w:szCs w:val="24"/>
        </w:rPr>
        <w:t>4)</w:t>
      </w:r>
      <w:r w:rsidRPr="006501E6">
        <w:rPr>
          <w:rFonts w:ascii="Times New Roman" w:hAnsi="Times New Roman"/>
          <w:sz w:val="24"/>
          <w:szCs w:val="24"/>
          <w:lang w:val="en-US"/>
        </w:rPr>
        <w:t> </w:t>
      </w:r>
      <w:r w:rsidRPr="006501E6">
        <w:rPr>
          <w:rFonts w:ascii="Times New Roman" w:hAnsi="Times New Roman"/>
          <w:sz w:val="24"/>
          <w:szCs w:val="24"/>
        </w:rPr>
        <w:t>пояснительная записка на ________ листах;</w:t>
      </w:r>
    </w:p>
    <w:p w:rsidR="00FA2674" w:rsidRPr="006501E6" w:rsidRDefault="00FA2674" w:rsidP="003E0C03">
      <w:pPr>
        <w:pStyle w:val="ConsPlusNonformat"/>
        <w:widowControl/>
        <w:ind w:firstLine="709"/>
        <w:jc w:val="both"/>
        <w:rPr>
          <w:rFonts w:ascii="Times New Roman" w:hAnsi="Times New Roman"/>
          <w:sz w:val="28"/>
          <w:szCs w:val="28"/>
        </w:rPr>
      </w:pPr>
      <w:r w:rsidRPr="006501E6">
        <w:rPr>
          <w:rFonts w:ascii="Times New Roman" w:hAnsi="Times New Roman"/>
          <w:sz w:val="24"/>
          <w:szCs w:val="24"/>
        </w:rPr>
        <w:t>5) опись документов на _________ листах</w:t>
      </w:r>
      <w:r w:rsidRPr="006501E6">
        <w:rPr>
          <w:rFonts w:ascii="Times New Roman" w:hAnsi="Times New Roman"/>
          <w:sz w:val="28"/>
          <w:szCs w:val="28"/>
        </w:rPr>
        <w:t>.</w:t>
      </w:r>
    </w:p>
    <w:p w:rsidR="00FA2674" w:rsidRPr="006501E6" w:rsidRDefault="00FA2674" w:rsidP="003E0C03">
      <w:pPr>
        <w:jc w:val="both"/>
      </w:pPr>
    </w:p>
    <w:tbl>
      <w:tblPr>
        <w:tblW w:w="0" w:type="auto"/>
        <w:tblLook w:val="04A0" w:firstRow="1" w:lastRow="0" w:firstColumn="1" w:lastColumn="0" w:noHBand="0" w:noVBand="1"/>
      </w:tblPr>
      <w:tblGrid>
        <w:gridCol w:w="4588"/>
        <w:gridCol w:w="4698"/>
      </w:tblGrid>
      <w:tr w:rsidR="00A3732A" w:rsidRPr="006501E6" w:rsidTr="00A3732A">
        <w:trPr>
          <w:trHeight w:val="1014"/>
        </w:trPr>
        <w:tc>
          <w:tcPr>
            <w:tcW w:w="4588" w:type="dxa"/>
          </w:tcPr>
          <w:p w:rsidR="00A3732A" w:rsidRPr="006501E6" w:rsidRDefault="00A3732A" w:rsidP="003E0C03">
            <w:pPr>
              <w:jc w:val="both"/>
              <w:rPr>
                <w:sz w:val="24"/>
                <w:szCs w:val="24"/>
              </w:rPr>
            </w:pPr>
            <w:r w:rsidRPr="006501E6">
              <w:rPr>
                <w:sz w:val="24"/>
                <w:szCs w:val="24"/>
              </w:rPr>
              <w:t>Кандидат</w:t>
            </w:r>
          </w:p>
          <w:p w:rsidR="00A3732A" w:rsidRPr="006501E6" w:rsidRDefault="00A3732A" w:rsidP="003E0C03">
            <w:pPr>
              <w:jc w:val="both"/>
              <w:rPr>
                <w:sz w:val="24"/>
                <w:szCs w:val="24"/>
              </w:rPr>
            </w:pPr>
            <w:r w:rsidRPr="006501E6">
              <w:rPr>
                <w:sz w:val="24"/>
                <w:szCs w:val="24"/>
              </w:rPr>
              <w:t>(</w:t>
            </w:r>
            <w:r w:rsidRPr="006501E6">
              <w:rPr>
                <w:bCs/>
                <w:sz w:val="24"/>
                <w:szCs w:val="24"/>
              </w:rPr>
              <w:t xml:space="preserve">уполномоченный представитель по финансовым вопросам кандидата) </w:t>
            </w:r>
          </w:p>
        </w:tc>
        <w:tc>
          <w:tcPr>
            <w:tcW w:w="4698" w:type="dxa"/>
          </w:tcPr>
          <w:p w:rsidR="00A3732A" w:rsidRPr="006501E6" w:rsidRDefault="00A3732A" w:rsidP="003E0C03">
            <w:pPr>
              <w:spacing w:after="120"/>
            </w:pPr>
          </w:p>
          <w:p w:rsidR="00A3732A" w:rsidRPr="006501E6" w:rsidRDefault="00A3732A" w:rsidP="003E0C03">
            <w:pPr>
              <w:spacing w:after="120"/>
            </w:pPr>
            <w:r w:rsidRPr="006501E6">
              <w:t>________________________</w:t>
            </w:r>
          </w:p>
          <w:p w:rsidR="00A3732A" w:rsidRPr="006501E6" w:rsidRDefault="00A3732A" w:rsidP="003E0C03">
            <w:pPr>
              <w:spacing w:after="120"/>
              <w:rPr>
                <w:sz w:val="16"/>
                <w:szCs w:val="16"/>
              </w:rPr>
            </w:pPr>
            <w:r w:rsidRPr="006501E6">
              <w:rPr>
                <w:sz w:val="16"/>
                <w:szCs w:val="16"/>
              </w:rPr>
              <w:t>(ФИО, подпись, дата)</w:t>
            </w:r>
          </w:p>
        </w:tc>
      </w:tr>
    </w:tbl>
    <w:p w:rsidR="00FA2674" w:rsidRPr="006501E6" w:rsidRDefault="00FA2674" w:rsidP="003E0C03">
      <w:pPr>
        <w:jc w:val="both"/>
      </w:pPr>
    </w:p>
    <w:p w:rsidR="00FA2674" w:rsidRPr="006501E6" w:rsidRDefault="00FA2674" w:rsidP="003E0C03"/>
    <w:tbl>
      <w:tblPr>
        <w:tblW w:w="0" w:type="auto"/>
        <w:tblLook w:val="04A0" w:firstRow="1" w:lastRow="0" w:firstColumn="1" w:lastColumn="0" w:noHBand="0" w:noVBand="1"/>
      </w:tblPr>
      <w:tblGrid>
        <w:gridCol w:w="4450"/>
        <w:gridCol w:w="4836"/>
      </w:tblGrid>
      <w:tr w:rsidR="00FA2674" w:rsidRPr="006501E6" w:rsidTr="000154CD">
        <w:tc>
          <w:tcPr>
            <w:tcW w:w="4450" w:type="dxa"/>
          </w:tcPr>
          <w:p w:rsidR="00FA2674" w:rsidRPr="006501E6" w:rsidRDefault="00FA2674" w:rsidP="004A7ED5">
            <w:pPr>
              <w:spacing w:after="120"/>
              <w:jc w:val="both"/>
              <w:rPr>
                <w:sz w:val="24"/>
                <w:szCs w:val="24"/>
              </w:rPr>
            </w:pPr>
            <w:r w:rsidRPr="006501E6">
              <w:rPr>
                <w:sz w:val="24"/>
                <w:szCs w:val="24"/>
              </w:rPr>
              <w:t xml:space="preserve">Представитель </w:t>
            </w:r>
            <w:r w:rsidR="00DB0BF2" w:rsidRPr="006501E6">
              <w:rPr>
                <w:sz w:val="24"/>
                <w:szCs w:val="24"/>
              </w:rPr>
              <w:t>избирательной комиссии</w:t>
            </w:r>
            <w:r w:rsidRPr="006501E6">
              <w:rPr>
                <w:bCs/>
                <w:sz w:val="24"/>
                <w:szCs w:val="24"/>
              </w:rPr>
              <w:t xml:space="preserve"> </w:t>
            </w:r>
          </w:p>
        </w:tc>
        <w:tc>
          <w:tcPr>
            <w:tcW w:w="4836" w:type="dxa"/>
          </w:tcPr>
          <w:p w:rsidR="00FA2674" w:rsidRPr="006501E6" w:rsidRDefault="00FA2674" w:rsidP="003E0C03">
            <w:pPr>
              <w:spacing w:after="120"/>
              <w:rPr>
                <w:sz w:val="24"/>
                <w:szCs w:val="24"/>
              </w:rPr>
            </w:pPr>
          </w:p>
          <w:p w:rsidR="00FA2674" w:rsidRPr="006501E6" w:rsidRDefault="00FA2674" w:rsidP="003E0C03">
            <w:pPr>
              <w:spacing w:after="120"/>
              <w:rPr>
                <w:sz w:val="24"/>
                <w:szCs w:val="24"/>
              </w:rPr>
            </w:pPr>
            <w:r w:rsidRPr="006501E6">
              <w:rPr>
                <w:sz w:val="24"/>
                <w:szCs w:val="24"/>
              </w:rPr>
              <w:t>________________________</w:t>
            </w:r>
          </w:p>
          <w:p w:rsidR="00FA2674" w:rsidRPr="006501E6" w:rsidRDefault="00A3732A" w:rsidP="003E0C03">
            <w:pPr>
              <w:spacing w:after="120"/>
              <w:rPr>
                <w:sz w:val="24"/>
                <w:szCs w:val="24"/>
              </w:rPr>
            </w:pPr>
            <w:r w:rsidRPr="006501E6">
              <w:rPr>
                <w:sz w:val="16"/>
                <w:szCs w:val="16"/>
              </w:rPr>
              <w:t>(ФИО, подпись, дата)</w:t>
            </w:r>
          </w:p>
        </w:tc>
      </w:tr>
    </w:tbl>
    <w:p w:rsidR="00FA2674" w:rsidRPr="006501E6" w:rsidRDefault="00FA2674" w:rsidP="003E0C03">
      <w:pPr>
        <w:pStyle w:val="ConsPlusNonformat"/>
        <w:widowControl/>
        <w:ind w:firstLine="708"/>
        <w:jc w:val="both"/>
        <w:rPr>
          <w:rFonts w:ascii="Times New Roman" w:hAnsi="Times New Roman"/>
          <w:sz w:val="16"/>
          <w:szCs w:val="16"/>
        </w:rPr>
      </w:pPr>
    </w:p>
    <w:p w:rsidR="0086343E" w:rsidRPr="006501E6" w:rsidRDefault="0086343E" w:rsidP="003E0C03">
      <w:pPr>
        <w:pStyle w:val="ConsPlusTitle"/>
        <w:widowControl/>
        <w:jc w:val="center"/>
      </w:pPr>
    </w:p>
    <w:p w:rsidR="0062743D" w:rsidRPr="006501E6" w:rsidRDefault="0062743D" w:rsidP="003E0C03">
      <w:pPr>
        <w:sectPr w:rsidR="0062743D" w:rsidRPr="006501E6">
          <w:headerReference w:type="default" r:id="rId22"/>
          <w:pgSz w:w="11906" w:h="16838"/>
          <w:pgMar w:top="567" w:right="851" w:bottom="567" w:left="1985" w:header="720" w:footer="720" w:gutter="0"/>
          <w:pgNumType w:start="1"/>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7655"/>
      </w:tblGrid>
      <w:tr w:rsidR="0062743D" w:rsidRPr="006501E6" w:rsidTr="00814967">
        <w:trPr>
          <w:trHeight w:val="1559"/>
        </w:trPr>
        <w:tc>
          <w:tcPr>
            <w:tcW w:w="7479" w:type="dxa"/>
            <w:tcBorders>
              <w:top w:val="nil"/>
              <w:left w:val="nil"/>
              <w:bottom w:val="nil"/>
              <w:right w:val="nil"/>
            </w:tcBorders>
            <w:shd w:val="clear" w:color="auto" w:fill="auto"/>
          </w:tcPr>
          <w:p w:rsidR="0062743D" w:rsidRPr="006501E6" w:rsidRDefault="0062743D" w:rsidP="003E0C03">
            <w:pPr>
              <w:pStyle w:val="ConsNonformat"/>
              <w:widowControl/>
              <w:rPr>
                <w:sz w:val="18"/>
              </w:rPr>
            </w:pPr>
          </w:p>
        </w:tc>
        <w:tc>
          <w:tcPr>
            <w:tcW w:w="7655" w:type="dxa"/>
            <w:tcBorders>
              <w:top w:val="nil"/>
              <w:left w:val="nil"/>
              <w:bottom w:val="nil"/>
              <w:right w:val="nil"/>
            </w:tcBorders>
            <w:shd w:val="clear" w:color="auto" w:fill="auto"/>
          </w:tcPr>
          <w:p w:rsidR="0062743D" w:rsidRPr="006501E6" w:rsidRDefault="0062743D" w:rsidP="003E0C03">
            <w:pPr>
              <w:pStyle w:val="ConsPlusTitle"/>
              <w:ind w:left="-648" w:firstLine="648"/>
              <w:jc w:val="center"/>
              <w:rPr>
                <w:rFonts w:ascii="Times New Roman" w:hAnsi="Times New Roman" w:cs="Times New Roman"/>
                <w:b w:val="0"/>
                <w:bCs w:val="0"/>
                <w:sz w:val="24"/>
                <w:szCs w:val="24"/>
              </w:rPr>
            </w:pPr>
            <w:r w:rsidRPr="006501E6">
              <w:rPr>
                <w:rFonts w:ascii="Times New Roman" w:hAnsi="Times New Roman" w:cs="Times New Roman"/>
                <w:b w:val="0"/>
                <w:bCs w:val="0"/>
                <w:sz w:val="24"/>
                <w:szCs w:val="24"/>
              </w:rPr>
              <w:t xml:space="preserve">Приложение № </w:t>
            </w:r>
            <w:r w:rsidR="00FA2674" w:rsidRPr="006501E6">
              <w:rPr>
                <w:rFonts w:ascii="Times New Roman" w:hAnsi="Times New Roman" w:cs="Times New Roman"/>
                <w:b w:val="0"/>
                <w:bCs w:val="0"/>
                <w:sz w:val="24"/>
                <w:szCs w:val="24"/>
              </w:rPr>
              <w:t>7</w:t>
            </w:r>
          </w:p>
          <w:p w:rsidR="00C50441" w:rsidRPr="00552ED0" w:rsidRDefault="00C50441" w:rsidP="00C50441">
            <w:pPr>
              <w:pStyle w:val="ConsPlusTitle"/>
              <w:ind w:firstLine="646"/>
              <w:jc w:val="center"/>
              <w:rPr>
                <w:rFonts w:ascii="Times New Roman" w:hAnsi="Times New Roman" w:cs="Times New Roman"/>
                <w:b w:val="0"/>
                <w:sz w:val="24"/>
                <w:szCs w:val="24"/>
              </w:rPr>
            </w:pPr>
            <w:r w:rsidRPr="00C50441">
              <w:rPr>
                <w:rFonts w:ascii="Times New Roman" w:hAnsi="Times New Roman" w:cs="Times New Roman"/>
                <w:b w:val="0"/>
                <w:sz w:val="24"/>
                <w:szCs w:val="24"/>
              </w:rPr>
              <w:t>к</w:t>
            </w:r>
            <w:r w:rsidRPr="00552ED0">
              <w:rPr>
                <w:sz w:val="24"/>
                <w:szCs w:val="24"/>
              </w:rPr>
              <w:t xml:space="preserve"> </w:t>
            </w:r>
            <w:r w:rsidRPr="00C50441">
              <w:rPr>
                <w:rFonts w:ascii="Times New Roman" w:hAnsi="Times New Roman" w:cs="Times New Roman"/>
                <w:b w:val="0"/>
                <w:bCs w:val="0"/>
                <w:sz w:val="24"/>
                <w:szCs w:val="24"/>
              </w:rPr>
              <w:t>Порядк</w:t>
            </w:r>
            <w:r>
              <w:rPr>
                <w:rFonts w:ascii="Times New Roman" w:hAnsi="Times New Roman" w:cs="Times New Roman"/>
                <w:b w:val="0"/>
                <w:bCs w:val="0"/>
                <w:sz w:val="24"/>
                <w:szCs w:val="24"/>
              </w:rPr>
              <w:t>у</w:t>
            </w:r>
            <w:r w:rsidRPr="00C50441">
              <w:rPr>
                <w:rFonts w:ascii="Times New Roman" w:hAnsi="Times New Roman" w:cs="Times New Roman"/>
                <w:b w:val="0"/>
                <w:bCs w:val="0"/>
                <w:sz w:val="24"/>
                <w:szCs w:val="24"/>
              </w:rPr>
              <w:t xml:space="preserve"> и форм</w:t>
            </w:r>
            <w:r>
              <w:rPr>
                <w:rFonts w:ascii="Times New Roman" w:hAnsi="Times New Roman" w:cs="Times New Roman"/>
                <w:b w:val="0"/>
                <w:bCs w:val="0"/>
                <w:sz w:val="24"/>
                <w:szCs w:val="24"/>
              </w:rPr>
              <w:t>ам</w:t>
            </w:r>
            <w:r w:rsidRPr="00C50441">
              <w:rPr>
                <w:rFonts w:ascii="Times New Roman" w:hAnsi="Times New Roman" w:cs="Times New Roman"/>
                <w:b w:val="0"/>
                <w:bCs w:val="0"/>
                <w:sz w:val="24"/>
                <w:szCs w:val="24"/>
              </w:rPr>
              <w:t xml:space="preserve">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 муниципального образования </w:t>
            </w:r>
            <w:proofErr w:type="spellStart"/>
            <w:r w:rsidRPr="00C50441">
              <w:rPr>
                <w:rFonts w:ascii="Times New Roman" w:hAnsi="Times New Roman" w:cs="Times New Roman"/>
                <w:b w:val="0"/>
                <w:bCs w:val="0"/>
                <w:sz w:val="24"/>
                <w:szCs w:val="24"/>
              </w:rPr>
              <w:t>Бийский</w:t>
            </w:r>
            <w:proofErr w:type="spellEnd"/>
            <w:r w:rsidRPr="00C50441">
              <w:rPr>
                <w:rFonts w:ascii="Times New Roman" w:hAnsi="Times New Roman" w:cs="Times New Roman"/>
                <w:b w:val="0"/>
                <w:bCs w:val="0"/>
                <w:sz w:val="24"/>
                <w:szCs w:val="24"/>
              </w:rPr>
              <w:t xml:space="preserve"> район Алтайского края и расходовании этих средств</w:t>
            </w:r>
            <w:r>
              <w:rPr>
                <w:rFonts w:ascii="Times New Roman" w:hAnsi="Times New Roman" w:cs="Times New Roman"/>
                <w:b w:val="0"/>
                <w:bCs w:val="0"/>
                <w:sz w:val="24"/>
                <w:szCs w:val="24"/>
              </w:rPr>
              <w:t xml:space="preserve">, </w:t>
            </w:r>
            <w:r w:rsidRPr="00552ED0">
              <w:rPr>
                <w:rFonts w:ascii="Times New Roman" w:hAnsi="Times New Roman" w:cs="Times New Roman"/>
                <w:b w:val="0"/>
                <w:sz w:val="24"/>
                <w:szCs w:val="24"/>
              </w:rPr>
              <w:t xml:space="preserve">утвержденному решением </w:t>
            </w:r>
          </w:p>
          <w:p w:rsidR="00C50441" w:rsidRPr="00552ED0" w:rsidRDefault="00C50441" w:rsidP="00C50441">
            <w:pPr>
              <w:pStyle w:val="ConsPlusTitle"/>
              <w:ind w:firstLine="646"/>
              <w:jc w:val="center"/>
              <w:rPr>
                <w:rFonts w:ascii="Times New Roman" w:hAnsi="Times New Roman" w:cs="Times New Roman"/>
                <w:b w:val="0"/>
                <w:sz w:val="24"/>
                <w:szCs w:val="24"/>
              </w:rPr>
            </w:pPr>
            <w:r w:rsidRPr="00552ED0">
              <w:rPr>
                <w:rFonts w:ascii="Times New Roman" w:hAnsi="Times New Roman" w:cs="Times New Roman"/>
                <w:b w:val="0"/>
                <w:sz w:val="24"/>
                <w:szCs w:val="24"/>
              </w:rPr>
              <w:t xml:space="preserve">Бийской районной территориальной избирательной комиссией </w:t>
            </w:r>
          </w:p>
          <w:p w:rsidR="0062743D" w:rsidRPr="00C50441" w:rsidRDefault="00C50441" w:rsidP="00C50441">
            <w:pPr>
              <w:pStyle w:val="ConsNormal"/>
              <w:ind w:firstLine="0"/>
              <w:jc w:val="center"/>
              <w:rPr>
                <w:sz w:val="18"/>
              </w:rPr>
            </w:pPr>
            <w:r w:rsidRPr="00C50441">
              <w:rPr>
                <w:sz w:val="24"/>
                <w:szCs w:val="24"/>
              </w:rPr>
              <w:t>от 16 июня 2022 года №</w:t>
            </w:r>
            <w:r w:rsidR="00071E84">
              <w:rPr>
                <w:sz w:val="24"/>
                <w:szCs w:val="24"/>
              </w:rPr>
              <w:t xml:space="preserve"> 45/</w:t>
            </w:r>
            <w:r w:rsidR="00284215">
              <w:rPr>
                <w:sz w:val="24"/>
                <w:szCs w:val="24"/>
              </w:rPr>
              <w:t>118</w:t>
            </w:r>
          </w:p>
        </w:tc>
      </w:tr>
    </w:tbl>
    <w:p w:rsidR="0062743D" w:rsidRPr="006501E6" w:rsidRDefault="0062743D" w:rsidP="003E0C03">
      <w:pPr>
        <w:pStyle w:val="ConsNonformat"/>
        <w:widowControl/>
        <w:rPr>
          <w:sz w:val="16"/>
        </w:rPr>
      </w:pPr>
    </w:p>
    <w:p w:rsidR="00552ED0" w:rsidRDefault="00552ED0" w:rsidP="003E0C03">
      <w:pPr>
        <w:pStyle w:val="ConsNormal"/>
        <w:widowControl/>
        <w:ind w:firstLine="0"/>
        <w:jc w:val="center"/>
        <w:rPr>
          <w:b/>
          <w:szCs w:val="28"/>
        </w:rPr>
      </w:pPr>
    </w:p>
    <w:p w:rsidR="0062743D" w:rsidRPr="006501E6" w:rsidRDefault="0062743D" w:rsidP="003E0C03">
      <w:pPr>
        <w:pStyle w:val="ConsNormal"/>
        <w:widowControl/>
        <w:ind w:firstLine="0"/>
        <w:jc w:val="center"/>
        <w:rPr>
          <w:b/>
          <w:szCs w:val="28"/>
        </w:rPr>
      </w:pPr>
      <w:r w:rsidRPr="006501E6">
        <w:rPr>
          <w:b/>
          <w:szCs w:val="28"/>
        </w:rPr>
        <w:t>СВЕДЕНИЯ</w:t>
      </w:r>
    </w:p>
    <w:p w:rsidR="00763406" w:rsidRPr="006501E6" w:rsidRDefault="00763406" w:rsidP="003E0C03">
      <w:pPr>
        <w:pStyle w:val="ConsNormal"/>
        <w:widowControl/>
        <w:ind w:firstLine="0"/>
        <w:jc w:val="center"/>
        <w:rPr>
          <w:b/>
          <w:szCs w:val="28"/>
        </w:rPr>
      </w:pPr>
      <w:r w:rsidRPr="006501E6">
        <w:rPr>
          <w:b/>
          <w:szCs w:val="28"/>
        </w:rPr>
        <w:t>о поступлении средств в избирательные фонды кандидатов и расходовании этих средств</w:t>
      </w:r>
    </w:p>
    <w:p w:rsidR="0062743D" w:rsidRPr="006501E6" w:rsidRDefault="0062743D" w:rsidP="003E0C03">
      <w:pPr>
        <w:pStyle w:val="ConsNormal"/>
        <w:widowControl/>
        <w:ind w:firstLine="0"/>
        <w:jc w:val="center"/>
        <w:rPr>
          <w:sz w:val="24"/>
          <w:szCs w:val="24"/>
        </w:rPr>
      </w:pPr>
      <w:r w:rsidRPr="006501E6">
        <w:rPr>
          <w:sz w:val="24"/>
          <w:szCs w:val="24"/>
        </w:rPr>
        <w:t>(на основании данных подразделени</w:t>
      </w:r>
      <w:r w:rsidR="00E32475" w:rsidRPr="006501E6">
        <w:rPr>
          <w:sz w:val="24"/>
          <w:szCs w:val="24"/>
        </w:rPr>
        <w:t>й</w:t>
      </w:r>
      <w:r w:rsidRPr="006501E6">
        <w:rPr>
          <w:sz w:val="24"/>
          <w:szCs w:val="24"/>
        </w:rPr>
        <w:t xml:space="preserve"> </w:t>
      </w:r>
      <w:r w:rsidR="00E32475" w:rsidRPr="006501E6">
        <w:rPr>
          <w:sz w:val="24"/>
          <w:szCs w:val="24"/>
        </w:rPr>
        <w:t xml:space="preserve">Алтайского </w:t>
      </w:r>
      <w:r w:rsidR="00490383" w:rsidRPr="006501E6">
        <w:rPr>
          <w:sz w:val="24"/>
          <w:szCs w:val="24"/>
        </w:rPr>
        <w:t>отделения</w:t>
      </w:r>
      <w:r w:rsidR="00E32475" w:rsidRPr="006501E6">
        <w:rPr>
          <w:sz w:val="24"/>
          <w:szCs w:val="24"/>
        </w:rPr>
        <w:t xml:space="preserve"> № 8644 ПАО Сбербанк)</w:t>
      </w:r>
    </w:p>
    <w:p w:rsidR="00763406" w:rsidRPr="006501E6" w:rsidRDefault="00763406" w:rsidP="003E0C03">
      <w:pPr>
        <w:pStyle w:val="ConsNormal"/>
        <w:widowControl/>
        <w:ind w:firstLine="0"/>
        <w:jc w:val="center"/>
        <w:rPr>
          <w:sz w:val="16"/>
          <w:szCs w:val="16"/>
        </w:rPr>
      </w:pPr>
    </w:p>
    <w:p w:rsidR="00763406" w:rsidRPr="006501E6" w:rsidRDefault="00763406" w:rsidP="003E0C03">
      <w:pPr>
        <w:pStyle w:val="ConsNormal"/>
        <w:widowControl/>
        <w:ind w:firstLine="0"/>
        <w:jc w:val="center"/>
        <w:rPr>
          <w:szCs w:val="28"/>
        </w:rPr>
      </w:pPr>
      <w:r w:rsidRPr="006501E6">
        <w:rPr>
          <w:szCs w:val="28"/>
        </w:rPr>
        <w:t xml:space="preserve">Выборы </w:t>
      </w:r>
      <w:r w:rsidR="00736770" w:rsidRPr="006501E6">
        <w:rPr>
          <w:szCs w:val="28"/>
        </w:rPr>
        <w:t>_________________________________________________</w:t>
      </w:r>
    </w:p>
    <w:p w:rsidR="00763406" w:rsidRPr="006501E6" w:rsidRDefault="00736770" w:rsidP="003E0C03">
      <w:pPr>
        <w:pStyle w:val="ConsNormal"/>
        <w:widowControl/>
        <w:ind w:firstLine="0"/>
        <w:jc w:val="center"/>
        <w:rPr>
          <w:i/>
          <w:sz w:val="16"/>
          <w:szCs w:val="16"/>
        </w:rPr>
      </w:pPr>
      <w:r w:rsidRPr="006501E6">
        <w:rPr>
          <w:i/>
          <w:sz w:val="16"/>
          <w:szCs w:val="16"/>
        </w:rPr>
        <w:t>(наименование выборов)</w:t>
      </w:r>
    </w:p>
    <w:p w:rsidR="005F02FF" w:rsidRPr="006501E6" w:rsidRDefault="005F02FF" w:rsidP="003E0C03">
      <w:pPr>
        <w:pStyle w:val="ConsNormal"/>
        <w:widowControl/>
        <w:ind w:firstLine="0"/>
        <w:jc w:val="right"/>
        <w:rPr>
          <w:sz w:val="24"/>
          <w:szCs w:val="24"/>
        </w:rPr>
      </w:pPr>
      <w:r w:rsidRPr="006501E6">
        <w:rPr>
          <w:sz w:val="24"/>
          <w:szCs w:val="24"/>
        </w:rPr>
        <w:t xml:space="preserve">По состоянию </w:t>
      </w:r>
      <w:proofErr w:type="gramStart"/>
      <w:r w:rsidRPr="006501E6">
        <w:rPr>
          <w:sz w:val="24"/>
          <w:szCs w:val="24"/>
        </w:rPr>
        <w:t>на</w:t>
      </w:r>
      <w:proofErr w:type="gramEnd"/>
      <w:r w:rsidRPr="006501E6">
        <w:rPr>
          <w:sz w:val="24"/>
          <w:szCs w:val="24"/>
        </w:rPr>
        <w:t xml:space="preserve"> </w:t>
      </w:r>
      <w:r w:rsidR="00916A83" w:rsidRPr="006501E6">
        <w:rPr>
          <w:sz w:val="24"/>
          <w:szCs w:val="24"/>
        </w:rPr>
        <w:t xml:space="preserve"> </w:t>
      </w:r>
      <w:r w:rsidRPr="006501E6">
        <w:rPr>
          <w:sz w:val="24"/>
          <w:szCs w:val="24"/>
        </w:rPr>
        <w:t>_____________</w:t>
      </w:r>
    </w:p>
    <w:p w:rsidR="005F02FF" w:rsidRPr="006501E6" w:rsidRDefault="005F02FF" w:rsidP="003E0C03">
      <w:pPr>
        <w:pStyle w:val="ConsNormal"/>
        <w:widowControl/>
        <w:ind w:firstLine="0"/>
        <w:jc w:val="center"/>
        <w:rPr>
          <w:i/>
          <w:sz w:val="16"/>
          <w:szCs w:val="16"/>
        </w:rPr>
      </w:pPr>
      <w:r w:rsidRPr="006501E6">
        <w:rPr>
          <w:i/>
          <w:sz w:val="24"/>
          <w:szCs w:val="24"/>
        </w:rPr>
        <w:t xml:space="preserve">                                                                                                                                                                                    </w:t>
      </w:r>
      <w:r w:rsidR="00EE7123" w:rsidRPr="006501E6">
        <w:rPr>
          <w:i/>
          <w:sz w:val="24"/>
          <w:szCs w:val="24"/>
        </w:rPr>
        <w:t xml:space="preserve">                   </w:t>
      </w:r>
      <w:r w:rsidR="00916A83" w:rsidRPr="006501E6">
        <w:rPr>
          <w:i/>
          <w:sz w:val="24"/>
          <w:szCs w:val="24"/>
        </w:rPr>
        <w:t xml:space="preserve">     </w:t>
      </w:r>
      <w:r w:rsidR="00EE7123" w:rsidRPr="006501E6">
        <w:rPr>
          <w:i/>
          <w:sz w:val="24"/>
          <w:szCs w:val="24"/>
        </w:rPr>
        <w:t xml:space="preserve">   </w:t>
      </w:r>
      <w:r w:rsidRPr="006501E6">
        <w:rPr>
          <w:i/>
          <w:sz w:val="24"/>
          <w:szCs w:val="24"/>
        </w:rPr>
        <w:t xml:space="preserve"> </w:t>
      </w:r>
      <w:r w:rsidRPr="006501E6">
        <w:rPr>
          <w:i/>
          <w:sz w:val="16"/>
          <w:szCs w:val="16"/>
        </w:rPr>
        <w:t>(дата)</w:t>
      </w:r>
    </w:p>
    <w:p w:rsidR="005F02FF" w:rsidRPr="006501E6" w:rsidRDefault="005F02FF" w:rsidP="003E0C03">
      <w:pPr>
        <w:pStyle w:val="ConsNonformat"/>
        <w:widowControl/>
        <w:jc w:val="right"/>
        <w:rPr>
          <w:rFonts w:ascii="Times New Roman" w:hAnsi="Times New Roman"/>
          <w:sz w:val="24"/>
          <w:szCs w:val="24"/>
        </w:rPr>
      </w:pPr>
      <w:r w:rsidRPr="006501E6">
        <w:rPr>
          <w:rFonts w:ascii="Times New Roman" w:hAnsi="Times New Roman"/>
          <w:sz w:val="24"/>
          <w:szCs w:val="24"/>
        </w:rPr>
        <w:t>В тыс. руб.</w:t>
      </w:r>
    </w:p>
    <w:p w:rsidR="00EE7123" w:rsidRPr="006501E6" w:rsidRDefault="00EE7123" w:rsidP="003E0C03">
      <w:pPr>
        <w:pStyle w:val="ConsNonformat"/>
        <w:widowControl/>
        <w:jc w:val="right"/>
        <w:rPr>
          <w:rFonts w:ascii="Times New Roman" w:hAnsi="Times New Roman"/>
          <w:sz w:val="16"/>
          <w:szCs w:val="16"/>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74"/>
        <w:gridCol w:w="862"/>
        <w:gridCol w:w="855"/>
        <w:gridCol w:w="2638"/>
        <w:gridCol w:w="851"/>
        <w:gridCol w:w="1115"/>
        <w:gridCol w:w="780"/>
        <w:gridCol w:w="1134"/>
        <w:gridCol w:w="851"/>
        <w:gridCol w:w="1275"/>
        <w:gridCol w:w="993"/>
        <w:gridCol w:w="1278"/>
      </w:tblGrid>
      <w:tr w:rsidR="005F02FF" w:rsidRPr="006501E6" w:rsidTr="00EE7123">
        <w:trPr>
          <w:trHeight w:val="395"/>
        </w:trPr>
        <w:tc>
          <w:tcPr>
            <w:tcW w:w="561" w:type="dxa"/>
            <w:vMerge w:val="restart"/>
            <w:vAlign w:val="center"/>
          </w:tcPr>
          <w:p w:rsidR="005F02FF" w:rsidRPr="006501E6" w:rsidRDefault="005F02FF" w:rsidP="003E0C03">
            <w:pPr>
              <w:pStyle w:val="ConsNonformat"/>
              <w:jc w:val="center"/>
              <w:rPr>
                <w:b/>
              </w:rPr>
            </w:pPr>
            <w:r w:rsidRPr="006501E6">
              <w:rPr>
                <w:rFonts w:ascii="Times New Roman" w:hAnsi="Times New Roman"/>
                <w:b/>
              </w:rPr>
              <w:t xml:space="preserve">№ </w:t>
            </w:r>
            <w:proofErr w:type="gramStart"/>
            <w:r w:rsidRPr="006501E6">
              <w:rPr>
                <w:rFonts w:ascii="Times New Roman" w:hAnsi="Times New Roman"/>
                <w:b/>
              </w:rPr>
              <w:t>п</w:t>
            </w:r>
            <w:proofErr w:type="gramEnd"/>
            <w:r w:rsidRPr="006501E6">
              <w:rPr>
                <w:rFonts w:ascii="Times New Roman" w:hAnsi="Times New Roman"/>
                <w:b/>
              </w:rPr>
              <w:t>/п</w:t>
            </w:r>
          </w:p>
        </w:tc>
        <w:tc>
          <w:tcPr>
            <w:tcW w:w="1974" w:type="dxa"/>
            <w:vMerge w:val="restart"/>
            <w:vAlign w:val="center"/>
          </w:tcPr>
          <w:p w:rsidR="005F02FF" w:rsidRPr="006501E6" w:rsidRDefault="005F02FF" w:rsidP="003E0C03">
            <w:pPr>
              <w:pStyle w:val="ConsNonformat"/>
              <w:jc w:val="center"/>
              <w:rPr>
                <w:b/>
              </w:rPr>
            </w:pPr>
            <w:r w:rsidRPr="006501E6">
              <w:rPr>
                <w:rFonts w:ascii="Times New Roman" w:hAnsi="Times New Roman"/>
                <w:b/>
              </w:rPr>
              <w:t>Фамилия, имя, отчество кандидата</w:t>
            </w:r>
          </w:p>
        </w:tc>
        <w:tc>
          <w:tcPr>
            <w:tcW w:w="6321" w:type="dxa"/>
            <w:gridSpan w:val="5"/>
            <w:vAlign w:val="center"/>
          </w:tcPr>
          <w:p w:rsidR="005F02FF" w:rsidRPr="006501E6" w:rsidRDefault="005F02FF" w:rsidP="003E0C03">
            <w:pPr>
              <w:pStyle w:val="ConsCell"/>
              <w:jc w:val="center"/>
              <w:rPr>
                <w:b/>
                <w:sz w:val="20"/>
              </w:rPr>
            </w:pPr>
            <w:r w:rsidRPr="006501E6">
              <w:rPr>
                <w:b/>
                <w:sz w:val="20"/>
              </w:rPr>
              <w:t>Поступило средств</w:t>
            </w:r>
          </w:p>
        </w:tc>
        <w:tc>
          <w:tcPr>
            <w:tcW w:w="4040" w:type="dxa"/>
            <w:gridSpan w:val="4"/>
            <w:vAlign w:val="center"/>
          </w:tcPr>
          <w:p w:rsidR="005F02FF" w:rsidRPr="006501E6" w:rsidRDefault="005F02FF" w:rsidP="003E0C03">
            <w:pPr>
              <w:pStyle w:val="ConsCell"/>
              <w:jc w:val="center"/>
              <w:rPr>
                <w:b/>
                <w:sz w:val="20"/>
              </w:rPr>
            </w:pPr>
            <w:r w:rsidRPr="006501E6">
              <w:rPr>
                <w:b/>
                <w:sz w:val="20"/>
              </w:rPr>
              <w:t>Израсходовано средств</w:t>
            </w:r>
          </w:p>
        </w:tc>
        <w:tc>
          <w:tcPr>
            <w:tcW w:w="2271" w:type="dxa"/>
            <w:gridSpan w:val="2"/>
            <w:vAlign w:val="center"/>
          </w:tcPr>
          <w:p w:rsidR="005F02FF" w:rsidRPr="006501E6" w:rsidRDefault="005F02FF" w:rsidP="003E0C03">
            <w:pPr>
              <w:pStyle w:val="ConsCell"/>
              <w:jc w:val="center"/>
              <w:rPr>
                <w:b/>
                <w:sz w:val="20"/>
              </w:rPr>
            </w:pPr>
            <w:r w:rsidRPr="006501E6">
              <w:rPr>
                <w:b/>
                <w:sz w:val="20"/>
              </w:rPr>
              <w:t>Возвращено средств</w:t>
            </w:r>
          </w:p>
        </w:tc>
      </w:tr>
      <w:tr w:rsidR="005F02FF" w:rsidRPr="006501E6" w:rsidTr="00EE7123">
        <w:trPr>
          <w:trHeight w:val="70"/>
        </w:trPr>
        <w:tc>
          <w:tcPr>
            <w:tcW w:w="561" w:type="dxa"/>
            <w:vMerge/>
            <w:vAlign w:val="center"/>
          </w:tcPr>
          <w:p w:rsidR="005F02FF" w:rsidRPr="006501E6" w:rsidRDefault="005F02FF" w:rsidP="003E0C03">
            <w:pPr>
              <w:pStyle w:val="ConsNonformat"/>
              <w:jc w:val="center"/>
              <w:rPr>
                <w:b/>
              </w:rPr>
            </w:pPr>
          </w:p>
        </w:tc>
        <w:tc>
          <w:tcPr>
            <w:tcW w:w="1974" w:type="dxa"/>
            <w:vMerge/>
            <w:vAlign w:val="center"/>
          </w:tcPr>
          <w:p w:rsidR="005F02FF" w:rsidRPr="006501E6" w:rsidRDefault="005F02FF" w:rsidP="003E0C03">
            <w:pPr>
              <w:pStyle w:val="ConsNonformat"/>
              <w:jc w:val="center"/>
              <w:rPr>
                <w:b/>
              </w:rPr>
            </w:pPr>
          </w:p>
        </w:tc>
        <w:tc>
          <w:tcPr>
            <w:tcW w:w="862" w:type="dxa"/>
            <w:vMerge w:val="restart"/>
            <w:vAlign w:val="center"/>
          </w:tcPr>
          <w:p w:rsidR="005F02FF" w:rsidRPr="006501E6" w:rsidRDefault="005F02FF" w:rsidP="003E0C03">
            <w:pPr>
              <w:pStyle w:val="ConsCell"/>
              <w:widowControl/>
              <w:jc w:val="center"/>
              <w:rPr>
                <w:b/>
                <w:sz w:val="20"/>
              </w:rPr>
            </w:pPr>
            <w:r w:rsidRPr="006501E6">
              <w:rPr>
                <w:b/>
                <w:sz w:val="20"/>
              </w:rPr>
              <w:t>всего</w:t>
            </w:r>
          </w:p>
          <w:p w:rsidR="005F02FF" w:rsidRPr="006501E6" w:rsidRDefault="005F02FF" w:rsidP="003E0C03">
            <w:pPr>
              <w:pStyle w:val="ConsCell"/>
              <w:jc w:val="center"/>
              <w:rPr>
                <w:b/>
                <w:sz w:val="20"/>
              </w:rPr>
            </w:pPr>
          </w:p>
        </w:tc>
        <w:tc>
          <w:tcPr>
            <w:tcW w:w="5459" w:type="dxa"/>
            <w:gridSpan w:val="4"/>
            <w:vAlign w:val="center"/>
          </w:tcPr>
          <w:p w:rsidR="005F02FF" w:rsidRPr="006501E6" w:rsidRDefault="005F02FF" w:rsidP="003E0C03">
            <w:pPr>
              <w:pStyle w:val="ConsCell"/>
              <w:jc w:val="center"/>
              <w:rPr>
                <w:b/>
                <w:sz w:val="20"/>
              </w:rPr>
            </w:pPr>
            <w:r w:rsidRPr="006501E6">
              <w:rPr>
                <w:b/>
                <w:sz w:val="20"/>
              </w:rPr>
              <w:t>из них</w:t>
            </w:r>
          </w:p>
        </w:tc>
        <w:tc>
          <w:tcPr>
            <w:tcW w:w="780" w:type="dxa"/>
            <w:vMerge w:val="restart"/>
            <w:vAlign w:val="center"/>
          </w:tcPr>
          <w:p w:rsidR="005F02FF" w:rsidRPr="006501E6" w:rsidRDefault="005F02FF" w:rsidP="003E0C03">
            <w:pPr>
              <w:pStyle w:val="ConsCell"/>
              <w:widowControl/>
              <w:jc w:val="center"/>
              <w:rPr>
                <w:b/>
                <w:sz w:val="20"/>
              </w:rPr>
            </w:pPr>
            <w:r w:rsidRPr="006501E6">
              <w:rPr>
                <w:b/>
                <w:sz w:val="20"/>
              </w:rPr>
              <w:t>всего</w:t>
            </w:r>
          </w:p>
          <w:p w:rsidR="005F02FF" w:rsidRPr="006501E6" w:rsidRDefault="005F02FF" w:rsidP="003E0C03">
            <w:pPr>
              <w:pStyle w:val="ConsNonformat"/>
              <w:widowControl/>
              <w:jc w:val="center"/>
              <w:rPr>
                <w:rFonts w:ascii="Times New Roman" w:hAnsi="Times New Roman"/>
                <w:b/>
              </w:rPr>
            </w:pPr>
          </w:p>
          <w:p w:rsidR="005F02FF" w:rsidRPr="006501E6" w:rsidRDefault="005F02FF" w:rsidP="003E0C03">
            <w:pPr>
              <w:pStyle w:val="ConsNonformat"/>
              <w:jc w:val="center"/>
              <w:rPr>
                <w:b/>
              </w:rPr>
            </w:pPr>
          </w:p>
        </w:tc>
        <w:tc>
          <w:tcPr>
            <w:tcW w:w="3260" w:type="dxa"/>
            <w:gridSpan w:val="3"/>
            <w:vMerge w:val="restart"/>
            <w:vAlign w:val="center"/>
          </w:tcPr>
          <w:p w:rsidR="005F02FF" w:rsidRPr="006501E6" w:rsidRDefault="005F02FF" w:rsidP="003E0C03">
            <w:pPr>
              <w:pStyle w:val="ConsCell"/>
              <w:jc w:val="center"/>
              <w:rPr>
                <w:b/>
                <w:sz w:val="20"/>
              </w:rPr>
            </w:pPr>
            <w:r w:rsidRPr="006501E6">
              <w:rPr>
                <w:b/>
                <w:sz w:val="20"/>
              </w:rPr>
              <w:t>из них финансовые операции по расходованию средств на сумму, превышающую 50 тыс. рублей</w:t>
            </w:r>
          </w:p>
        </w:tc>
        <w:tc>
          <w:tcPr>
            <w:tcW w:w="993" w:type="dxa"/>
            <w:vMerge w:val="restart"/>
            <w:vAlign w:val="center"/>
          </w:tcPr>
          <w:p w:rsidR="005F02FF" w:rsidRPr="006501E6" w:rsidRDefault="005F02FF" w:rsidP="003E0C03">
            <w:pPr>
              <w:pStyle w:val="ConsCell"/>
              <w:widowControl/>
              <w:jc w:val="center"/>
              <w:rPr>
                <w:b/>
                <w:sz w:val="20"/>
              </w:rPr>
            </w:pPr>
            <w:r w:rsidRPr="006501E6">
              <w:rPr>
                <w:b/>
                <w:sz w:val="20"/>
              </w:rPr>
              <w:t>сумма</w:t>
            </w:r>
            <w:r w:rsidR="00EE7123" w:rsidRPr="006501E6">
              <w:rPr>
                <w:b/>
                <w:sz w:val="20"/>
              </w:rPr>
              <w:t>, тыс. руб.</w:t>
            </w:r>
          </w:p>
          <w:p w:rsidR="005F02FF" w:rsidRPr="006501E6" w:rsidRDefault="005F02FF" w:rsidP="003E0C03">
            <w:pPr>
              <w:pStyle w:val="ConsNonformat"/>
              <w:jc w:val="center"/>
              <w:rPr>
                <w:b/>
              </w:rPr>
            </w:pPr>
          </w:p>
        </w:tc>
        <w:tc>
          <w:tcPr>
            <w:tcW w:w="1278" w:type="dxa"/>
            <w:vMerge w:val="restart"/>
            <w:vAlign w:val="center"/>
          </w:tcPr>
          <w:p w:rsidR="005F02FF" w:rsidRPr="006501E6" w:rsidRDefault="005F02FF" w:rsidP="003E0C03">
            <w:pPr>
              <w:pStyle w:val="ConsCell"/>
              <w:widowControl/>
              <w:jc w:val="center"/>
              <w:rPr>
                <w:b/>
                <w:sz w:val="20"/>
              </w:rPr>
            </w:pPr>
            <w:r w:rsidRPr="006501E6">
              <w:rPr>
                <w:b/>
                <w:sz w:val="20"/>
              </w:rPr>
              <w:t>основание возврата</w:t>
            </w:r>
          </w:p>
          <w:p w:rsidR="005F02FF" w:rsidRPr="006501E6" w:rsidRDefault="005F02FF" w:rsidP="003E0C03">
            <w:pPr>
              <w:pStyle w:val="ConsNonformat"/>
              <w:jc w:val="center"/>
              <w:rPr>
                <w:b/>
              </w:rPr>
            </w:pPr>
          </w:p>
        </w:tc>
      </w:tr>
      <w:tr w:rsidR="005F02FF" w:rsidRPr="006501E6" w:rsidTr="00EE7123">
        <w:trPr>
          <w:trHeight w:val="58"/>
        </w:trPr>
        <w:tc>
          <w:tcPr>
            <w:tcW w:w="561" w:type="dxa"/>
            <w:vMerge/>
          </w:tcPr>
          <w:p w:rsidR="005F02FF" w:rsidRPr="006501E6" w:rsidRDefault="005F02FF" w:rsidP="003E0C03">
            <w:pPr>
              <w:pStyle w:val="ConsNonformat"/>
              <w:jc w:val="center"/>
              <w:rPr>
                <w:rFonts w:ascii="Times New Roman" w:hAnsi="Times New Roman"/>
                <w:b/>
              </w:rPr>
            </w:pPr>
          </w:p>
        </w:tc>
        <w:tc>
          <w:tcPr>
            <w:tcW w:w="1974" w:type="dxa"/>
            <w:vMerge/>
          </w:tcPr>
          <w:p w:rsidR="005F02FF" w:rsidRPr="006501E6" w:rsidRDefault="005F02FF" w:rsidP="003E0C03">
            <w:pPr>
              <w:pStyle w:val="ConsNonformat"/>
              <w:jc w:val="center"/>
              <w:rPr>
                <w:rFonts w:ascii="Times New Roman" w:hAnsi="Times New Roman"/>
                <w:b/>
              </w:rPr>
            </w:pPr>
          </w:p>
        </w:tc>
        <w:tc>
          <w:tcPr>
            <w:tcW w:w="862" w:type="dxa"/>
            <w:vMerge/>
          </w:tcPr>
          <w:p w:rsidR="005F02FF" w:rsidRPr="006501E6" w:rsidRDefault="005F02FF" w:rsidP="003E0C03">
            <w:pPr>
              <w:pStyle w:val="ConsCell"/>
              <w:widowControl/>
              <w:jc w:val="center"/>
              <w:rPr>
                <w:b/>
                <w:sz w:val="20"/>
              </w:rPr>
            </w:pPr>
          </w:p>
        </w:tc>
        <w:tc>
          <w:tcPr>
            <w:tcW w:w="3493" w:type="dxa"/>
            <w:gridSpan w:val="2"/>
            <w:vAlign w:val="center"/>
          </w:tcPr>
          <w:p w:rsidR="005F02FF" w:rsidRPr="006501E6" w:rsidRDefault="005F02FF" w:rsidP="003E0C03">
            <w:pPr>
              <w:pStyle w:val="ConsCell"/>
              <w:jc w:val="center"/>
              <w:rPr>
                <w:b/>
                <w:sz w:val="20"/>
              </w:rPr>
            </w:pPr>
            <w:r w:rsidRPr="006501E6">
              <w:rPr>
                <w:b/>
                <w:sz w:val="20"/>
              </w:rPr>
              <w:t>пожертвования от юридических</w:t>
            </w:r>
            <w:r w:rsidR="00EE7123" w:rsidRPr="006501E6">
              <w:rPr>
                <w:b/>
                <w:sz w:val="20"/>
              </w:rPr>
              <w:t xml:space="preserve"> лиц</w:t>
            </w:r>
            <w:r w:rsidRPr="006501E6">
              <w:rPr>
                <w:b/>
                <w:sz w:val="20"/>
              </w:rPr>
              <w:t xml:space="preserve"> на сумму</w:t>
            </w:r>
            <w:r w:rsidR="00EE7123" w:rsidRPr="006501E6">
              <w:rPr>
                <w:b/>
                <w:sz w:val="20"/>
              </w:rPr>
              <w:t>,</w:t>
            </w:r>
            <w:r w:rsidRPr="006501E6">
              <w:rPr>
                <w:b/>
                <w:sz w:val="20"/>
              </w:rPr>
              <w:t xml:space="preserve"> превышающую</w:t>
            </w:r>
          </w:p>
          <w:p w:rsidR="005F02FF" w:rsidRPr="006501E6" w:rsidRDefault="005F02FF" w:rsidP="003E0C03">
            <w:pPr>
              <w:pStyle w:val="ConsCell"/>
              <w:widowControl/>
              <w:jc w:val="center"/>
              <w:rPr>
                <w:b/>
                <w:sz w:val="20"/>
              </w:rPr>
            </w:pPr>
            <w:r w:rsidRPr="006501E6">
              <w:rPr>
                <w:b/>
                <w:sz w:val="20"/>
              </w:rPr>
              <w:t>25 тыс. руб</w:t>
            </w:r>
            <w:r w:rsidR="00EE7123" w:rsidRPr="006501E6">
              <w:rPr>
                <w:b/>
                <w:sz w:val="20"/>
              </w:rPr>
              <w:t>лей</w:t>
            </w:r>
          </w:p>
        </w:tc>
        <w:tc>
          <w:tcPr>
            <w:tcW w:w="1966" w:type="dxa"/>
            <w:gridSpan w:val="2"/>
          </w:tcPr>
          <w:p w:rsidR="005F02FF" w:rsidRPr="006501E6" w:rsidRDefault="005F02FF" w:rsidP="003E0C03">
            <w:pPr>
              <w:pStyle w:val="ConsCell"/>
              <w:jc w:val="center"/>
              <w:rPr>
                <w:b/>
                <w:sz w:val="20"/>
              </w:rPr>
            </w:pPr>
            <w:r w:rsidRPr="006501E6">
              <w:rPr>
                <w:b/>
                <w:sz w:val="20"/>
              </w:rPr>
              <w:t xml:space="preserve">пожертвования </w:t>
            </w:r>
          </w:p>
          <w:p w:rsidR="005F02FF" w:rsidRPr="006501E6" w:rsidRDefault="005F02FF" w:rsidP="003E0C03">
            <w:pPr>
              <w:pStyle w:val="ConsCell"/>
              <w:jc w:val="center"/>
              <w:rPr>
                <w:b/>
                <w:sz w:val="20"/>
              </w:rPr>
            </w:pPr>
            <w:r w:rsidRPr="006501E6">
              <w:rPr>
                <w:b/>
                <w:sz w:val="20"/>
              </w:rPr>
              <w:t>от граждан на сумму</w:t>
            </w:r>
            <w:r w:rsidR="00EE7123" w:rsidRPr="006501E6">
              <w:rPr>
                <w:b/>
                <w:sz w:val="20"/>
              </w:rPr>
              <w:t>,</w:t>
            </w:r>
            <w:r w:rsidRPr="006501E6">
              <w:rPr>
                <w:b/>
                <w:sz w:val="20"/>
              </w:rPr>
              <w:t xml:space="preserve"> превышающую</w:t>
            </w:r>
          </w:p>
          <w:p w:rsidR="005F02FF" w:rsidRPr="006501E6" w:rsidRDefault="005F02FF" w:rsidP="003E0C03">
            <w:pPr>
              <w:pStyle w:val="ConsNonformat"/>
              <w:widowControl/>
              <w:jc w:val="center"/>
              <w:rPr>
                <w:rFonts w:ascii="Times New Roman" w:hAnsi="Times New Roman"/>
                <w:b/>
              </w:rPr>
            </w:pPr>
            <w:r w:rsidRPr="006501E6">
              <w:rPr>
                <w:rFonts w:ascii="Times New Roman" w:hAnsi="Times New Roman"/>
                <w:b/>
              </w:rPr>
              <w:t>20 тыс. руб</w:t>
            </w:r>
            <w:r w:rsidR="00EE7123" w:rsidRPr="006501E6">
              <w:rPr>
                <w:rFonts w:ascii="Times New Roman" w:hAnsi="Times New Roman"/>
                <w:b/>
              </w:rPr>
              <w:t>лей</w:t>
            </w:r>
          </w:p>
        </w:tc>
        <w:tc>
          <w:tcPr>
            <w:tcW w:w="780" w:type="dxa"/>
            <w:vMerge/>
          </w:tcPr>
          <w:p w:rsidR="005F02FF" w:rsidRPr="006501E6" w:rsidRDefault="005F02FF" w:rsidP="003E0C03">
            <w:pPr>
              <w:pStyle w:val="ConsNonformat"/>
              <w:jc w:val="center"/>
              <w:rPr>
                <w:rFonts w:ascii="Times New Roman" w:hAnsi="Times New Roman"/>
                <w:b/>
              </w:rPr>
            </w:pPr>
          </w:p>
        </w:tc>
        <w:tc>
          <w:tcPr>
            <w:tcW w:w="3260" w:type="dxa"/>
            <w:gridSpan w:val="3"/>
            <w:vMerge/>
          </w:tcPr>
          <w:p w:rsidR="005F02FF" w:rsidRPr="006501E6" w:rsidRDefault="005F02FF" w:rsidP="003E0C03">
            <w:pPr>
              <w:pStyle w:val="ConsCell"/>
              <w:widowControl/>
              <w:jc w:val="center"/>
              <w:rPr>
                <w:b/>
                <w:sz w:val="20"/>
              </w:rPr>
            </w:pPr>
          </w:p>
        </w:tc>
        <w:tc>
          <w:tcPr>
            <w:tcW w:w="993" w:type="dxa"/>
            <w:vMerge/>
          </w:tcPr>
          <w:p w:rsidR="005F02FF" w:rsidRPr="006501E6" w:rsidRDefault="005F02FF" w:rsidP="003E0C03">
            <w:pPr>
              <w:pStyle w:val="ConsNonformat"/>
              <w:widowControl/>
              <w:jc w:val="center"/>
              <w:rPr>
                <w:rFonts w:ascii="Times New Roman" w:hAnsi="Times New Roman"/>
                <w:b/>
              </w:rPr>
            </w:pPr>
          </w:p>
        </w:tc>
        <w:tc>
          <w:tcPr>
            <w:tcW w:w="1278" w:type="dxa"/>
            <w:vMerge/>
          </w:tcPr>
          <w:p w:rsidR="005F02FF" w:rsidRPr="006501E6" w:rsidRDefault="005F02FF" w:rsidP="003E0C03">
            <w:pPr>
              <w:pStyle w:val="ConsNonformat"/>
              <w:jc w:val="center"/>
              <w:rPr>
                <w:b/>
              </w:rPr>
            </w:pPr>
          </w:p>
        </w:tc>
      </w:tr>
      <w:tr w:rsidR="005F02FF" w:rsidRPr="006501E6" w:rsidTr="00EE7123">
        <w:tc>
          <w:tcPr>
            <w:tcW w:w="561" w:type="dxa"/>
            <w:vMerge/>
          </w:tcPr>
          <w:p w:rsidR="005F02FF" w:rsidRPr="006501E6" w:rsidRDefault="005F02FF" w:rsidP="003E0C03">
            <w:pPr>
              <w:pStyle w:val="ConsNonformat"/>
              <w:widowControl/>
              <w:jc w:val="center"/>
              <w:rPr>
                <w:rFonts w:ascii="Times New Roman" w:hAnsi="Times New Roman"/>
                <w:sz w:val="18"/>
                <w:szCs w:val="18"/>
              </w:rPr>
            </w:pPr>
          </w:p>
        </w:tc>
        <w:tc>
          <w:tcPr>
            <w:tcW w:w="1974" w:type="dxa"/>
            <w:vMerge/>
          </w:tcPr>
          <w:p w:rsidR="005F02FF" w:rsidRPr="006501E6" w:rsidRDefault="005F02FF" w:rsidP="003E0C03">
            <w:pPr>
              <w:pStyle w:val="ConsNonformat"/>
              <w:jc w:val="center"/>
              <w:rPr>
                <w:rFonts w:ascii="Times New Roman" w:hAnsi="Times New Roman"/>
                <w:sz w:val="18"/>
                <w:szCs w:val="18"/>
              </w:rPr>
            </w:pPr>
          </w:p>
        </w:tc>
        <w:tc>
          <w:tcPr>
            <w:tcW w:w="862" w:type="dxa"/>
            <w:vMerge/>
          </w:tcPr>
          <w:p w:rsidR="005F02FF" w:rsidRPr="006501E6" w:rsidRDefault="005F02FF" w:rsidP="003E0C03">
            <w:pPr>
              <w:pStyle w:val="ConsNonformat"/>
              <w:widowControl/>
              <w:jc w:val="center"/>
              <w:rPr>
                <w:rFonts w:ascii="Times New Roman" w:hAnsi="Times New Roman"/>
                <w:sz w:val="18"/>
                <w:szCs w:val="18"/>
              </w:rPr>
            </w:pPr>
          </w:p>
        </w:tc>
        <w:tc>
          <w:tcPr>
            <w:tcW w:w="855" w:type="dxa"/>
          </w:tcPr>
          <w:p w:rsidR="005F02FF" w:rsidRPr="006501E6" w:rsidRDefault="005F02FF" w:rsidP="003E0C03">
            <w:pPr>
              <w:pStyle w:val="ConsCell"/>
              <w:widowControl/>
              <w:jc w:val="center"/>
              <w:rPr>
                <w:b/>
                <w:sz w:val="20"/>
              </w:rPr>
            </w:pPr>
            <w:r w:rsidRPr="006501E6">
              <w:rPr>
                <w:b/>
                <w:sz w:val="20"/>
              </w:rPr>
              <w:t>сумма, тыс. руб.</w:t>
            </w:r>
          </w:p>
        </w:tc>
        <w:tc>
          <w:tcPr>
            <w:tcW w:w="2638" w:type="dxa"/>
            <w:vAlign w:val="center"/>
          </w:tcPr>
          <w:p w:rsidR="005F02FF" w:rsidRPr="006501E6" w:rsidRDefault="00EE7123" w:rsidP="003E0C03">
            <w:pPr>
              <w:rPr>
                <w:b/>
                <w:sz w:val="18"/>
                <w:szCs w:val="18"/>
              </w:rPr>
            </w:pPr>
            <w:r w:rsidRPr="006501E6">
              <w:rPr>
                <w:b/>
                <w:sz w:val="18"/>
                <w:szCs w:val="18"/>
              </w:rPr>
              <w:t>н</w:t>
            </w:r>
            <w:r w:rsidR="005F02FF" w:rsidRPr="006501E6">
              <w:rPr>
                <w:b/>
                <w:sz w:val="18"/>
                <w:szCs w:val="18"/>
              </w:rPr>
              <w:t>аименование юридического лиц</w:t>
            </w:r>
            <w:r w:rsidRPr="006501E6">
              <w:rPr>
                <w:b/>
                <w:sz w:val="18"/>
                <w:szCs w:val="18"/>
              </w:rPr>
              <w:t>а</w:t>
            </w:r>
          </w:p>
        </w:tc>
        <w:tc>
          <w:tcPr>
            <w:tcW w:w="851" w:type="dxa"/>
          </w:tcPr>
          <w:p w:rsidR="005F02FF" w:rsidRPr="006501E6" w:rsidRDefault="005F02FF" w:rsidP="003E0C03">
            <w:pPr>
              <w:pStyle w:val="ConsNonformat"/>
              <w:widowControl/>
              <w:jc w:val="center"/>
              <w:rPr>
                <w:rFonts w:ascii="Times New Roman" w:hAnsi="Times New Roman"/>
                <w:b/>
              </w:rPr>
            </w:pPr>
            <w:r w:rsidRPr="006501E6">
              <w:rPr>
                <w:rFonts w:ascii="Times New Roman" w:hAnsi="Times New Roman"/>
                <w:b/>
              </w:rPr>
              <w:t>сумма, тыс. руб.</w:t>
            </w:r>
          </w:p>
        </w:tc>
        <w:tc>
          <w:tcPr>
            <w:tcW w:w="1115" w:type="dxa"/>
            <w:vAlign w:val="center"/>
          </w:tcPr>
          <w:p w:rsidR="005F02FF" w:rsidRPr="006501E6" w:rsidRDefault="005F02FF" w:rsidP="003E0C03">
            <w:pPr>
              <w:pStyle w:val="ConsNonformat"/>
              <w:widowControl/>
              <w:jc w:val="center"/>
              <w:rPr>
                <w:rFonts w:ascii="Times New Roman" w:hAnsi="Times New Roman"/>
                <w:b/>
              </w:rPr>
            </w:pPr>
            <w:r w:rsidRPr="006501E6">
              <w:rPr>
                <w:rFonts w:ascii="Times New Roman" w:hAnsi="Times New Roman"/>
                <w:b/>
              </w:rPr>
              <w:t>кол-во граждан</w:t>
            </w:r>
          </w:p>
        </w:tc>
        <w:tc>
          <w:tcPr>
            <w:tcW w:w="780" w:type="dxa"/>
            <w:vMerge/>
          </w:tcPr>
          <w:p w:rsidR="005F02FF" w:rsidRPr="006501E6" w:rsidRDefault="005F02FF" w:rsidP="003E0C03">
            <w:pPr>
              <w:pStyle w:val="ConsNonformat"/>
              <w:widowControl/>
              <w:jc w:val="center"/>
              <w:rPr>
                <w:rFonts w:ascii="Times New Roman" w:hAnsi="Times New Roman"/>
                <w:b/>
              </w:rPr>
            </w:pPr>
          </w:p>
        </w:tc>
        <w:tc>
          <w:tcPr>
            <w:tcW w:w="1134" w:type="dxa"/>
          </w:tcPr>
          <w:p w:rsidR="005F02FF" w:rsidRPr="006501E6" w:rsidRDefault="005F02FF" w:rsidP="003E0C03">
            <w:pPr>
              <w:pStyle w:val="ConsNonformat"/>
              <w:jc w:val="center"/>
              <w:rPr>
                <w:rFonts w:ascii="Times New Roman" w:hAnsi="Times New Roman"/>
                <w:b/>
              </w:rPr>
            </w:pPr>
            <w:r w:rsidRPr="006501E6">
              <w:rPr>
                <w:rFonts w:ascii="Times New Roman" w:hAnsi="Times New Roman"/>
                <w:b/>
              </w:rPr>
              <w:t>дата операции</w:t>
            </w:r>
          </w:p>
        </w:tc>
        <w:tc>
          <w:tcPr>
            <w:tcW w:w="851" w:type="dxa"/>
          </w:tcPr>
          <w:p w:rsidR="005F02FF" w:rsidRPr="006501E6" w:rsidRDefault="005F02FF" w:rsidP="003E0C03">
            <w:pPr>
              <w:pStyle w:val="ConsNonformat"/>
              <w:jc w:val="center"/>
              <w:rPr>
                <w:rFonts w:ascii="Times New Roman" w:hAnsi="Times New Roman"/>
                <w:b/>
              </w:rPr>
            </w:pPr>
            <w:r w:rsidRPr="006501E6">
              <w:rPr>
                <w:rFonts w:ascii="Times New Roman" w:hAnsi="Times New Roman"/>
                <w:b/>
              </w:rPr>
              <w:t>сумма, тыс. руб.</w:t>
            </w:r>
          </w:p>
        </w:tc>
        <w:tc>
          <w:tcPr>
            <w:tcW w:w="1275" w:type="dxa"/>
            <w:vAlign w:val="center"/>
          </w:tcPr>
          <w:p w:rsidR="005F02FF" w:rsidRPr="006501E6" w:rsidRDefault="005F02FF" w:rsidP="003E0C03">
            <w:pPr>
              <w:pStyle w:val="ConsNonformat"/>
              <w:jc w:val="center"/>
              <w:rPr>
                <w:rFonts w:ascii="Times New Roman" w:hAnsi="Times New Roman"/>
                <w:b/>
              </w:rPr>
            </w:pPr>
            <w:r w:rsidRPr="006501E6">
              <w:rPr>
                <w:rFonts w:ascii="Times New Roman" w:hAnsi="Times New Roman"/>
                <w:b/>
              </w:rPr>
              <w:t>назначение платежа</w:t>
            </w:r>
          </w:p>
        </w:tc>
        <w:tc>
          <w:tcPr>
            <w:tcW w:w="993" w:type="dxa"/>
            <w:vMerge/>
          </w:tcPr>
          <w:p w:rsidR="005F02FF" w:rsidRPr="006501E6" w:rsidRDefault="005F02FF" w:rsidP="003E0C03">
            <w:pPr>
              <w:pStyle w:val="ConsNonformat"/>
              <w:jc w:val="center"/>
              <w:rPr>
                <w:rFonts w:ascii="Times New Roman" w:hAnsi="Times New Roman"/>
                <w:sz w:val="18"/>
                <w:szCs w:val="18"/>
              </w:rPr>
            </w:pPr>
          </w:p>
        </w:tc>
        <w:tc>
          <w:tcPr>
            <w:tcW w:w="1278" w:type="dxa"/>
            <w:vMerge/>
          </w:tcPr>
          <w:p w:rsidR="005F02FF" w:rsidRPr="006501E6" w:rsidRDefault="005F02FF" w:rsidP="003E0C03">
            <w:pPr>
              <w:pStyle w:val="ConsNonformat"/>
              <w:jc w:val="center"/>
              <w:rPr>
                <w:rFonts w:ascii="Times New Roman" w:hAnsi="Times New Roman"/>
                <w:sz w:val="18"/>
                <w:szCs w:val="18"/>
              </w:rPr>
            </w:pPr>
          </w:p>
        </w:tc>
      </w:tr>
      <w:tr w:rsidR="005F02FF" w:rsidRPr="006501E6" w:rsidTr="00EE7123">
        <w:tc>
          <w:tcPr>
            <w:tcW w:w="561" w:type="dxa"/>
          </w:tcPr>
          <w:p w:rsidR="005F02FF" w:rsidRPr="006501E6" w:rsidRDefault="005F02FF" w:rsidP="003E0C03">
            <w:pPr>
              <w:pStyle w:val="ConsNonformat"/>
              <w:widowControl/>
              <w:jc w:val="center"/>
              <w:rPr>
                <w:rFonts w:ascii="Times New Roman" w:hAnsi="Times New Roman"/>
                <w:sz w:val="18"/>
                <w:szCs w:val="18"/>
              </w:rPr>
            </w:pPr>
            <w:r w:rsidRPr="006501E6">
              <w:rPr>
                <w:rFonts w:ascii="Times New Roman" w:hAnsi="Times New Roman"/>
                <w:sz w:val="18"/>
                <w:szCs w:val="18"/>
              </w:rPr>
              <w:t>1</w:t>
            </w:r>
          </w:p>
        </w:tc>
        <w:tc>
          <w:tcPr>
            <w:tcW w:w="1974" w:type="dxa"/>
          </w:tcPr>
          <w:p w:rsidR="005F02FF" w:rsidRPr="006501E6" w:rsidRDefault="005F02FF" w:rsidP="003E0C03">
            <w:pPr>
              <w:pStyle w:val="ConsNonformat"/>
              <w:jc w:val="center"/>
              <w:rPr>
                <w:rFonts w:ascii="Times New Roman" w:hAnsi="Times New Roman"/>
                <w:sz w:val="18"/>
                <w:szCs w:val="18"/>
              </w:rPr>
            </w:pPr>
            <w:r w:rsidRPr="006501E6">
              <w:rPr>
                <w:rFonts w:ascii="Times New Roman" w:hAnsi="Times New Roman"/>
                <w:sz w:val="18"/>
                <w:szCs w:val="18"/>
              </w:rPr>
              <w:t>2</w:t>
            </w:r>
          </w:p>
        </w:tc>
        <w:tc>
          <w:tcPr>
            <w:tcW w:w="862" w:type="dxa"/>
          </w:tcPr>
          <w:p w:rsidR="005F02FF" w:rsidRPr="006501E6" w:rsidRDefault="005F02FF" w:rsidP="003E0C03">
            <w:pPr>
              <w:pStyle w:val="ConsNonformat"/>
              <w:widowControl/>
              <w:jc w:val="center"/>
              <w:rPr>
                <w:rFonts w:ascii="Times New Roman" w:hAnsi="Times New Roman"/>
                <w:sz w:val="18"/>
                <w:szCs w:val="18"/>
              </w:rPr>
            </w:pPr>
            <w:r w:rsidRPr="006501E6">
              <w:rPr>
                <w:rFonts w:ascii="Times New Roman" w:hAnsi="Times New Roman"/>
                <w:sz w:val="18"/>
                <w:szCs w:val="18"/>
              </w:rPr>
              <w:t>3</w:t>
            </w:r>
          </w:p>
        </w:tc>
        <w:tc>
          <w:tcPr>
            <w:tcW w:w="855" w:type="dxa"/>
          </w:tcPr>
          <w:p w:rsidR="005F02FF" w:rsidRPr="006501E6" w:rsidRDefault="005F02FF" w:rsidP="003E0C03">
            <w:pPr>
              <w:pStyle w:val="ConsNonformat"/>
              <w:widowControl/>
              <w:jc w:val="center"/>
              <w:rPr>
                <w:rFonts w:ascii="Times New Roman" w:hAnsi="Times New Roman"/>
                <w:sz w:val="18"/>
                <w:szCs w:val="18"/>
              </w:rPr>
            </w:pPr>
            <w:r w:rsidRPr="006501E6">
              <w:rPr>
                <w:rFonts w:ascii="Times New Roman" w:hAnsi="Times New Roman"/>
                <w:sz w:val="18"/>
                <w:szCs w:val="18"/>
              </w:rPr>
              <w:t>4</w:t>
            </w:r>
          </w:p>
        </w:tc>
        <w:tc>
          <w:tcPr>
            <w:tcW w:w="2638" w:type="dxa"/>
          </w:tcPr>
          <w:p w:rsidR="005F02FF" w:rsidRPr="006501E6" w:rsidRDefault="005F02FF" w:rsidP="003E0C03">
            <w:pPr>
              <w:pStyle w:val="ConsNonformat"/>
              <w:jc w:val="center"/>
              <w:rPr>
                <w:rFonts w:ascii="Times New Roman" w:hAnsi="Times New Roman"/>
                <w:sz w:val="18"/>
                <w:szCs w:val="18"/>
              </w:rPr>
            </w:pPr>
            <w:r w:rsidRPr="006501E6">
              <w:rPr>
                <w:rFonts w:ascii="Times New Roman" w:hAnsi="Times New Roman"/>
                <w:sz w:val="18"/>
                <w:szCs w:val="18"/>
              </w:rPr>
              <w:t>5</w:t>
            </w:r>
          </w:p>
        </w:tc>
        <w:tc>
          <w:tcPr>
            <w:tcW w:w="851" w:type="dxa"/>
          </w:tcPr>
          <w:p w:rsidR="005F02FF" w:rsidRPr="006501E6" w:rsidRDefault="005F02FF" w:rsidP="003E0C03">
            <w:pPr>
              <w:pStyle w:val="ConsNonformat"/>
              <w:widowControl/>
              <w:jc w:val="center"/>
              <w:rPr>
                <w:rFonts w:ascii="Times New Roman" w:hAnsi="Times New Roman"/>
                <w:sz w:val="18"/>
                <w:szCs w:val="18"/>
              </w:rPr>
            </w:pPr>
            <w:r w:rsidRPr="006501E6">
              <w:rPr>
                <w:rFonts w:ascii="Times New Roman" w:hAnsi="Times New Roman"/>
                <w:sz w:val="18"/>
                <w:szCs w:val="18"/>
              </w:rPr>
              <w:t>6</w:t>
            </w:r>
          </w:p>
        </w:tc>
        <w:tc>
          <w:tcPr>
            <w:tcW w:w="1115" w:type="dxa"/>
          </w:tcPr>
          <w:p w:rsidR="005F02FF" w:rsidRPr="006501E6" w:rsidRDefault="005F02FF" w:rsidP="003E0C03">
            <w:pPr>
              <w:pStyle w:val="ConsNonformat"/>
              <w:widowControl/>
              <w:jc w:val="center"/>
              <w:rPr>
                <w:rFonts w:ascii="Times New Roman" w:hAnsi="Times New Roman"/>
                <w:sz w:val="18"/>
                <w:szCs w:val="18"/>
              </w:rPr>
            </w:pPr>
            <w:r w:rsidRPr="006501E6">
              <w:rPr>
                <w:rFonts w:ascii="Times New Roman" w:hAnsi="Times New Roman"/>
                <w:sz w:val="18"/>
                <w:szCs w:val="18"/>
              </w:rPr>
              <w:t>7</w:t>
            </w:r>
          </w:p>
        </w:tc>
        <w:tc>
          <w:tcPr>
            <w:tcW w:w="780" w:type="dxa"/>
          </w:tcPr>
          <w:p w:rsidR="005F02FF" w:rsidRPr="006501E6" w:rsidRDefault="005F02FF" w:rsidP="003E0C03">
            <w:pPr>
              <w:pStyle w:val="ConsNonformat"/>
              <w:widowControl/>
              <w:jc w:val="center"/>
              <w:rPr>
                <w:rFonts w:ascii="Times New Roman" w:hAnsi="Times New Roman"/>
                <w:sz w:val="18"/>
                <w:szCs w:val="18"/>
              </w:rPr>
            </w:pPr>
            <w:r w:rsidRPr="006501E6">
              <w:rPr>
                <w:rFonts w:ascii="Times New Roman" w:hAnsi="Times New Roman"/>
                <w:sz w:val="18"/>
                <w:szCs w:val="18"/>
              </w:rPr>
              <w:t>8</w:t>
            </w:r>
          </w:p>
        </w:tc>
        <w:tc>
          <w:tcPr>
            <w:tcW w:w="1134" w:type="dxa"/>
          </w:tcPr>
          <w:p w:rsidR="005F02FF" w:rsidRPr="006501E6" w:rsidRDefault="005F02FF" w:rsidP="003E0C03">
            <w:pPr>
              <w:pStyle w:val="ConsNonformat"/>
              <w:jc w:val="center"/>
              <w:rPr>
                <w:rFonts w:ascii="Times New Roman" w:hAnsi="Times New Roman"/>
                <w:sz w:val="18"/>
                <w:szCs w:val="18"/>
              </w:rPr>
            </w:pPr>
            <w:r w:rsidRPr="006501E6">
              <w:rPr>
                <w:rFonts w:ascii="Times New Roman" w:hAnsi="Times New Roman"/>
                <w:sz w:val="18"/>
                <w:szCs w:val="18"/>
              </w:rPr>
              <w:t>9</w:t>
            </w:r>
          </w:p>
        </w:tc>
        <w:tc>
          <w:tcPr>
            <w:tcW w:w="851" w:type="dxa"/>
          </w:tcPr>
          <w:p w:rsidR="005F02FF" w:rsidRPr="006501E6" w:rsidRDefault="005F02FF" w:rsidP="003E0C03">
            <w:pPr>
              <w:pStyle w:val="ConsNonformat"/>
              <w:jc w:val="center"/>
              <w:rPr>
                <w:rFonts w:ascii="Times New Roman" w:hAnsi="Times New Roman"/>
                <w:sz w:val="18"/>
                <w:szCs w:val="18"/>
              </w:rPr>
            </w:pPr>
            <w:r w:rsidRPr="006501E6">
              <w:rPr>
                <w:rFonts w:ascii="Times New Roman" w:hAnsi="Times New Roman"/>
                <w:sz w:val="18"/>
                <w:szCs w:val="18"/>
              </w:rPr>
              <w:t>10</w:t>
            </w:r>
          </w:p>
        </w:tc>
        <w:tc>
          <w:tcPr>
            <w:tcW w:w="1275" w:type="dxa"/>
          </w:tcPr>
          <w:p w:rsidR="005F02FF" w:rsidRPr="006501E6" w:rsidRDefault="005F02FF" w:rsidP="003E0C03">
            <w:pPr>
              <w:pStyle w:val="ConsNonformat"/>
              <w:jc w:val="center"/>
              <w:rPr>
                <w:rFonts w:ascii="Times New Roman" w:hAnsi="Times New Roman"/>
                <w:sz w:val="18"/>
                <w:szCs w:val="18"/>
              </w:rPr>
            </w:pPr>
            <w:r w:rsidRPr="006501E6">
              <w:rPr>
                <w:rFonts w:ascii="Times New Roman" w:hAnsi="Times New Roman"/>
                <w:sz w:val="18"/>
                <w:szCs w:val="18"/>
              </w:rPr>
              <w:t>11</w:t>
            </w:r>
          </w:p>
        </w:tc>
        <w:tc>
          <w:tcPr>
            <w:tcW w:w="993" w:type="dxa"/>
          </w:tcPr>
          <w:p w:rsidR="005F02FF" w:rsidRPr="006501E6" w:rsidRDefault="005F02FF" w:rsidP="003E0C03">
            <w:pPr>
              <w:pStyle w:val="ConsNonformat"/>
              <w:jc w:val="center"/>
              <w:rPr>
                <w:rFonts w:ascii="Times New Roman" w:hAnsi="Times New Roman"/>
                <w:sz w:val="18"/>
                <w:szCs w:val="18"/>
              </w:rPr>
            </w:pPr>
            <w:r w:rsidRPr="006501E6">
              <w:rPr>
                <w:rFonts w:ascii="Times New Roman" w:hAnsi="Times New Roman"/>
                <w:sz w:val="18"/>
                <w:szCs w:val="18"/>
              </w:rPr>
              <w:t>12</w:t>
            </w:r>
          </w:p>
        </w:tc>
        <w:tc>
          <w:tcPr>
            <w:tcW w:w="1278" w:type="dxa"/>
            <w:tcBorders>
              <w:right w:val="single" w:sz="4" w:space="0" w:color="auto"/>
            </w:tcBorders>
          </w:tcPr>
          <w:p w:rsidR="005F02FF" w:rsidRPr="006501E6" w:rsidRDefault="005F02FF" w:rsidP="003E0C03">
            <w:pPr>
              <w:pStyle w:val="ConsNonformat"/>
              <w:jc w:val="center"/>
              <w:rPr>
                <w:rFonts w:ascii="Times New Roman" w:hAnsi="Times New Roman"/>
                <w:sz w:val="18"/>
                <w:szCs w:val="18"/>
              </w:rPr>
            </w:pPr>
            <w:r w:rsidRPr="006501E6">
              <w:rPr>
                <w:rFonts w:ascii="Times New Roman" w:hAnsi="Times New Roman"/>
                <w:sz w:val="18"/>
                <w:szCs w:val="18"/>
              </w:rPr>
              <w:t>13</w:t>
            </w:r>
          </w:p>
        </w:tc>
      </w:tr>
      <w:tr w:rsidR="005F02FF" w:rsidRPr="006501E6" w:rsidTr="00EE7123">
        <w:tc>
          <w:tcPr>
            <w:tcW w:w="561" w:type="dxa"/>
          </w:tcPr>
          <w:p w:rsidR="005F02FF" w:rsidRPr="006501E6" w:rsidRDefault="005F02FF" w:rsidP="003E0C03">
            <w:pPr>
              <w:pStyle w:val="ConsNonformat"/>
              <w:widowControl/>
              <w:jc w:val="center"/>
              <w:rPr>
                <w:rFonts w:ascii="Times New Roman" w:hAnsi="Times New Roman"/>
                <w:sz w:val="18"/>
                <w:szCs w:val="18"/>
              </w:rPr>
            </w:pPr>
            <w:r w:rsidRPr="006501E6">
              <w:rPr>
                <w:rFonts w:ascii="Times New Roman" w:hAnsi="Times New Roman"/>
                <w:sz w:val="18"/>
                <w:szCs w:val="18"/>
              </w:rPr>
              <w:t>1</w:t>
            </w:r>
          </w:p>
        </w:tc>
        <w:tc>
          <w:tcPr>
            <w:tcW w:w="1974" w:type="dxa"/>
          </w:tcPr>
          <w:p w:rsidR="005F02FF" w:rsidRPr="006501E6" w:rsidRDefault="005F02FF" w:rsidP="003E0C03">
            <w:pPr>
              <w:pStyle w:val="ConsNonformat"/>
              <w:jc w:val="center"/>
              <w:rPr>
                <w:rFonts w:ascii="Times New Roman" w:hAnsi="Times New Roman"/>
                <w:sz w:val="18"/>
                <w:szCs w:val="18"/>
              </w:rPr>
            </w:pPr>
          </w:p>
        </w:tc>
        <w:tc>
          <w:tcPr>
            <w:tcW w:w="862" w:type="dxa"/>
          </w:tcPr>
          <w:p w:rsidR="005F02FF" w:rsidRPr="006501E6" w:rsidRDefault="005F02FF" w:rsidP="003E0C03">
            <w:pPr>
              <w:pStyle w:val="ConsNonformat"/>
              <w:widowControl/>
              <w:jc w:val="center"/>
              <w:rPr>
                <w:rFonts w:ascii="Times New Roman" w:hAnsi="Times New Roman"/>
                <w:sz w:val="18"/>
                <w:szCs w:val="18"/>
              </w:rPr>
            </w:pPr>
          </w:p>
        </w:tc>
        <w:tc>
          <w:tcPr>
            <w:tcW w:w="855" w:type="dxa"/>
          </w:tcPr>
          <w:p w:rsidR="005F02FF" w:rsidRPr="006501E6" w:rsidRDefault="005F02FF" w:rsidP="003E0C03">
            <w:pPr>
              <w:pStyle w:val="ConsNonformat"/>
              <w:widowControl/>
              <w:jc w:val="center"/>
              <w:rPr>
                <w:rFonts w:ascii="Times New Roman" w:hAnsi="Times New Roman"/>
                <w:sz w:val="18"/>
                <w:szCs w:val="18"/>
              </w:rPr>
            </w:pPr>
          </w:p>
        </w:tc>
        <w:tc>
          <w:tcPr>
            <w:tcW w:w="2638" w:type="dxa"/>
          </w:tcPr>
          <w:p w:rsidR="005F02FF" w:rsidRPr="006501E6" w:rsidRDefault="005F02FF" w:rsidP="003E0C03">
            <w:pPr>
              <w:pStyle w:val="ConsNonformat"/>
              <w:jc w:val="center"/>
              <w:rPr>
                <w:rFonts w:ascii="Times New Roman" w:hAnsi="Times New Roman"/>
                <w:sz w:val="18"/>
                <w:szCs w:val="18"/>
              </w:rPr>
            </w:pPr>
          </w:p>
        </w:tc>
        <w:tc>
          <w:tcPr>
            <w:tcW w:w="851" w:type="dxa"/>
          </w:tcPr>
          <w:p w:rsidR="005F02FF" w:rsidRPr="006501E6" w:rsidRDefault="005F02FF" w:rsidP="003E0C03">
            <w:pPr>
              <w:pStyle w:val="ConsNonformat"/>
              <w:widowControl/>
              <w:jc w:val="center"/>
              <w:rPr>
                <w:rFonts w:ascii="Times New Roman" w:hAnsi="Times New Roman"/>
                <w:sz w:val="18"/>
                <w:szCs w:val="18"/>
              </w:rPr>
            </w:pPr>
          </w:p>
        </w:tc>
        <w:tc>
          <w:tcPr>
            <w:tcW w:w="1115" w:type="dxa"/>
          </w:tcPr>
          <w:p w:rsidR="005F02FF" w:rsidRPr="006501E6" w:rsidRDefault="005F02FF" w:rsidP="003E0C03">
            <w:pPr>
              <w:pStyle w:val="ConsNonformat"/>
              <w:widowControl/>
              <w:jc w:val="center"/>
              <w:rPr>
                <w:rFonts w:ascii="Times New Roman" w:hAnsi="Times New Roman"/>
                <w:sz w:val="18"/>
                <w:szCs w:val="18"/>
              </w:rPr>
            </w:pPr>
          </w:p>
        </w:tc>
        <w:tc>
          <w:tcPr>
            <w:tcW w:w="780" w:type="dxa"/>
          </w:tcPr>
          <w:p w:rsidR="005F02FF" w:rsidRPr="006501E6" w:rsidRDefault="005F02FF" w:rsidP="003E0C03">
            <w:pPr>
              <w:pStyle w:val="ConsNonformat"/>
              <w:widowControl/>
              <w:jc w:val="center"/>
              <w:rPr>
                <w:rFonts w:ascii="Times New Roman" w:hAnsi="Times New Roman"/>
                <w:sz w:val="18"/>
                <w:szCs w:val="18"/>
              </w:rPr>
            </w:pPr>
          </w:p>
        </w:tc>
        <w:tc>
          <w:tcPr>
            <w:tcW w:w="1134" w:type="dxa"/>
          </w:tcPr>
          <w:p w:rsidR="005F02FF" w:rsidRPr="006501E6" w:rsidRDefault="005F02FF" w:rsidP="003E0C03">
            <w:pPr>
              <w:pStyle w:val="ConsNonformat"/>
              <w:jc w:val="center"/>
              <w:rPr>
                <w:rFonts w:ascii="Times New Roman" w:hAnsi="Times New Roman"/>
                <w:sz w:val="18"/>
                <w:szCs w:val="18"/>
              </w:rPr>
            </w:pPr>
          </w:p>
        </w:tc>
        <w:tc>
          <w:tcPr>
            <w:tcW w:w="851" w:type="dxa"/>
          </w:tcPr>
          <w:p w:rsidR="005F02FF" w:rsidRPr="006501E6" w:rsidRDefault="005F02FF" w:rsidP="003E0C03">
            <w:pPr>
              <w:pStyle w:val="ConsNonformat"/>
              <w:jc w:val="center"/>
              <w:rPr>
                <w:rFonts w:ascii="Times New Roman" w:hAnsi="Times New Roman"/>
                <w:sz w:val="18"/>
                <w:szCs w:val="18"/>
              </w:rPr>
            </w:pPr>
          </w:p>
        </w:tc>
        <w:tc>
          <w:tcPr>
            <w:tcW w:w="1275" w:type="dxa"/>
          </w:tcPr>
          <w:p w:rsidR="005F02FF" w:rsidRPr="006501E6" w:rsidRDefault="005F02FF" w:rsidP="003E0C03">
            <w:pPr>
              <w:pStyle w:val="ConsNonformat"/>
              <w:jc w:val="center"/>
              <w:rPr>
                <w:rFonts w:ascii="Times New Roman" w:hAnsi="Times New Roman"/>
                <w:sz w:val="18"/>
                <w:szCs w:val="18"/>
              </w:rPr>
            </w:pPr>
          </w:p>
        </w:tc>
        <w:tc>
          <w:tcPr>
            <w:tcW w:w="993" w:type="dxa"/>
          </w:tcPr>
          <w:p w:rsidR="005F02FF" w:rsidRPr="006501E6" w:rsidRDefault="005F02FF" w:rsidP="003E0C03">
            <w:pPr>
              <w:pStyle w:val="ConsNonformat"/>
              <w:jc w:val="center"/>
              <w:rPr>
                <w:rFonts w:ascii="Times New Roman" w:hAnsi="Times New Roman"/>
                <w:sz w:val="18"/>
                <w:szCs w:val="18"/>
              </w:rPr>
            </w:pPr>
          </w:p>
        </w:tc>
        <w:tc>
          <w:tcPr>
            <w:tcW w:w="1278" w:type="dxa"/>
            <w:tcBorders>
              <w:right w:val="single" w:sz="4" w:space="0" w:color="auto"/>
            </w:tcBorders>
          </w:tcPr>
          <w:p w:rsidR="005F02FF" w:rsidRPr="006501E6" w:rsidRDefault="005F02FF" w:rsidP="003E0C03">
            <w:pPr>
              <w:pStyle w:val="ConsNonformat"/>
              <w:jc w:val="center"/>
              <w:rPr>
                <w:rFonts w:ascii="Times New Roman" w:hAnsi="Times New Roman"/>
                <w:sz w:val="18"/>
                <w:szCs w:val="18"/>
              </w:rPr>
            </w:pPr>
          </w:p>
        </w:tc>
      </w:tr>
      <w:tr w:rsidR="005F02FF" w:rsidRPr="006501E6" w:rsidTr="00EE7123">
        <w:tc>
          <w:tcPr>
            <w:tcW w:w="561" w:type="dxa"/>
          </w:tcPr>
          <w:p w:rsidR="005F02FF" w:rsidRPr="006501E6" w:rsidRDefault="005F02FF" w:rsidP="003E0C03">
            <w:pPr>
              <w:pStyle w:val="ConsNonformat"/>
              <w:widowControl/>
              <w:jc w:val="center"/>
              <w:rPr>
                <w:rFonts w:ascii="Times New Roman" w:hAnsi="Times New Roman"/>
                <w:sz w:val="18"/>
                <w:szCs w:val="18"/>
              </w:rPr>
            </w:pPr>
            <w:r w:rsidRPr="006501E6">
              <w:rPr>
                <w:rFonts w:ascii="Times New Roman" w:hAnsi="Times New Roman"/>
                <w:sz w:val="18"/>
                <w:szCs w:val="18"/>
              </w:rPr>
              <w:t>2</w:t>
            </w:r>
          </w:p>
        </w:tc>
        <w:tc>
          <w:tcPr>
            <w:tcW w:w="1974" w:type="dxa"/>
          </w:tcPr>
          <w:p w:rsidR="005F02FF" w:rsidRPr="006501E6" w:rsidRDefault="005F02FF" w:rsidP="003E0C03">
            <w:pPr>
              <w:pStyle w:val="ConsNonformat"/>
              <w:jc w:val="center"/>
              <w:rPr>
                <w:rFonts w:ascii="Times New Roman" w:hAnsi="Times New Roman"/>
                <w:sz w:val="18"/>
                <w:szCs w:val="18"/>
              </w:rPr>
            </w:pPr>
          </w:p>
        </w:tc>
        <w:tc>
          <w:tcPr>
            <w:tcW w:w="862" w:type="dxa"/>
          </w:tcPr>
          <w:p w:rsidR="005F02FF" w:rsidRPr="006501E6" w:rsidRDefault="005F02FF" w:rsidP="003E0C03">
            <w:pPr>
              <w:pStyle w:val="ConsNonformat"/>
              <w:widowControl/>
              <w:jc w:val="center"/>
              <w:rPr>
                <w:rFonts w:ascii="Times New Roman" w:hAnsi="Times New Roman"/>
                <w:sz w:val="18"/>
                <w:szCs w:val="18"/>
              </w:rPr>
            </w:pPr>
          </w:p>
        </w:tc>
        <w:tc>
          <w:tcPr>
            <w:tcW w:w="855" w:type="dxa"/>
          </w:tcPr>
          <w:p w:rsidR="005F02FF" w:rsidRPr="006501E6" w:rsidRDefault="005F02FF" w:rsidP="003E0C03">
            <w:pPr>
              <w:pStyle w:val="ConsNonformat"/>
              <w:widowControl/>
              <w:jc w:val="center"/>
              <w:rPr>
                <w:rFonts w:ascii="Times New Roman" w:hAnsi="Times New Roman"/>
                <w:sz w:val="18"/>
                <w:szCs w:val="18"/>
              </w:rPr>
            </w:pPr>
          </w:p>
        </w:tc>
        <w:tc>
          <w:tcPr>
            <w:tcW w:w="2638" w:type="dxa"/>
          </w:tcPr>
          <w:p w:rsidR="005F02FF" w:rsidRPr="006501E6" w:rsidRDefault="005F02FF" w:rsidP="003E0C03">
            <w:pPr>
              <w:pStyle w:val="ConsNonformat"/>
              <w:jc w:val="center"/>
              <w:rPr>
                <w:rFonts w:ascii="Times New Roman" w:hAnsi="Times New Roman"/>
                <w:sz w:val="18"/>
                <w:szCs w:val="18"/>
              </w:rPr>
            </w:pPr>
          </w:p>
        </w:tc>
        <w:tc>
          <w:tcPr>
            <w:tcW w:w="851" w:type="dxa"/>
          </w:tcPr>
          <w:p w:rsidR="005F02FF" w:rsidRPr="006501E6" w:rsidRDefault="005F02FF" w:rsidP="003E0C03">
            <w:pPr>
              <w:pStyle w:val="ConsNonformat"/>
              <w:widowControl/>
              <w:jc w:val="center"/>
              <w:rPr>
                <w:rFonts w:ascii="Times New Roman" w:hAnsi="Times New Roman"/>
                <w:sz w:val="18"/>
                <w:szCs w:val="18"/>
              </w:rPr>
            </w:pPr>
          </w:p>
        </w:tc>
        <w:tc>
          <w:tcPr>
            <w:tcW w:w="1115" w:type="dxa"/>
          </w:tcPr>
          <w:p w:rsidR="005F02FF" w:rsidRPr="006501E6" w:rsidRDefault="005F02FF" w:rsidP="003E0C03">
            <w:pPr>
              <w:pStyle w:val="ConsNonformat"/>
              <w:widowControl/>
              <w:jc w:val="center"/>
              <w:rPr>
                <w:rFonts w:ascii="Times New Roman" w:hAnsi="Times New Roman"/>
                <w:sz w:val="18"/>
                <w:szCs w:val="18"/>
              </w:rPr>
            </w:pPr>
          </w:p>
        </w:tc>
        <w:tc>
          <w:tcPr>
            <w:tcW w:w="780" w:type="dxa"/>
          </w:tcPr>
          <w:p w:rsidR="005F02FF" w:rsidRPr="006501E6" w:rsidRDefault="005F02FF" w:rsidP="003E0C03">
            <w:pPr>
              <w:pStyle w:val="ConsNonformat"/>
              <w:widowControl/>
              <w:jc w:val="center"/>
              <w:rPr>
                <w:rFonts w:ascii="Times New Roman" w:hAnsi="Times New Roman"/>
                <w:sz w:val="18"/>
                <w:szCs w:val="18"/>
              </w:rPr>
            </w:pPr>
          </w:p>
        </w:tc>
        <w:tc>
          <w:tcPr>
            <w:tcW w:w="1134" w:type="dxa"/>
          </w:tcPr>
          <w:p w:rsidR="005F02FF" w:rsidRPr="006501E6" w:rsidRDefault="005F02FF" w:rsidP="003E0C03">
            <w:pPr>
              <w:pStyle w:val="ConsNonformat"/>
              <w:jc w:val="center"/>
              <w:rPr>
                <w:rFonts w:ascii="Times New Roman" w:hAnsi="Times New Roman"/>
                <w:sz w:val="18"/>
                <w:szCs w:val="18"/>
              </w:rPr>
            </w:pPr>
          </w:p>
        </w:tc>
        <w:tc>
          <w:tcPr>
            <w:tcW w:w="851" w:type="dxa"/>
          </w:tcPr>
          <w:p w:rsidR="005F02FF" w:rsidRPr="006501E6" w:rsidRDefault="005F02FF" w:rsidP="003E0C03">
            <w:pPr>
              <w:pStyle w:val="ConsNonformat"/>
              <w:jc w:val="center"/>
              <w:rPr>
                <w:rFonts w:ascii="Times New Roman" w:hAnsi="Times New Roman"/>
                <w:sz w:val="18"/>
                <w:szCs w:val="18"/>
              </w:rPr>
            </w:pPr>
          </w:p>
        </w:tc>
        <w:tc>
          <w:tcPr>
            <w:tcW w:w="1275" w:type="dxa"/>
          </w:tcPr>
          <w:p w:rsidR="005F02FF" w:rsidRPr="006501E6" w:rsidRDefault="005F02FF" w:rsidP="003E0C03">
            <w:pPr>
              <w:pStyle w:val="ConsNonformat"/>
              <w:jc w:val="center"/>
              <w:rPr>
                <w:rFonts w:ascii="Times New Roman" w:hAnsi="Times New Roman"/>
                <w:sz w:val="18"/>
                <w:szCs w:val="18"/>
              </w:rPr>
            </w:pPr>
          </w:p>
        </w:tc>
        <w:tc>
          <w:tcPr>
            <w:tcW w:w="993" w:type="dxa"/>
          </w:tcPr>
          <w:p w:rsidR="005F02FF" w:rsidRPr="006501E6" w:rsidRDefault="005F02FF" w:rsidP="003E0C03">
            <w:pPr>
              <w:pStyle w:val="ConsNonformat"/>
              <w:jc w:val="center"/>
              <w:rPr>
                <w:rFonts w:ascii="Times New Roman" w:hAnsi="Times New Roman"/>
                <w:sz w:val="18"/>
                <w:szCs w:val="18"/>
              </w:rPr>
            </w:pPr>
          </w:p>
        </w:tc>
        <w:tc>
          <w:tcPr>
            <w:tcW w:w="1278" w:type="dxa"/>
            <w:tcBorders>
              <w:right w:val="single" w:sz="4" w:space="0" w:color="auto"/>
            </w:tcBorders>
          </w:tcPr>
          <w:p w:rsidR="005F02FF" w:rsidRPr="006501E6" w:rsidRDefault="005F02FF" w:rsidP="003E0C03">
            <w:pPr>
              <w:pStyle w:val="ConsNonformat"/>
              <w:jc w:val="center"/>
              <w:rPr>
                <w:rFonts w:ascii="Times New Roman" w:hAnsi="Times New Roman"/>
                <w:sz w:val="18"/>
                <w:szCs w:val="18"/>
              </w:rPr>
            </w:pPr>
          </w:p>
        </w:tc>
      </w:tr>
    </w:tbl>
    <w:p w:rsidR="005F02FF" w:rsidRPr="006501E6" w:rsidRDefault="005F02FF" w:rsidP="003E0C03">
      <w:pPr>
        <w:pStyle w:val="ConsNormal"/>
        <w:ind w:firstLine="0"/>
        <w:rPr>
          <w:sz w:val="16"/>
          <w:szCs w:val="16"/>
        </w:rPr>
      </w:pPr>
    </w:p>
    <w:p w:rsidR="007A5019" w:rsidRPr="006501E6" w:rsidRDefault="0066015C" w:rsidP="003E0C03">
      <w:pPr>
        <w:pStyle w:val="ConsNormal"/>
        <w:ind w:firstLine="0"/>
        <w:rPr>
          <w:sz w:val="20"/>
        </w:rPr>
      </w:pPr>
      <w:r w:rsidRPr="006501E6">
        <w:rPr>
          <w:sz w:val="24"/>
          <w:szCs w:val="24"/>
        </w:rPr>
        <w:t xml:space="preserve">Председатель </w:t>
      </w:r>
      <w:r w:rsidR="00230A93" w:rsidRPr="006501E6">
        <w:rPr>
          <w:sz w:val="24"/>
          <w:szCs w:val="24"/>
        </w:rPr>
        <w:t>избирательной комиссии</w:t>
      </w:r>
      <w:r w:rsidR="005F02FF" w:rsidRPr="006501E6">
        <w:rPr>
          <w:sz w:val="24"/>
          <w:szCs w:val="24"/>
        </w:rPr>
        <w:t xml:space="preserve"> </w:t>
      </w:r>
      <w:r w:rsidR="00736770" w:rsidRPr="006501E6">
        <w:rPr>
          <w:sz w:val="24"/>
          <w:szCs w:val="24"/>
        </w:rPr>
        <w:t>муниципального образования</w:t>
      </w:r>
      <w:r w:rsidR="00230A93" w:rsidRPr="006501E6">
        <w:rPr>
          <w:sz w:val="20"/>
        </w:rPr>
        <w:t xml:space="preserve">         </w:t>
      </w:r>
      <w:r w:rsidR="005F02FF" w:rsidRPr="006501E6">
        <w:rPr>
          <w:sz w:val="20"/>
        </w:rPr>
        <w:t xml:space="preserve">            </w:t>
      </w:r>
      <w:r w:rsidR="00736770" w:rsidRPr="006501E6">
        <w:rPr>
          <w:sz w:val="20"/>
        </w:rPr>
        <w:t xml:space="preserve">                                                                        </w:t>
      </w:r>
      <w:r w:rsidR="005F02FF" w:rsidRPr="006501E6">
        <w:rPr>
          <w:sz w:val="20"/>
        </w:rPr>
        <w:t>______________________</w:t>
      </w:r>
      <w:r w:rsidR="007A5019" w:rsidRPr="006501E6">
        <w:rPr>
          <w:sz w:val="20"/>
        </w:rPr>
        <w:t>___</w:t>
      </w:r>
    </w:p>
    <w:p w:rsidR="00E958E6" w:rsidRPr="006501E6" w:rsidRDefault="007A5019" w:rsidP="003E0C03">
      <w:pPr>
        <w:pStyle w:val="ConsNormal"/>
        <w:ind w:firstLine="0"/>
      </w:pPr>
      <w:r w:rsidRPr="006501E6">
        <w:rPr>
          <w:sz w:val="16"/>
          <w:szCs w:val="16"/>
        </w:rPr>
        <w:t xml:space="preserve">                                                                                                                                                                                                                                                                           </w:t>
      </w:r>
      <w:r w:rsidR="005F02FF" w:rsidRPr="006501E6">
        <w:rPr>
          <w:sz w:val="16"/>
          <w:szCs w:val="16"/>
        </w:rPr>
        <w:t xml:space="preserve">                      </w:t>
      </w:r>
      <w:r w:rsidRPr="006501E6">
        <w:rPr>
          <w:sz w:val="16"/>
          <w:szCs w:val="16"/>
        </w:rPr>
        <w:t xml:space="preserve">                   </w:t>
      </w:r>
      <w:r w:rsidR="0062743D" w:rsidRPr="006501E6">
        <w:rPr>
          <w:sz w:val="16"/>
          <w:szCs w:val="16"/>
        </w:rPr>
        <w:t>(</w:t>
      </w:r>
      <w:r w:rsidR="00E32475" w:rsidRPr="006501E6">
        <w:rPr>
          <w:sz w:val="16"/>
          <w:szCs w:val="16"/>
        </w:rPr>
        <w:t xml:space="preserve">ФИО, </w:t>
      </w:r>
      <w:r w:rsidR="0062743D" w:rsidRPr="006501E6">
        <w:rPr>
          <w:sz w:val="16"/>
          <w:szCs w:val="16"/>
        </w:rPr>
        <w:t>подпись, дата)</w:t>
      </w:r>
      <w:r w:rsidR="0086343E" w:rsidRPr="006501E6">
        <w:rPr>
          <w:sz w:val="16"/>
          <w:szCs w:val="16"/>
        </w:rPr>
        <w:t xml:space="preserve"> </w:t>
      </w:r>
    </w:p>
    <w:p w:rsidR="00391B4B" w:rsidRPr="006501E6" w:rsidRDefault="00814967" w:rsidP="003E0C03">
      <w:pPr>
        <w:pStyle w:val="ConsNormal"/>
        <w:rPr>
          <w:sz w:val="16"/>
          <w:szCs w:val="16"/>
        </w:rPr>
      </w:pPr>
      <w:r w:rsidRPr="006501E6">
        <w:rPr>
          <w:sz w:val="16"/>
          <w:szCs w:val="16"/>
        </w:rPr>
        <w:t xml:space="preserve"> </w:t>
      </w:r>
    </w:p>
    <w:p w:rsidR="00391B4B" w:rsidRPr="006501E6" w:rsidRDefault="00391B4B" w:rsidP="003E0C03">
      <w:pPr>
        <w:jc w:val="left"/>
        <w:rPr>
          <w:sz w:val="16"/>
          <w:szCs w:val="16"/>
        </w:rPr>
      </w:pPr>
    </w:p>
    <w:sectPr w:rsidR="00391B4B" w:rsidRPr="006501E6" w:rsidSect="0086343E">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993" w:right="1134" w:bottom="851" w:left="1134" w:header="56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19" w:rsidRDefault="002D6819">
      <w:r>
        <w:separator/>
      </w:r>
    </w:p>
  </w:endnote>
  <w:endnote w:type="continuationSeparator" w:id="0">
    <w:p w:rsidR="002D6819" w:rsidRDefault="002D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E" w:rsidRDefault="00163B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E" w:rsidRDefault="00163BA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E" w:rsidRDefault="00163B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19" w:rsidRDefault="002D6819">
      <w:r>
        <w:separator/>
      </w:r>
    </w:p>
  </w:footnote>
  <w:footnote w:type="continuationSeparator" w:id="0">
    <w:p w:rsidR="002D6819" w:rsidRDefault="002D6819">
      <w:r>
        <w:continuationSeparator/>
      </w:r>
    </w:p>
  </w:footnote>
  <w:footnote w:id="1">
    <w:p w:rsidR="00163BAE" w:rsidRPr="00270506" w:rsidRDefault="00163BAE" w:rsidP="00EE0291">
      <w:pPr>
        <w:pStyle w:val="ConsPlusNonformat"/>
        <w:widowControl/>
        <w:jc w:val="both"/>
        <w:rPr>
          <w:rFonts w:ascii="Times New Roman" w:hAnsi="Times New Roman" w:cs="Times New Roman"/>
          <w:sz w:val="18"/>
          <w:szCs w:val="18"/>
        </w:rPr>
      </w:pPr>
      <w:r>
        <w:rPr>
          <w:rStyle w:val="ae"/>
          <w:rFonts w:ascii="Times New Roman" w:hAnsi="Times New Roman" w:cs="Times New Roman"/>
          <w:sz w:val="18"/>
        </w:rPr>
        <w:t>*</w:t>
      </w:r>
      <w:r>
        <w:rPr>
          <w:rFonts w:ascii="Times New Roman" w:hAnsi="Times New Roman" w:cs="Times New Roman"/>
          <w:sz w:val="18"/>
          <w:szCs w:val="16"/>
        </w:rPr>
        <w:t xml:space="preserve"> </w:t>
      </w:r>
      <w:proofErr w:type="gramStart"/>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w:t>
      </w:r>
      <w:r w:rsidRPr="00270506">
        <w:rPr>
          <w:rFonts w:ascii="Times New Roman" w:hAnsi="Times New Roman" w:cs="Times New Roman"/>
          <w:bCs/>
          <w:sz w:val="18"/>
          <w:szCs w:val="18"/>
        </w:rPr>
        <w:t xml:space="preserve">предусмотренных пунктом 6 статьи 58 Федерального закона от 12.06. </w:t>
      </w:r>
      <w:smartTag w:uri="urn:schemas-microsoft-com:office:smarttags" w:element="metricconverter">
        <w:smartTagPr>
          <w:attr w:name="ProductID" w:val="2002 г"/>
        </w:smartTagPr>
        <w:r w:rsidRPr="00270506">
          <w:rPr>
            <w:rFonts w:ascii="Times New Roman" w:hAnsi="Times New Roman" w:cs="Times New Roman"/>
            <w:bCs/>
            <w:sz w:val="18"/>
            <w:szCs w:val="18"/>
          </w:rPr>
          <w:t>2002 г</w:t>
        </w:r>
      </w:smartTag>
      <w:r w:rsidRPr="00270506">
        <w:rPr>
          <w:rFonts w:ascii="Times New Roman" w:hAnsi="Times New Roman" w:cs="Times New Roman"/>
          <w:bCs/>
          <w:sz w:val="18"/>
          <w:szCs w:val="18"/>
        </w:rPr>
        <w:t>. № 67-ФЗ, пунктом 6 статьи 82 Кодекса от 08.07.2003 г. № 35-ЗС.</w:t>
      </w:r>
      <w:r w:rsidRPr="00270506">
        <w:rPr>
          <w:rFonts w:ascii="Times New Roman" w:hAnsi="Times New Roman" w:cs="Times New Roman"/>
          <w:sz w:val="18"/>
          <w:szCs w:val="18"/>
        </w:rPr>
        <w:t xml:space="preserve"> </w:t>
      </w:r>
      <w:proofErr w:type="gramEnd"/>
    </w:p>
    <w:p w:rsidR="00163BAE" w:rsidRDefault="00163BAE" w:rsidP="00EE0291">
      <w:pPr>
        <w:pStyle w:val="af3"/>
        <w:rPr>
          <w:sz w:val="18"/>
        </w:rPr>
      </w:pPr>
    </w:p>
  </w:footnote>
  <w:footnote w:id="2">
    <w:p w:rsidR="00163BAE" w:rsidRDefault="00163BAE" w:rsidP="00EE0291">
      <w:pPr>
        <w:pStyle w:val="af3"/>
        <w:rPr>
          <w:sz w:val="18"/>
        </w:rPr>
      </w:pPr>
      <w:r>
        <w:rPr>
          <w:rStyle w:val="ae"/>
          <w:sz w:val="18"/>
        </w:rPr>
        <w:t>**</w:t>
      </w:r>
      <w:r>
        <w:rPr>
          <w:sz w:val="18"/>
        </w:rPr>
        <w:t xml:space="preserve"> </w:t>
      </w:r>
      <w:r>
        <w:rPr>
          <w:sz w:val="18"/>
          <w:szCs w:val="18"/>
        </w:rPr>
        <w:t>В финансовом отчете возвраты в фонд неиспользованных и ошибочно перечисленных денежных средств не отражаются.</w:t>
      </w:r>
    </w:p>
  </w:footnote>
  <w:footnote w:id="3">
    <w:p w:rsidR="00163BAE" w:rsidRDefault="00163BAE" w:rsidP="0062743D">
      <w:pPr>
        <w:pStyle w:val="af3"/>
        <w:rPr>
          <w:sz w:val="18"/>
        </w:rPr>
      </w:pPr>
      <w:r>
        <w:rPr>
          <w:rStyle w:val="ae"/>
          <w:sz w:val="18"/>
        </w:rPr>
        <w:sym w:font="Symbol" w:char="F02A"/>
      </w:r>
      <w:r>
        <w:rPr>
          <w:rStyle w:val="ae"/>
          <w:sz w:val="18"/>
        </w:rPr>
        <w:sym w:font="Symbol" w:char="F02A"/>
      </w:r>
      <w:r>
        <w:rPr>
          <w:rStyle w:val="ae"/>
          <w:sz w:val="18"/>
        </w:rPr>
        <w:sym w:font="Symbol" w:char="F02A"/>
      </w:r>
      <w:r>
        <w:rPr>
          <w:sz w:val="18"/>
        </w:rPr>
        <w:t xml:space="preserve"> </w:t>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rsidR="00163BAE" w:rsidRDefault="00163BAE" w:rsidP="0062743D">
      <w:pPr>
        <w:pStyle w:val="af3"/>
        <w:rPr>
          <w:sz w:val="18"/>
        </w:rPr>
      </w:pPr>
      <w:r>
        <w:rPr>
          <w:rStyle w:val="ae"/>
          <w:sz w:val="18"/>
        </w:rPr>
        <w:t>****</w:t>
      </w:r>
      <w:r>
        <w:rPr>
          <w:sz w:val="18"/>
        </w:rPr>
        <w:t xml:space="preserve"> </w:t>
      </w:r>
      <w:r>
        <w:rPr>
          <w:sz w:val="18"/>
          <w:szCs w:val="18"/>
        </w:rPr>
        <w:t>По шифру строки в финансовом отчете указывается сумма фактически израсходованных средств избирательного фонда.</w:t>
      </w:r>
    </w:p>
  </w:footnote>
  <w:footnote w:id="5">
    <w:p w:rsidR="00163BAE" w:rsidRDefault="00163BAE" w:rsidP="009853D4">
      <w:pPr>
        <w:pStyle w:val="af3"/>
        <w:jc w:val="both"/>
      </w:pPr>
      <w:r>
        <w:rPr>
          <w:rFonts w:eastAsia="Arial"/>
          <w:sz w:val="18"/>
          <w:szCs w:val="18"/>
        </w:rPr>
        <w:t xml:space="preserve">* </w:t>
      </w:r>
      <w:r>
        <w:rPr>
          <w:sz w:val="18"/>
          <w:szCs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163BAE" w:rsidRDefault="00163BAE" w:rsidP="009853D4">
      <w:pPr>
        <w:shd w:val="clear" w:color="auto" w:fill="FFFFFF"/>
        <w:jc w:val="both"/>
        <w:rPr>
          <w:sz w:val="18"/>
          <w:szCs w:val="18"/>
        </w:rPr>
      </w:pPr>
      <w:r>
        <w:rPr>
          <w:vertAlign w:val="superscript"/>
        </w:rPr>
        <w:t>**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163BAE" w:rsidRDefault="00163BAE" w:rsidP="009853D4">
      <w:pPr>
        <w:pStyle w:val="af3"/>
        <w:rPr>
          <w:sz w:val="18"/>
          <w:szCs w:val="18"/>
        </w:rPr>
      </w:pPr>
      <w:r>
        <w:rPr>
          <w:sz w:val="18"/>
          <w:szCs w:val="18"/>
        </w:rPr>
        <w:t xml:space="preserve">      </w:t>
      </w: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163BAE" w:rsidRPr="00055C87" w:rsidRDefault="00163BAE" w:rsidP="009853D4">
      <w:pPr>
        <w:pStyle w:val="af3"/>
        <w:rPr>
          <w:sz w:val="18"/>
          <w:szCs w:val="18"/>
        </w:rPr>
      </w:pPr>
      <w:r w:rsidRPr="00F42429">
        <w:rPr>
          <w:rStyle w:val="ae"/>
          <w:rFonts w:eastAsia="Arial"/>
        </w:rPr>
        <w:t>*</w:t>
      </w:r>
      <w:r w:rsidRPr="00F42429">
        <w:rPr>
          <w:vertAlign w:val="superscript"/>
        </w:rPr>
        <w:t>*</w:t>
      </w:r>
      <w:r>
        <w:rPr>
          <w:rStyle w:val="ae"/>
          <w:rFonts w:eastAsia="Arial"/>
        </w:rPr>
        <w:t>*</w:t>
      </w:r>
      <w:r>
        <w:t xml:space="preserve"> </w:t>
      </w:r>
      <w:r>
        <w:rPr>
          <w:sz w:val="18"/>
          <w:szCs w:val="18"/>
        </w:rPr>
        <w:t> </w:t>
      </w:r>
      <w:r w:rsidRPr="005E64DB">
        <w:rPr>
          <w:sz w:val="18"/>
        </w:rPr>
        <w:t>Заполняется только в итоговом финансовом отчете.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E" w:rsidRDefault="002D6819" w:rsidP="00FD378C">
    <w:pPr>
      <w:pStyle w:val="a6"/>
    </w:pPr>
    <w:r>
      <w:fldChar w:fldCharType="begin"/>
    </w:r>
    <w:r>
      <w:instrText xml:space="preserve"> PAGE   \*</w:instrText>
    </w:r>
    <w:r>
      <w:instrText xml:space="preserve"> MERGEFORMAT </w:instrText>
    </w:r>
    <w:r>
      <w:fldChar w:fldCharType="separate"/>
    </w:r>
    <w:r w:rsidR="00073708">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E" w:rsidRDefault="00163BA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E" w:rsidRDefault="00163BA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E" w:rsidRDefault="00163BAE">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E" w:rsidRDefault="00163BAE">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AE" w:rsidRDefault="00163B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849"/>
    <w:multiLevelType w:val="hybridMultilevel"/>
    <w:tmpl w:val="6566729A"/>
    <w:lvl w:ilvl="0" w:tplc="70C83C08">
      <w:start w:val="4"/>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125333D"/>
    <w:multiLevelType w:val="hybridMultilevel"/>
    <w:tmpl w:val="247879D6"/>
    <w:lvl w:ilvl="0" w:tplc="8ECED8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1DD9"/>
    <w:rsid w:val="0000074C"/>
    <w:rsid w:val="00003651"/>
    <w:rsid w:val="00003FAC"/>
    <w:rsid w:val="00006C2C"/>
    <w:rsid w:val="000132AC"/>
    <w:rsid w:val="000154CD"/>
    <w:rsid w:val="00016EFD"/>
    <w:rsid w:val="0002413D"/>
    <w:rsid w:val="00026417"/>
    <w:rsid w:val="00030DCD"/>
    <w:rsid w:val="000323F2"/>
    <w:rsid w:val="00032771"/>
    <w:rsid w:val="00033278"/>
    <w:rsid w:val="00033F73"/>
    <w:rsid w:val="0004214B"/>
    <w:rsid w:val="00042C35"/>
    <w:rsid w:val="00046B98"/>
    <w:rsid w:val="00052A71"/>
    <w:rsid w:val="00055C87"/>
    <w:rsid w:val="00056ED1"/>
    <w:rsid w:val="0006086E"/>
    <w:rsid w:val="0006791C"/>
    <w:rsid w:val="000703C6"/>
    <w:rsid w:val="00071E84"/>
    <w:rsid w:val="00072760"/>
    <w:rsid w:val="000730EE"/>
    <w:rsid w:val="00073708"/>
    <w:rsid w:val="0007372C"/>
    <w:rsid w:val="0008208C"/>
    <w:rsid w:val="000831BF"/>
    <w:rsid w:val="00085ADF"/>
    <w:rsid w:val="00085E1D"/>
    <w:rsid w:val="00086BF2"/>
    <w:rsid w:val="000A226D"/>
    <w:rsid w:val="000A35E2"/>
    <w:rsid w:val="000A36A1"/>
    <w:rsid w:val="000B67B6"/>
    <w:rsid w:val="000C4967"/>
    <w:rsid w:val="000D15B9"/>
    <w:rsid w:val="000D19DA"/>
    <w:rsid w:val="000E04A3"/>
    <w:rsid w:val="000E2F53"/>
    <w:rsid w:val="000E4F5F"/>
    <w:rsid w:val="000F1D6A"/>
    <w:rsid w:val="000F7E16"/>
    <w:rsid w:val="000F7EDB"/>
    <w:rsid w:val="00100111"/>
    <w:rsid w:val="00101177"/>
    <w:rsid w:val="00105F2D"/>
    <w:rsid w:val="001166C9"/>
    <w:rsid w:val="00122F66"/>
    <w:rsid w:val="00124B77"/>
    <w:rsid w:val="00125682"/>
    <w:rsid w:val="00131ED4"/>
    <w:rsid w:val="00146ACF"/>
    <w:rsid w:val="00147D60"/>
    <w:rsid w:val="001520EE"/>
    <w:rsid w:val="0015435E"/>
    <w:rsid w:val="001613F7"/>
    <w:rsid w:val="00162920"/>
    <w:rsid w:val="00163BAE"/>
    <w:rsid w:val="00165755"/>
    <w:rsid w:val="0017102D"/>
    <w:rsid w:val="001753EE"/>
    <w:rsid w:val="00175B6C"/>
    <w:rsid w:val="0017780D"/>
    <w:rsid w:val="0018006C"/>
    <w:rsid w:val="00180527"/>
    <w:rsid w:val="0018061C"/>
    <w:rsid w:val="001C4E0E"/>
    <w:rsid w:val="001E3ADA"/>
    <w:rsid w:val="001E50B2"/>
    <w:rsid w:val="001E6036"/>
    <w:rsid w:val="001F5531"/>
    <w:rsid w:val="00202E6F"/>
    <w:rsid w:val="0020660F"/>
    <w:rsid w:val="00212725"/>
    <w:rsid w:val="002212CC"/>
    <w:rsid w:val="00221AFE"/>
    <w:rsid w:val="002239A4"/>
    <w:rsid w:val="00230A93"/>
    <w:rsid w:val="0024569D"/>
    <w:rsid w:val="00246CB7"/>
    <w:rsid w:val="00250BE9"/>
    <w:rsid w:val="002520C3"/>
    <w:rsid w:val="00264CAB"/>
    <w:rsid w:val="00265AC8"/>
    <w:rsid w:val="00267E79"/>
    <w:rsid w:val="002724F5"/>
    <w:rsid w:val="00284215"/>
    <w:rsid w:val="00285C93"/>
    <w:rsid w:val="002879DA"/>
    <w:rsid w:val="00292F1B"/>
    <w:rsid w:val="002946DA"/>
    <w:rsid w:val="00295880"/>
    <w:rsid w:val="00295DCC"/>
    <w:rsid w:val="002A3B5E"/>
    <w:rsid w:val="002A7E09"/>
    <w:rsid w:val="002B13E0"/>
    <w:rsid w:val="002B57B5"/>
    <w:rsid w:val="002B5A4C"/>
    <w:rsid w:val="002B5BCA"/>
    <w:rsid w:val="002B6424"/>
    <w:rsid w:val="002C0B2A"/>
    <w:rsid w:val="002C445C"/>
    <w:rsid w:val="002C6FE4"/>
    <w:rsid w:val="002D1AE2"/>
    <w:rsid w:val="002D20EF"/>
    <w:rsid w:val="002D2F9A"/>
    <w:rsid w:val="002D4306"/>
    <w:rsid w:val="002D6819"/>
    <w:rsid w:val="002D7F2C"/>
    <w:rsid w:val="002E20C6"/>
    <w:rsid w:val="002E3CA6"/>
    <w:rsid w:val="002E5F64"/>
    <w:rsid w:val="002E6FEF"/>
    <w:rsid w:val="002F753A"/>
    <w:rsid w:val="0030568C"/>
    <w:rsid w:val="00311519"/>
    <w:rsid w:val="0031285C"/>
    <w:rsid w:val="003154F8"/>
    <w:rsid w:val="00315A25"/>
    <w:rsid w:val="00323FA0"/>
    <w:rsid w:val="00331366"/>
    <w:rsid w:val="00337B71"/>
    <w:rsid w:val="003402A2"/>
    <w:rsid w:val="00340EF6"/>
    <w:rsid w:val="00344CF4"/>
    <w:rsid w:val="00354CBB"/>
    <w:rsid w:val="00356531"/>
    <w:rsid w:val="00370175"/>
    <w:rsid w:val="00377AF8"/>
    <w:rsid w:val="00386132"/>
    <w:rsid w:val="00387B0E"/>
    <w:rsid w:val="00391B4B"/>
    <w:rsid w:val="003977CC"/>
    <w:rsid w:val="003B7E4E"/>
    <w:rsid w:val="003C3074"/>
    <w:rsid w:val="003C3DC3"/>
    <w:rsid w:val="003C5E4C"/>
    <w:rsid w:val="003D1C9F"/>
    <w:rsid w:val="003D5FAB"/>
    <w:rsid w:val="003D7E4A"/>
    <w:rsid w:val="003E06C5"/>
    <w:rsid w:val="003E0C03"/>
    <w:rsid w:val="003E106F"/>
    <w:rsid w:val="003E2A72"/>
    <w:rsid w:val="003E3240"/>
    <w:rsid w:val="003E32C3"/>
    <w:rsid w:val="003E39B8"/>
    <w:rsid w:val="003E461A"/>
    <w:rsid w:val="003E7037"/>
    <w:rsid w:val="003E7979"/>
    <w:rsid w:val="003F34E8"/>
    <w:rsid w:val="003F7B9B"/>
    <w:rsid w:val="004047F4"/>
    <w:rsid w:val="004062F2"/>
    <w:rsid w:val="004114CA"/>
    <w:rsid w:val="00416FCD"/>
    <w:rsid w:val="00427CB4"/>
    <w:rsid w:val="00436A7D"/>
    <w:rsid w:val="00444476"/>
    <w:rsid w:val="0044539E"/>
    <w:rsid w:val="00456843"/>
    <w:rsid w:val="00461D9F"/>
    <w:rsid w:val="00463497"/>
    <w:rsid w:val="004651FD"/>
    <w:rsid w:val="004720E3"/>
    <w:rsid w:val="00472A5B"/>
    <w:rsid w:val="00484CCC"/>
    <w:rsid w:val="004851D3"/>
    <w:rsid w:val="00486C5D"/>
    <w:rsid w:val="00490383"/>
    <w:rsid w:val="004934C4"/>
    <w:rsid w:val="00494930"/>
    <w:rsid w:val="004A1A9B"/>
    <w:rsid w:val="004A7ED5"/>
    <w:rsid w:val="004A7EE2"/>
    <w:rsid w:val="004B14E8"/>
    <w:rsid w:val="004B3C3D"/>
    <w:rsid w:val="004B5D70"/>
    <w:rsid w:val="004C75F2"/>
    <w:rsid w:val="004D058E"/>
    <w:rsid w:val="004E4B9A"/>
    <w:rsid w:val="005041E9"/>
    <w:rsid w:val="00505162"/>
    <w:rsid w:val="00514270"/>
    <w:rsid w:val="00521237"/>
    <w:rsid w:val="00521711"/>
    <w:rsid w:val="0052260C"/>
    <w:rsid w:val="00534B25"/>
    <w:rsid w:val="005446D3"/>
    <w:rsid w:val="00546F7B"/>
    <w:rsid w:val="0054714D"/>
    <w:rsid w:val="00552ED0"/>
    <w:rsid w:val="005543EC"/>
    <w:rsid w:val="0056160A"/>
    <w:rsid w:val="00563642"/>
    <w:rsid w:val="00566374"/>
    <w:rsid w:val="005665E5"/>
    <w:rsid w:val="0057150E"/>
    <w:rsid w:val="005774F6"/>
    <w:rsid w:val="00582788"/>
    <w:rsid w:val="005879D2"/>
    <w:rsid w:val="005951E8"/>
    <w:rsid w:val="005A2213"/>
    <w:rsid w:val="005B2DD0"/>
    <w:rsid w:val="005C2318"/>
    <w:rsid w:val="005D0049"/>
    <w:rsid w:val="005D484F"/>
    <w:rsid w:val="005E3C55"/>
    <w:rsid w:val="005E64DB"/>
    <w:rsid w:val="005E7945"/>
    <w:rsid w:val="005F02FF"/>
    <w:rsid w:val="005F4AC7"/>
    <w:rsid w:val="00603A86"/>
    <w:rsid w:val="00604BA9"/>
    <w:rsid w:val="00607AE4"/>
    <w:rsid w:val="0061089C"/>
    <w:rsid w:val="0061207E"/>
    <w:rsid w:val="006149C8"/>
    <w:rsid w:val="00615662"/>
    <w:rsid w:val="00622983"/>
    <w:rsid w:val="0062743D"/>
    <w:rsid w:val="00632B12"/>
    <w:rsid w:val="00633CCC"/>
    <w:rsid w:val="00644A6E"/>
    <w:rsid w:val="006455EA"/>
    <w:rsid w:val="006459B5"/>
    <w:rsid w:val="006501E6"/>
    <w:rsid w:val="00653E89"/>
    <w:rsid w:val="006567BA"/>
    <w:rsid w:val="00656D1B"/>
    <w:rsid w:val="0066015C"/>
    <w:rsid w:val="00662978"/>
    <w:rsid w:val="00662AC3"/>
    <w:rsid w:val="0066371F"/>
    <w:rsid w:val="00665084"/>
    <w:rsid w:val="006817A3"/>
    <w:rsid w:val="0068767F"/>
    <w:rsid w:val="00695160"/>
    <w:rsid w:val="006A00B2"/>
    <w:rsid w:val="006A45B7"/>
    <w:rsid w:val="006A5F8D"/>
    <w:rsid w:val="006A6D51"/>
    <w:rsid w:val="006A7B9B"/>
    <w:rsid w:val="006B2F32"/>
    <w:rsid w:val="006B3A68"/>
    <w:rsid w:val="006B5774"/>
    <w:rsid w:val="006D5D47"/>
    <w:rsid w:val="006F028D"/>
    <w:rsid w:val="007073F5"/>
    <w:rsid w:val="00712FB8"/>
    <w:rsid w:val="0071659E"/>
    <w:rsid w:val="00717B86"/>
    <w:rsid w:val="00723792"/>
    <w:rsid w:val="00735BCE"/>
    <w:rsid w:val="00736770"/>
    <w:rsid w:val="00741211"/>
    <w:rsid w:val="007413E2"/>
    <w:rsid w:val="007428E0"/>
    <w:rsid w:val="00744E52"/>
    <w:rsid w:val="007557AA"/>
    <w:rsid w:val="00760105"/>
    <w:rsid w:val="00763406"/>
    <w:rsid w:val="00763DBC"/>
    <w:rsid w:val="00775AD5"/>
    <w:rsid w:val="00775F73"/>
    <w:rsid w:val="007802E9"/>
    <w:rsid w:val="007A4662"/>
    <w:rsid w:val="007A5019"/>
    <w:rsid w:val="007A7A1D"/>
    <w:rsid w:val="007B047E"/>
    <w:rsid w:val="007B4D34"/>
    <w:rsid w:val="007B540E"/>
    <w:rsid w:val="007B6153"/>
    <w:rsid w:val="007C1DD9"/>
    <w:rsid w:val="007C2CF3"/>
    <w:rsid w:val="007C2D5B"/>
    <w:rsid w:val="007D051C"/>
    <w:rsid w:val="007D17A9"/>
    <w:rsid w:val="007D5822"/>
    <w:rsid w:val="007E25DC"/>
    <w:rsid w:val="007E5123"/>
    <w:rsid w:val="007F23D1"/>
    <w:rsid w:val="007F33C9"/>
    <w:rsid w:val="0080019F"/>
    <w:rsid w:val="00806300"/>
    <w:rsid w:val="00810CD2"/>
    <w:rsid w:val="00813F13"/>
    <w:rsid w:val="00814967"/>
    <w:rsid w:val="00836F50"/>
    <w:rsid w:val="008437BA"/>
    <w:rsid w:val="00843E61"/>
    <w:rsid w:val="00851E1B"/>
    <w:rsid w:val="00853764"/>
    <w:rsid w:val="008555A8"/>
    <w:rsid w:val="0086343E"/>
    <w:rsid w:val="00864B90"/>
    <w:rsid w:val="0086692C"/>
    <w:rsid w:val="008712F4"/>
    <w:rsid w:val="00897456"/>
    <w:rsid w:val="00897AE1"/>
    <w:rsid w:val="008A3964"/>
    <w:rsid w:val="008A53E0"/>
    <w:rsid w:val="008A5CFC"/>
    <w:rsid w:val="008B0FD3"/>
    <w:rsid w:val="008B11BC"/>
    <w:rsid w:val="008B3B50"/>
    <w:rsid w:val="008C1EC9"/>
    <w:rsid w:val="008C439F"/>
    <w:rsid w:val="008D022D"/>
    <w:rsid w:val="008D029E"/>
    <w:rsid w:val="008D1725"/>
    <w:rsid w:val="008D380B"/>
    <w:rsid w:val="008E1EBA"/>
    <w:rsid w:val="008E58A1"/>
    <w:rsid w:val="008F2EC5"/>
    <w:rsid w:val="00905CC6"/>
    <w:rsid w:val="00911233"/>
    <w:rsid w:val="009161C0"/>
    <w:rsid w:val="00916A83"/>
    <w:rsid w:val="00922557"/>
    <w:rsid w:val="00924113"/>
    <w:rsid w:val="00924EE6"/>
    <w:rsid w:val="0092564D"/>
    <w:rsid w:val="009259D4"/>
    <w:rsid w:val="0095117F"/>
    <w:rsid w:val="0095348A"/>
    <w:rsid w:val="0096422E"/>
    <w:rsid w:val="009761C2"/>
    <w:rsid w:val="0097761A"/>
    <w:rsid w:val="00985212"/>
    <w:rsid w:val="009853D1"/>
    <w:rsid w:val="009853D4"/>
    <w:rsid w:val="009900FB"/>
    <w:rsid w:val="00991469"/>
    <w:rsid w:val="00993373"/>
    <w:rsid w:val="009A52CF"/>
    <w:rsid w:val="009A5FA9"/>
    <w:rsid w:val="009B0C22"/>
    <w:rsid w:val="009C12E1"/>
    <w:rsid w:val="009C1726"/>
    <w:rsid w:val="009C1E43"/>
    <w:rsid w:val="009D1F99"/>
    <w:rsid w:val="009D29D3"/>
    <w:rsid w:val="009D70C9"/>
    <w:rsid w:val="009E3CE3"/>
    <w:rsid w:val="009E3FDE"/>
    <w:rsid w:val="009E5C40"/>
    <w:rsid w:val="009F0F2E"/>
    <w:rsid w:val="00A04026"/>
    <w:rsid w:val="00A04AF3"/>
    <w:rsid w:val="00A10271"/>
    <w:rsid w:val="00A11BD2"/>
    <w:rsid w:val="00A1415D"/>
    <w:rsid w:val="00A21361"/>
    <w:rsid w:val="00A2180F"/>
    <w:rsid w:val="00A2251A"/>
    <w:rsid w:val="00A330E2"/>
    <w:rsid w:val="00A3732A"/>
    <w:rsid w:val="00A45869"/>
    <w:rsid w:val="00A46235"/>
    <w:rsid w:val="00A47492"/>
    <w:rsid w:val="00A51F90"/>
    <w:rsid w:val="00A56438"/>
    <w:rsid w:val="00A635F3"/>
    <w:rsid w:val="00A65FDF"/>
    <w:rsid w:val="00A66F2B"/>
    <w:rsid w:val="00A755D0"/>
    <w:rsid w:val="00A77258"/>
    <w:rsid w:val="00A827F6"/>
    <w:rsid w:val="00A95D06"/>
    <w:rsid w:val="00AB143F"/>
    <w:rsid w:val="00AB74E8"/>
    <w:rsid w:val="00AC08E3"/>
    <w:rsid w:val="00AC0F39"/>
    <w:rsid w:val="00AC78CB"/>
    <w:rsid w:val="00AD376D"/>
    <w:rsid w:val="00AD489C"/>
    <w:rsid w:val="00AD626C"/>
    <w:rsid w:val="00AD7BEF"/>
    <w:rsid w:val="00AE1BAE"/>
    <w:rsid w:val="00AE2A90"/>
    <w:rsid w:val="00AE6F68"/>
    <w:rsid w:val="00AF05C8"/>
    <w:rsid w:val="00B05D43"/>
    <w:rsid w:val="00B0667F"/>
    <w:rsid w:val="00B068B9"/>
    <w:rsid w:val="00B06CCA"/>
    <w:rsid w:val="00B11CE5"/>
    <w:rsid w:val="00B15AA6"/>
    <w:rsid w:val="00B16EEE"/>
    <w:rsid w:val="00B305A0"/>
    <w:rsid w:val="00B321EB"/>
    <w:rsid w:val="00B3424E"/>
    <w:rsid w:val="00B52726"/>
    <w:rsid w:val="00B5363F"/>
    <w:rsid w:val="00B5557A"/>
    <w:rsid w:val="00B5641C"/>
    <w:rsid w:val="00B5656B"/>
    <w:rsid w:val="00B655BF"/>
    <w:rsid w:val="00B67536"/>
    <w:rsid w:val="00B82FAA"/>
    <w:rsid w:val="00B874C7"/>
    <w:rsid w:val="00B9606E"/>
    <w:rsid w:val="00B96F90"/>
    <w:rsid w:val="00B977A1"/>
    <w:rsid w:val="00BA0D75"/>
    <w:rsid w:val="00BA156C"/>
    <w:rsid w:val="00BA5D06"/>
    <w:rsid w:val="00BB213D"/>
    <w:rsid w:val="00BB5724"/>
    <w:rsid w:val="00BB6260"/>
    <w:rsid w:val="00BB6FDC"/>
    <w:rsid w:val="00BB7503"/>
    <w:rsid w:val="00BC3780"/>
    <w:rsid w:val="00BC674B"/>
    <w:rsid w:val="00BC6DCB"/>
    <w:rsid w:val="00BD0F7D"/>
    <w:rsid w:val="00BD1E53"/>
    <w:rsid w:val="00BD4C71"/>
    <w:rsid w:val="00BE1A6E"/>
    <w:rsid w:val="00BF49DC"/>
    <w:rsid w:val="00C06941"/>
    <w:rsid w:val="00C12993"/>
    <w:rsid w:val="00C132A2"/>
    <w:rsid w:val="00C238E8"/>
    <w:rsid w:val="00C33FDA"/>
    <w:rsid w:val="00C34817"/>
    <w:rsid w:val="00C36AFE"/>
    <w:rsid w:val="00C40707"/>
    <w:rsid w:val="00C41B2C"/>
    <w:rsid w:val="00C4705A"/>
    <w:rsid w:val="00C47FA9"/>
    <w:rsid w:val="00C50441"/>
    <w:rsid w:val="00C5092C"/>
    <w:rsid w:val="00C50CFE"/>
    <w:rsid w:val="00C568C7"/>
    <w:rsid w:val="00C677A7"/>
    <w:rsid w:val="00C74AC2"/>
    <w:rsid w:val="00C825BC"/>
    <w:rsid w:val="00C92743"/>
    <w:rsid w:val="00C975B8"/>
    <w:rsid w:val="00CA0368"/>
    <w:rsid w:val="00CA736E"/>
    <w:rsid w:val="00CB3EE2"/>
    <w:rsid w:val="00CB64F4"/>
    <w:rsid w:val="00CC0B89"/>
    <w:rsid w:val="00CC7607"/>
    <w:rsid w:val="00CC76B4"/>
    <w:rsid w:val="00CD5E6B"/>
    <w:rsid w:val="00CD7AF0"/>
    <w:rsid w:val="00CF286C"/>
    <w:rsid w:val="00CF2B9D"/>
    <w:rsid w:val="00CF3E3D"/>
    <w:rsid w:val="00CF4806"/>
    <w:rsid w:val="00CF551B"/>
    <w:rsid w:val="00D12CC7"/>
    <w:rsid w:val="00D2117F"/>
    <w:rsid w:val="00D34A39"/>
    <w:rsid w:val="00D41F51"/>
    <w:rsid w:val="00D42F36"/>
    <w:rsid w:val="00D4408F"/>
    <w:rsid w:val="00D44AAA"/>
    <w:rsid w:val="00D460A9"/>
    <w:rsid w:val="00D47E0D"/>
    <w:rsid w:val="00D47E12"/>
    <w:rsid w:val="00D544C3"/>
    <w:rsid w:val="00D56821"/>
    <w:rsid w:val="00D617CD"/>
    <w:rsid w:val="00D62DD1"/>
    <w:rsid w:val="00D70C84"/>
    <w:rsid w:val="00D71555"/>
    <w:rsid w:val="00D717E9"/>
    <w:rsid w:val="00D72E3B"/>
    <w:rsid w:val="00D77E20"/>
    <w:rsid w:val="00D80435"/>
    <w:rsid w:val="00D81C52"/>
    <w:rsid w:val="00D83D63"/>
    <w:rsid w:val="00D8587C"/>
    <w:rsid w:val="00D914C8"/>
    <w:rsid w:val="00D94379"/>
    <w:rsid w:val="00DA2B3A"/>
    <w:rsid w:val="00DA3AF0"/>
    <w:rsid w:val="00DA6A77"/>
    <w:rsid w:val="00DB0B12"/>
    <w:rsid w:val="00DB0B57"/>
    <w:rsid w:val="00DB0BF2"/>
    <w:rsid w:val="00DB29ED"/>
    <w:rsid w:val="00DB3E0C"/>
    <w:rsid w:val="00DC2CEC"/>
    <w:rsid w:val="00DC67F4"/>
    <w:rsid w:val="00DD145B"/>
    <w:rsid w:val="00DD2E2D"/>
    <w:rsid w:val="00DD33A9"/>
    <w:rsid w:val="00DD395D"/>
    <w:rsid w:val="00DD754D"/>
    <w:rsid w:val="00DE1640"/>
    <w:rsid w:val="00DE3023"/>
    <w:rsid w:val="00DF26B7"/>
    <w:rsid w:val="00DF609E"/>
    <w:rsid w:val="00E01A31"/>
    <w:rsid w:val="00E01E92"/>
    <w:rsid w:val="00E13253"/>
    <w:rsid w:val="00E202D7"/>
    <w:rsid w:val="00E32475"/>
    <w:rsid w:val="00E33C9F"/>
    <w:rsid w:val="00E37A52"/>
    <w:rsid w:val="00E432E3"/>
    <w:rsid w:val="00E451FE"/>
    <w:rsid w:val="00E46EEC"/>
    <w:rsid w:val="00E47090"/>
    <w:rsid w:val="00E56712"/>
    <w:rsid w:val="00E610D4"/>
    <w:rsid w:val="00E63221"/>
    <w:rsid w:val="00E64997"/>
    <w:rsid w:val="00E7548E"/>
    <w:rsid w:val="00E76EA1"/>
    <w:rsid w:val="00E777EE"/>
    <w:rsid w:val="00E837F9"/>
    <w:rsid w:val="00E922A5"/>
    <w:rsid w:val="00E94F64"/>
    <w:rsid w:val="00E958E6"/>
    <w:rsid w:val="00E95C04"/>
    <w:rsid w:val="00E9622A"/>
    <w:rsid w:val="00E9639E"/>
    <w:rsid w:val="00EA05FA"/>
    <w:rsid w:val="00EA4E58"/>
    <w:rsid w:val="00EB021B"/>
    <w:rsid w:val="00EC0982"/>
    <w:rsid w:val="00EC1425"/>
    <w:rsid w:val="00EC1EAA"/>
    <w:rsid w:val="00EC3FB0"/>
    <w:rsid w:val="00EC569A"/>
    <w:rsid w:val="00ED34F1"/>
    <w:rsid w:val="00EE0291"/>
    <w:rsid w:val="00EE0319"/>
    <w:rsid w:val="00EE1EF7"/>
    <w:rsid w:val="00EE4BB6"/>
    <w:rsid w:val="00EE7123"/>
    <w:rsid w:val="00EF1628"/>
    <w:rsid w:val="00EF2550"/>
    <w:rsid w:val="00F006CE"/>
    <w:rsid w:val="00F02A6A"/>
    <w:rsid w:val="00F060F1"/>
    <w:rsid w:val="00F1255B"/>
    <w:rsid w:val="00F17633"/>
    <w:rsid w:val="00F369CF"/>
    <w:rsid w:val="00F379EE"/>
    <w:rsid w:val="00F51533"/>
    <w:rsid w:val="00F53024"/>
    <w:rsid w:val="00F5395E"/>
    <w:rsid w:val="00F55E3C"/>
    <w:rsid w:val="00F56019"/>
    <w:rsid w:val="00F56059"/>
    <w:rsid w:val="00F57557"/>
    <w:rsid w:val="00F64035"/>
    <w:rsid w:val="00F654DB"/>
    <w:rsid w:val="00F71D73"/>
    <w:rsid w:val="00F74260"/>
    <w:rsid w:val="00F75B81"/>
    <w:rsid w:val="00F83E8E"/>
    <w:rsid w:val="00F854B5"/>
    <w:rsid w:val="00F8725F"/>
    <w:rsid w:val="00F921C6"/>
    <w:rsid w:val="00F97F26"/>
    <w:rsid w:val="00FA0586"/>
    <w:rsid w:val="00FA1385"/>
    <w:rsid w:val="00FA17D8"/>
    <w:rsid w:val="00FA2674"/>
    <w:rsid w:val="00FA2803"/>
    <w:rsid w:val="00FA3679"/>
    <w:rsid w:val="00FA37A1"/>
    <w:rsid w:val="00FA4721"/>
    <w:rsid w:val="00FB76A4"/>
    <w:rsid w:val="00FC3130"/>
    <w:rsid w:val="00FC48BA"/>
    <w:rsid w:val="00FD378C"/>
    <w:rsid w:val="00FE083D"/>
    <w:rsid w:val="00FE0932"/>
    <w:rsid w:val="00FE0DA6"/>
    <w:rsid w:val="00FE2AEA"/>
    <w:rsid w:val="00FF1C17"/>
    <w:rsid w:val="00FF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DD9"/>
    <w:pPr>
      <w:jc w:val="center"/>
    </w:pPr>
    <w:rPr>
      <w:sz w:val="28"/>
      <w:szCs w:val="28"/>
    </w:rPr>
  </w:style>
  <w:style w:type="paragraph" w:styleId="1">
    <w:name w:val="heading 1"/>
    <w:basedOn w:val="a"/>
    <w:next w:val="a"/>
    <w:link w:val="10"/>
    <w:qFormat/>
    <w:rsid w:val="0062743D"/>
    <w:pPr>
      <w:keepNext/>
      <w:spacing w:before="240" w:after="60"/>
      <w:outlineLvl w:val="0"/>
    </w:pPr>
    <w:rPr>
      <w:rFonts w:ascii="Cambria" w:hAnsi="Cambria"/>
      <w:b/>
      <w:bCs/>
      <w:kern w:val="32"/>
      <w:sz w:val="32"/>
      <w:szCs w:val="32"/>
    </w:rPr>
  </w:style>
  <w:style w:type="paragraph" w:styleId="2">
    <w:name w:val="heading 2"/>
    <w:basedOn w:val="a"/>
    <w:next w:val="a"/>
    <w:qFormat/>
    <w:rsid w:val="007C1DD9"/>
    <w:pPr>
      <w:keepNext/>
      <w:autoSpaceDE w:val="0"/>
      <w:autoSpaceDN w:val="0"/>
      <w:adjustRightInd w:val="0"/>
      <w:jc w:val="both"/>
      <w:outlineLvl w:val="1"/>
    </w:pPr>
    <w:rPr>
      <w:szCs w:val="24"/>
    </w:rPr>
  </w:style>
  <w:style w:type="paragraph" w:styleId="3">
    <w:name w:val="heading 3"/>
    <w:basedOn w:val="a"/>
    <w:next w:val="a"/>
    <w:qFormat/>
    <w:rsid w:val="007C1DD9"/>
    <w:pPr>
      <w:keepNext/>
      <w:spacing w:before="240" w:after="60"/>
      <w:outlineLvl w:val="2"/>
    </w:pPr>
    <w:rPr>
      <w:rFonts w:ascii="Arial" w:hAnsi="Arial" w:cs="Arial"/>
      <w:b/>
      <w:bCs/>
      <w:sz w:val="26"/>
      <w:szCs w:val="26"/>
    </w:rPr>
  </w:style>
  <w:style w:type="paragraph" w:styleId="4">
    <w:name w:val="heading 4"/>
    <w:basedOn w:val="a"/>
    <w:next w:val="a"/>
    <w:link w:val="40"/>
    <w:qFormat/>
    <w:rsid w:val="0062743D"/>
    <w:pPr>
      <w:keepNext/>
      <w:outlineLvl w:val="3"/>
    </w:pPr>
    <w:rPr>
      <w:b/>
      <w:caps/>
      <w:spacing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C1DD9"/>
    <w:pPr>
      <w:jc w:val="left"/>
    </w:pPr>
    <w:rPr>
      <w:sz w:val="24"/>
      <w:szCs w:val="20"/>
    </w:rPr>
  </w:style>
  <w:style w:type="table" w:styleId="a4">
    <w:name w:val="Table Grid"/>
    <w:basedOn w:val="a1"/>
    <w:rsid w:val="007C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7C1DD9"/>
    <w:pPr>
      <w:spacing w:after="120"/>
    </w:pPr>
    <w:rPr>
      <w:szCs w:val="24"/>
    </w:rPr>
  </w:style>
  <w:style w:type="paragraph" w:styleId="a6">
    <w:name w:val="header"/>
    <w:basedOn w:val="a"/>
    <w:link w:val="a7"/>
    <w:uiPriority w:val="99"/>
    <w:rsid w:val="007C1DD9"/>
    <w:pPr>
      <w:tabs>
        <w:tab w:val="center" w:pos="4677"/>
        <w:tab w:val="right" w:pos="9355"/>
      </w:tabs>
    </w:pPr>
    <w:rPr>
      <w:sz w:val="22"/>
    </w:rPr>
  </w:style>
  <w:style w:type="character" w:customStyle="1" w:styleId="a7">
    <w:name w:val="Верхний колонтитул Знак"/>
    <w:basedOn w:val="a0"/>
    <w:link w:val="a6"/>
    <w:uiPriority w:val="99"/>
    <w:rsid w:val="007C1DD9"/>
    <w:rPr>
      <w:sz w:val="22"/>
      <w:szCs w:val="28"/>
      <w:lang w:val="ru-RU" w:eastAsia="ru-RU" w:bidi="ar-SA"/>
    </w:rPr>
  </w:style>
  <w:style w:type="paragraph" w:customStyle="1" w:styleId="ConsPlusNonformat">
    <w:name w:val="ConsPlusNonformat"/>
    <w:rsid w:val="007B4D34"/>
    <w:pPr>
      <w:widowControl w:val="0"/>
      <w:autoSpaceDE w:val="0"/>
      <w:autoSpaceDN w:val="0"/>
      <w:adjustRightInd w:val="0"/>
    </w:pPr>
    <w:rPr>
      <w:rFonts w:ascii="Courier New" w:hAnsi="Courier New" w:cs="Courier New"/>
    </w:rPr>
  </w:style>
  <w:style w:type="paragraph" w:customStyle="1" w:styleId="ConsNormal">
    <w:name w:val="ConsNormal"/>
    <w:rsid w:val="00086BF2"/>
    <w:pPr>
      <w:widowControl w:val="0"/>
      <w:snapToGrid w:val="0"/>
      <w:ind w:firstLine="720"/>
    </w:pPr>
    <w:rPr>
      <w:sz w:val="28"/>
    </w:rPr>
  </w:style>
  <w:style w:type="paragraph" w:customStyle="1" w:styleId="ConsNonformat">
    <w:name w:val="ConsNonformat"/>
    <w:rsid w:val="00086BF2"/>
    <w:pPr>
      <w:widowControl w:val="0"/>
      <w:snapToGrid w:val="0"/>
    </w:pPr>
    <w:rPr>
      <w:rFonts w:ascii="Courier New" w:hAnsi="Courier New"/>
    </w:rPr>
  </w:style>
  <w:style w:type="paragraph" w:customStyle="1" w:styleId="ConsCell">
    <w:name w:val="ConsCell"/>
    <w:rsid w:val="00086BF2"/>
    <w:pPr>
      <w:widowControl w:val="0"/>
      <w:snapToGrid w:val="0"/>
    </w:pPr>
    <w:rPr>
      <w:sz w:val="28"/>
    </w:rPr>
  </w:style>
  <w:style w:type="paragraph" w:customStyle="1" w:styleId="ConsPlusNormal">
    <w:name w:val="ConsPlusNormal"/>
    <w:rsid w:val="00086BF2"/>
    <w:pPr>
      <w:widowControl w:val="0"/>
      <w:autoSpaceDE w:val="0"/>
      <w:autoSpaceDN w:val="0"/>
      <w:adjustRightInd w:val="0"/>
      <w:ind w:firstLine="720"/>
    </w:pPr>
    <w:rPr>
      <w:rFonts w:ascii="Arial" w:hAnsi="Arial" w:cs="Arial"/>
    </w:rPr>
  </w:style>
  <w:style w:type="paragraph" w:styleId="a8">
    <w:name w:val="footer"/>
    <w:basedOn w:val="a"/>
    <w:link w:val="a9"/>
    <w:rsid w:val="00086BF2"/>
    <w:pPr>
      <w:tabs>
        <w:tab w:val="center" w:pos="4677"/>
        <w:tab w:val="right" w:pos="9355"/>
      </w:tabs>
    </w:pPr>
  </w:style>
  <w:style w:type="character" w:customStyle="1" w:styleId="a9">
    <w:name w:val="Нижний колонтитул Знак"/>
    <w:basedOn w:val="a0"/>
    <w:link w:val="a8"/>
    <w:rsid w:val="00086BF2"/>
    <w:rPr>
      <w:sz w:val="28"/>
      <w:szCs w:val="28"/>
    </w:rPr>
  </w:style>
  <w:style w:type="paragraph" w:styleId="aa">
    <w:name w:val="Normal (Web)"/>
    <w:basedOn w:val="a"/>
    <w:rsid w:val="001520EE"/>
    <w:pPr>
      <w:spacing w:before="100" w:beforeAutospacing="1" w:after="100" w:afterAutospacing="1"/>
      <w:jc w:val="left"/>
    </w:pPr>
    <w:rPr>
      <w:rFonts w:ascii="Arial Unicode MS" w:eastAsia="Arial Unicode MS" w:hAnsi="Arial Unicode MS" w:cs="Arial Unicode MS"/>
      <w:sz w:val="24"/>
      <w:szCs w:val="24"/>
    </w:rPr>
  </w:style>
  <w:style w:type="paragraph" w:styleId="30">
    <w:name w:val="Body Text 3"/>
    <w:basedOn w:val="a"/>
    <w:link w:val="31"/>
    <w:rsid w:val="001520EE"/>
    <w:pPr>
      <w:spacing w:after="120"/>
      <w:jc w:val="left"/>
    </w:pPr>
    <w:rPr>
      <w:sz w:val="16"/>
      <w:szCs w:val="16"/>
    </w:rPr>
  </w:style>
  <w:style w:type="character" w:customStyle="1" w:styleId="31">
    <w:name w:val="Основной текст 3 Знак"/>
    <w:basedOn w:val="a0"/>
    <w:link w:val="30"/>
    <w:rsid w:val="001520EE"/>
    <w:rPr>
      <w:sz w:val="16"/>
      <w:szCs w:val="16"/>
    </w:rPr>
  </w:style>
  <w:style w:type="paragraph" w:styleId="ab">
    <w:name w:val="Balloon Text"/>
    <w:basedOn w:val="a"/>
    <w:link w:val="ac"/>
    <w:rsid w:val="008712F4"/>
    <w:rPr>
      <w:rFonts w:ascii="Tahoma" w:hAnsi="Tahoma" w:cs="Tahoma"/>
      <w:sz w:val="16"/>
      <w:szCs w:val="16"/>
    </w:rPr>
  </w:style>
  <w:style w:type="character" w:customStyle="1" w:styleId="ac">
    <w:name w:val="Текст выноски Знак"/>
    <w:basedOn w:val="a0"/>
    <w:link w:val="ab"/>
    <w:rsid w:val="008712F4"/>
    <w:rPr>
      <w:rFonts w:ascii="Tahoma" w:hAnsi="Tahoma" w:cs="Tahoma"/>
      <w:sz w:val="16"/>
      <w:szCs w:val="16"/>
    </w:rPr>
  </w:style>
  <w:style w:type="character" w:customStyle="1" w:styleId="10">
    <w:name w:val="Заголовок 1 Знак"/>
    <w:basedOn w:val="a0"/>
    <w:link w:val="1"/>
    <w:rsid w:val="0062743D"/>
    <w:rPr>
      <w:rFonts w:ascii="Cambria" w:eastAsia="Times New Roman" w:hAnsi="Cambria" w:cs="Times New Roman"/>
      <w:b/>
      <w:bCs/>
      <w:kern w:val="32"/>
      <w:sz w:val="32"/>
      <w:szCs w:val="32"/>
    </w:rPr>
  </w:style>
  <w:style w:type="character" w:customStyle="1" w:styleId="40">
    <w:name w:val="Заголовок 4 Знак"/>
    <w:basedOn w:val="a0"/>
    <w:link w:val="4"/>
    <w:rsid w:val="0062743D"/>
    <w:rPr>
      <w:b/>
      <w:caps/>
      <w:spacing w:val="30"/>
      <w:sz w:val="28"/>
    </w:rPr>
  </w:style>
  <w:style w:type="paragraph" w:styleId="20">
    <w:name w:val="Body Text Indent 2"/>
    <w:basedOn w:val="a"/>
    <w:link w:val="21"/>
    <w:rsid w:val="0062743D"/>
    <w:pPr>
      <w:suppressAutoHyphens/>
      <w:autoSpaceDE w:val="0"/>
      <w:autoSpaceDN w:val="0"/>
      <w:adjustRightInd w:val="0"/>
      <w:ind w:firstLine="709"/>
      <w:jc w:val="both"/>
    </w:pPr>
    <w:rPr>
      <w:sz w:val="24"/>
      <w:szCs w:val="20"/>
    </w:rPr>
  </w:style>
  <w:style w:type="character" w:customStyle="1" w:styleId="21">
    <w:name w:val="Основной текст с отступом 2 Знак"/>
    <w:basedOn w:val="a0"/>
    <w:link w:val="20"/>
    <w:rsid w:val="0062743D"/>
    <w:rPr>
      <w:sz w:val="24"/>
    </w:rPr>
  </w:style>
  <w:style w:type="character" w:styleId="ad">
    <w:name w:val="Strong"/>
    <w:basedOn w:val="a0"/>
    <w:qFormat/>
    <w:rsid w:val="0062743D"/>
    <w:rPr>
      <w:rFonts w:ascii="Arial" w:hAnsi="Arial" w:cs="Arial" w:hint="default"/>
      <w:b/>
      <w:bCs/>
      <w:spacing w:val="7"/>
    </w:rPr>
  </w:style>
  <w:style w:type="paragraph" w:customStyle="1" w:styleId="ConsPlusTitle">
    <w:name w:val="ConsPlusTitle"/>
    <w:rsid w:val="0062743D"/>
    <w:pPr>
      <w:widowControl w:val="0"/>
      <w:autoSpaceDE w:val="0"/>
      <w:autoSpaceDN w:val="0"/>
      <w:adjustRightInd w:val="0"/>
    </w:pPr>
    <w:rPr>
      <w:rFonts w:ascii="Arial" w:hAnsi="Arial" w:cs="Arial"/>
      <w:b/>
      <w:bCs/>
    </w:rPr>
  </w:style>
  <w:style w:type="character" w:styleId="ae">
    <w:name w:val="footnote reference"/>
    <w:basedOn w:val="a0"/>
    <w:uiPriority w:val="99"/>
    <w:rsid w:val="0062743D"/>
    <w:rPr>
      <w:sz w:val="22"/>
      <w:vertAlign w:val="superscript"/>
    </w:rPr>
  </w:style>
  <w:style w:type="paragraph" w:customStyle="1" w:styleId="ConsPlusCell">
    <w:name w:val="ConsPlusCell"/>
    <w:rsid w:val="0062743D"/>
    <w:pPr>
      <w:widowControl w:val="0"/>
      <w:autoSpaceDE w:val="0"/>
      <w:autoSpaceDN w:val="0"/>
      <w:adjustRightInd w:val="0"/>
    </w:pPr>
    <w:rPr>
      <w:rFonts w:ascii="Arial" w:hAnsi="Arial" w:cs="Arial"/>
    </w:rPr>
  </w:style>
  <w:style w:type="paragraph" w:customStyle="1" w:styleId="af">
    <w:name w:val="Адресат"/>
    <w:basedOn w:val="a"/>
    <w:rsid w:val="0062743D"/>
    <w:pPr>
      <w:spacing w:after="120"/>
      <w:ind w:left="3969"/>
    </w:pPr>
    <w:rPr>
      <w:sz w:val="24"/>
      <w:szCs w:val="20"/>
    </w:rPr>
  </w:style>
  <w:style w:type="paragraph" w:customStyle="1" w:styleId="af0">
    <w:name w:val="ТабличныйТекст"/>
    <w:basedOn w:val="a"/>
    <w:rsid w:val="0062743D"/>
    <w:pPr>
      <w:snapToGrid w:val="0"/>
      <w:jc w:val="both"/>
    </w:pPr>
    <w:rPr>
      <w:sz w:val="20"/>
      <w:szCs w:val="20"/>
    </w:rPr>
  </w:style>
  <w:style w:type="paragraph" w:styleId="af1">
    <w:name w:val="Body Text Indent"/>
    <w:basedOn w:val="a"/>
    <w:link w:val="af2"/>
    <w:rsid w:val="0062743D"/>
    <w:pPr>
      <w:spacing w:after="120"/>
      <w:ind w:left="283"/>
      <w:jc w:val="left"/>
    </w:pPr>
    <w:rPr>
      <w:sz w:val="24"/>
      <w:szCs w:val="20"/>
    </w:rPr>
  </w:style>
  <w:style w:type="character" w:customStyle="1" w:styleId="af2">
    <w:name w:val="Основной текст с отступом Знак"/>
    <w:basedOn w:val="a0"/>
    <w:link w:val="af1"/>
    <w:rsid w:val="0062743D"/>
    <w:rPr>
      <w:sz w:val="24"/>
    </w:rPr>
  </w:style>
  <w:style w:type="paragraph" w:styleId="af3">
    <w:name w:val="footnote text"/>
    <w:basedOn w:val="a"/>
    <w:link w:val="af4"/>
    <w:uiPriority w:val="99"/>
    <w:rsid w:val="0062743D"/>
    <w:pPr>
      <w:jc w:val="left"/>
    </w:pPr>
    <w:rPr>
      <w:sz w:val="20"/>
      <w:szCs w:val="20"/>
    </w:rPr>
  </w:style>
  <w:style w:type="character" w:customStyle="1" w:styleId="af4">
    <w:name w:val="Текст сноски Знак"/>
    <w:basedOn w:val="a0"/>
    <w:link w:val="af3"/>
    <w:uiPriority w:val="99"/>
    <w:rsid w:val="0062743D"/>
  </w:style>
  <w:style w:type="character" w:styleId="af5">
    <w:name w:val="page number"/>
    <w:basedOn w:val="a0"/>
    <w:rsid w:val="0062743D"/>
  </w:style>
  <w:style w:type="character" w:styleId="af6">
    <w:name w:val="annotation reference"/>
    <w:basedOn w:val="a0"/>
    <w:rsid w:val="00A330E2"/>
    <w:rPr>
      <w:sz w:val="16"/>
      <w:szCs w:val="16"/>
    </w:rPr>
  </w:style>
  <w:style w:type="paragraph" w:styleId="af7">
    <w:name w:val="annotation text"/>
    <w:basedOn w:val="a"/>
    <w:link w:val="af8"/>
    <w:rsid w:val="00A330E2"/>
    <w:rPr>
      <w:sz w:val="20"/>
      <w:szCs w:val="20"/>
    </w:rPr>
  </w:style>
  <w:style w:type="character" w:customStyle="1" w:styleId="af8">
    <w:name w:val="Текст примечания Знак"/>
    <w:basedOn w:val="a0"/>
    <w:link w:val="af7"/>
    <w:rsid w:val="00A330E2"/>
  </w:style>
  <w:style w:type="paragraph" w:styleId="af9">
    <w:name w:val="annotation subject"/>
    <w:basedOn w:val="af7"/>
    <w:next w:val="af7"/>
    <w:link w:val="afa"/>
    <w:rsid w:val="00A330E2"/>
    <w:rPr>
      <w:b/>
      <w:bCs/>
    </w:rPr>
  </w:style>
  <w:style w:type="character" w:customStyle="1" w:styleId="afa">
    <w:name w:val="Тема примечания Знак"/>
    <w:basedOn w:val="af8"/>
    <w:link w:val="af9"/>
    <w:rsid w:val="00A330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DD9"/>
    <w:pPr>
      <w:jc w:val="center"/>
    </w:pPr>
    <w:rPr>
      <w:sz w:val="28"/>
      <w:szCs w:val="28"/>
    </w:rPr>
  </w:style>
  <w:style w:type="paragraph" w:styleId="1">
    <w:name w:val="heading 1"/>
    <w:basedOn w:val="a"/>
    <w:next w:val="a"/>
    <w:link w:val="10"/>
    <w:qFormat/>
    <w:rsid w:val="0062743D"/>
    <w:pPr>
      <w:keepNext/>
      <w:spacing w:before="240" w:after="60"/>
      <w:outlineLvl w:val="0"/>
    </w:pPr>
    <w:rPr>
      <w:rFonts w:ascii="Cambria" w:hAnsi="Cambria"/>
      <w:b/>
      <w:bCs/>
      <w:kern w:val="32"/>
      <w:sz w:val="32"/>
      <w:szCs w:val="32"/>
    </w:rPr>
  </w:style>
  <w:style w:type="paragraph" w:styleId="2">
    <w:name w:val="heading 2"/>
    <w:basedOn w:val="a"/>
    <w:next w:val="a"/>
    <w:qFormat/>
    <w:rsid w:val="007C1DD9"/>
    <w:pPr>
      <w:keepNext/>
      <w:autoSpaceDE w:val="0"/>
      <w:autoSpaceDN w:val="0"/>
      <w:adjustRightInd w:val="0"/>
      <w:jc w:val="both"/>
      <w:outlineLvl w:val="1"/>
    </w:pPr>
    <w:rPr>
      <w:szCs w:val="24"/>
    </w:rPr>
  </w:style>
  <w:style w:type="paragraph" w:styleId="3">
    <w:name w:val="heading 3"/>
    <w:basedOn w:val="a"/>
    <w:next w:val="a"/>
    <w:qFormat/>
    <w:rsid w:val="007C1DD9"/>
    <w:pPr>
      <w:keepNext/>
      <w:spacing w:before="240" w:after="60"/>
      <w:outlineLvl w:val="2"/>
    </w:pPr>
    <w:rPr>
      <w:rFonts w:ascii="Arial" w:hAnsi="Arial" w:cs="Arial"/>
      <w:b/>
      <w:bCs/>
      <w:sz w:val="26"/>
      <w:szCs w:val="26"/>
    </w:rPr>
  </w:style>
  <w:style w:type="paragraph" w:styleId="4">
    <w:name w:val="heading 4"/>
    <w:basedOn w:val="a"/>
    <w:next w:val="a"/>
    <w:link w:val="40"/>
    <w:qFormat/>
    <w:rsid w:val="0062743D"/>
    <w:pPr>
      <w:keepNext/>
      <w:outlineLvl w:val="3"/>
    </w:pPr>
    <w:rPr>
      <w:b/>
      <w:caps/>
      <w:spacing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C1DD9"/>
    <w:pPr>
      <w:jc w:val="left"/>
    </w:pPr>
    <w:rPr>
      <w:sz w:val="24"/>
      <w:szCs w:val="20"/>
    </w:rPr>
  </w:style>
  <w:style w:type="table" w:styleId="a4">
    <w:name w:val="Table Grid"/>
    <w:basedOn w:val="a1"/>
    <w:rsid w:val="007C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7C1DD9"/>
    <w:pPr>
      <w:spacing w:after="120"/>
    </w:pPr>
    <w:rPr>
      <w:szCs w:val="24"/>
    </w:rPr>
  </w:style>
  <w:style w:type="paragraph" w:styleId="a6">
    <w:name w:val="header"/>
    <w:basedOn w:val="a"/>
    <w:link w:val="a7"/>
    <w:uiPriority w:val="99"/>
    <w:rsid w:val="007C1DD9"/>
    <w:pPr>
      <w:tabs>
        <w:tab w:val="center" w:pos="4677"/>
        <w:tab w:val="right" w:pos="9355"/>
      </w:tabs>
    </w:pPr>
    <w:rPr>
      <w:sz w:val="22"/>
    </w:rPr>
  </w:style>
  <w:style w:type="character" w:customStyle="1" w:styleId="a7">
    <w:name w:val="Верхний колонтитул Знак"/>
    <w:basedOn w:val="a0"/>
    <w:link w:val="a6"/>
    <w:uiPriority w:val="99"/>
    <w:rsid w:val="007C1DD9"/>
    <w:rPr>
      <w:sz w:val="22"/>
      <w:szCs w:val="28"/>
      <w:lang w:val="ru-RU" w:eastAsia="ru-RU" w:bidi="ar-SA"/>
    </w:rPr>
  </w:style>
  <w:style w:type="paragraph" w:customStyle="1" w:styleId="ConsPlusNonformat">
    <w:name w:val="ConsPlusNonformat"/>
    <w:rsid w:val="007B4D34"/>
    <w:pPr>
      <w:widowControl w:val="0"/>
      <w:autoSpaceDE w:val="0"/>
      <w:autoSpaceDN w:val="0"/>
      <w:adjustRightInd w:val="0"/>
    </w:pPr>
    <w:rPr>
      <w:rFonts w:ascii="Courier New" w:hAnsi="Courier New" w:cs="Courier New"/>
    </w:rPr>
  </w:style>
  <w:style w:type="paragraph" w:customStyle="1" w:styleId="ConsNormal">
    <w:name w:val="ConsNormal"/>
    <w:rsid w:val="00086BF2"/>
    <w:pPr>
      <w:widowControl w:val="0"/>
      <w:snapToGrid w:val="0"/>
      <w:ind w:firstLine="720"/>
    </w:pPr>
    <w:rPr>
      <w:sz w:val="28"/>
    </w:rPr>
  </w:style>
  <w:style w:type="paragraph" w:customStyle="1" w:styleId="ConsNonformat">
    <w:name w:val="ConsNonformat"/>
    <w:rsid w:val="00086BF2"/>
    <w:pPr>
      <w:widowControl w:val="0"/>
      <w:snapToGrid w:val="0"/>
    </w:pPr>
    <w:rPr>
      <w:rFonts w:ascii="Courier New" w:hAnsi="Courier New"/>
    </w:rPr>
  </w:style>
  <w:style w:type="paragraph" w:customStyle="1" w:styleId="ConsCell">
    <w:name w:val="ConsCell"/>
    <w:rsid w:val="00086BF2"/>
    <w:pPr>
      <w:widowControl w:val="0"/>
      <w:snapToGrid w:val="0"/>
    </w:pPr>
    <w:rPr>
      <w:sz w:val="28"/>
    </w:rPr>
  </w:style>
  <w:style w:type="paragraph" w:customStyle="1" w:styleId="ConsPlusNormal">
    <w:name w:val="ConsPlusNormal"/>
    <w:rsid w:val="00086BF2"/>
    <w:pPr>
      <w:widowControl w:val="0"/>
      <w:autoSpaceDE w:val="0"/>
      <w:autoSpaceDN w:val="0"/>
      <w:adjustRightInd w:val="0"/>
      <w:ind w:firstLine="720"/>
    </w:pPr>
    <w:rPr>
      <w:rFonts w:ascii="Arial" w:hAnsi="Arial" w:cs="Arial"/>
    </w:rPr>
  </w:style>
  <w:style w:type="paragraph" w:styleId="a8">
    <w:name w:val="footer"/>
    <w:basedOn w:val="a"/>
    <w:link w:val="a9"/>
    <w:rsid w:val="00086BF2"/>
    <w:pPr>
      <w:tabs>
        <w:tab w:val="center" w:pos="4677"/>
        <w:tab w:val="right" w:pos="9355"/>
      </w:tabs>
    </w:pPr>
  </w:style>
  <w:style w:type="character" w:customStyle="1" w:styleId="a9">
    <w:name w:val="Нижний колонтитул Знак"/>
    <w:basedOn w:val="a0"/>
    <w:link w:val="a8"/>
    <w:rsid w:val="00086BF2"/>
    <w:rPr>
      <w:sz w:val="28"/>
      <w:szCs w:val="28"/>
    </w:rPr>
  </w:style>
  <w:style w:type="paragraph" w:styleId="aa">
    <w:name w:val="Normal (Web)"/>
    <w:basedOn w:val="a"/>
    <w:rsid w:val="001520EE"/>
    <w:pPr>
      <w:spacing w:before="100" w:beforeAutospacing="1" w:after="100" w:afterAutospacing="1"/>
      <w:jc w:val="left"/>
    </w:pPr>
    <w:rPr>
      <w:rFonts w:ascii="Arial Unicode MS" w:eastAsia="Arial Unicode MS" w:hAnsi="Arial Unicode MS" w:cs="Arial Unicode MS"/>
      <w:sz w:val="24"/>
      <w:szCs w:val="24"/>
    </w:rPr>
  </w:style>
  <w:style w:type="paragraph" w:styleId="30">
    <w:name w:val="Body Text 3"/>
    <w:basedOn w:val="a"/>
    <w:link w:val="31"/>
    <w:rsid w:val="001520EE"/>
    <w:pPr>
      <w:spacing w:after="120"/>
      <w:jc w:val="left"/>
    </w:pPr>
    <w:rPr>
      <w:sz w:val="16"/>
      <w:szCs w:val="16"/>
    </w:rPr>
  </w:style>
  <w:style w:type="character" w:customStyle="1" w:styleId="31">
    <w:name w:val="Основной текст 3 Знак"/>
    <w:basedOn w:val="a0"/>
    <w:link w:val="30"/>
    <w:rsid w:val="001520EE"/>
    <w:rPr>
      <w:sz w:val="16"/>
      <w:szCs w:val="16"/>
    </w:rPr>
  </w:style>
  <w:style w:type="paragraph" w:styleId="ab">
    <w:name w:val="Balloon Text"/>
    <w:basedOn w:val="a"/>
    <w:link w:val="ac"/>
    <w:rsid w:val="008712F4"/>
    <w:rPr>
      <w:rFonts w:ascii="Tahoma" w:hAnsi="Tahoma" w:cs="Tahoma"/>
      <w:sz w:val="16"/>
      <w:szCs w:val="16"/>
    </w:rPr>
  </w:style>
  <w:style w:type="character" w:customStyle="1" w:styleId="ac">
    <w:name w:val="Текст выноски Знак"/>
    <w:basedOn w:val="a0"/>
    <w:link w:val="ab"/>
    <w:rsid w:val="008712F4"/>
    <w:rPr>
      <w:rFonts w:ascii="Tahoma" w:hAnsi="Tahoma" w:cs="Tahoma"/>
      <w:sz w:val="16"/>
      <w:szCs w:val="16"/>
    </w:rPr>
  </w:style>
  <w:style w:type="character" w:customStyle="1" w:styleId="10">
    <w:name w:val="Заголовок 1 Знак"/>
    <w:basedOn w:val="a0"/>
    <w:link w:val="1"/>
    <w:rsid w:val="0062743D"/>
    <w:rPr>
      <w:rFonts w:ascii="Cambria" w:eastAsia="Times New Roman" w:hAnsi="Cambria" w:cs="Times New Roman"/>
      <w:b/>
      <w:bCs/>
      <w:kern w:val="32"/>
      <w:sz w:val="32"/>
      <w:szCs w:val="32"/>
    </w:rPr>
  </w:style>
  <w:style w:type="character" w:customStyle="1" w:styleId="40">
    <w:name w:val="Заголовок 4 Знак"/>
    <w:basedOn w:val="a0"/>
    <w:link w:val="4"/>
    <w:rsid w:val="0062743D"/>
    <w:rPr>
      <w:b/>
      <w:caps/>
      <w:spacing w:val="30"/>
      <w:sz w:val="28"/>
    </w:rPr>
  </w:style>
  <w:style w:type="paragraph" w:styleId="20">
    <w:name w:val="Body Text Indent 2"/>
    <w:basedOn w:val="a"/>
    <w:link w:val="21"/>
    <w:rsid w:val="0062743D"/>
    <w:pPr>
      <w:suppressAutoHyphens/>
      <w:autoSpaceDE w:val="0"/>
      <w:autoSpaceDN w:val="0"/>
      <w:adjustRightInd w:val="0"/>
      <w:ind w:firstLine="709"/>
      <w:jc w:val="both"/>
    </w:pPr>
    <w:rPr>
      <w:sz w:val="24"/>
      <w:szCs w:val="20"/>
    </w:rPr>
  </w:style>
  <w:style w:type="character" w:customStyle="1" w:styleId="21">
    <w:name w:val="Основной текст с отступом 2 Знак"/>
    <w:basedOn w:val="a0"/>
    <w:link w:val="20"/>
    <w:rsid w:val="0062743D"/>
    <w:rPr>
      <w:sz w:val="24"/>
    </w:rPr>
  </w:style>
  <w:style w:type="character" w:styleId="ad">
    <w:name w:val="Strong"/>
    <w:basedOn w:val="a0"/>
    <w:qFormat/>
    <w:rsid w:val="0062743D"/>
    <w:rPr>
      <w:rFonts w:ascii="Arial" w:hAnsi="Arial" w:cs="Arial" w:hint="default"/>
      <w:b/>
      <w:bCs/>
      <w:spacing w:val="7"/>
    </w:rPr>
  </w:style>
  <w:style w:type="paragraph" w:customStyle="1" w:styleId="ConsPlusTitle">
    <w:name w:val="ConsPlusTitle"/>
    <w:rsid w:val="0062743D"/>
    <w:pPr>
      <w:widowControl w:val="0"/>
      <w:autoSpaceDE w:val="0"/>
      <w:autoSpaceDN w:val="0"/>
      <w:adjustRightInd w:val="0"/>
    </w:pPr>
    <w:rPr>
      <w:rFonts w:ascii="Arial" w:hAnsi="Arial" w:cs="Arial"/>
      <w:b/>
      <w:bCs/>
    </w:rPr>
  </w:style>
  <w:style w:type="character" w:styleId="ae">
    <w:name w:val="footnote reference"/>
    <w:basedOn w:val="a0"/>
    <w:uiPriority w:val="99"/>
    <w:rsid w:val="0062743D"/>
    <w:rPr>
      <w:sz w:val="22"/>
      <w:vertAlign w:val="superscript"/>
    </w:rPr>
  </w:style>
  <w:style w:type="paragraph" w:customStyle="1" w:styleId="ConsPlusCell">
    <w:name w:val="ConsPlusCell"/>
    <w:rsid w:val="0062743D"/>
    <w:pPr>
      <w:widowControl w:val="0"/>
      <w:autoSpaceDE w:val="0"/>
      <w:autoSpaceDN w:val="0"/>
      <w:adjustRightInd w:val="0"/>
    </w:pPr>
    <w:rPr>
      <w:rFonts w:ascii="Arial" w:hAnsi="Arial" w:cs="Arial"/>
    </w:rPr>
  </w:style>
  <w:style w:type="paragraph" w:customStyle="1" w:styleId="af">
    <w:name w:val="Адресат"/>
    <w:basedOn w:val="a"/>
    <w:rsid w:val="0062743D"/>
    <w:pPr>
      <w:spacing w:after="120"/>
      <w:ind w:left="3969"/>
    </w:pPr>
    <w:rPr>
      <w:sz w:val="24"/>
      <w:szCs w:val="20"/>
    </w:rPr>
  </w:style>
  <w:style w:type="paragraph" w:customStyle="1" w:styleId="af0">
    <w:name w:val="ТабличныйТекст"/>
    <w:basedOn w:val="a"/>
    <w:rsid w:val="0062743D"/>
    <w:pPr>
      <w:snapToGrid w:val="0"/>
      <w:jc w:val="both"/>
    </w:pPr>
    <w:rPr>
      <w:sz w:val="20"/>
      <w:szCs w:val="20"/>
    </w:rPr>
  </w:style>
  <w:style w:type="paragraph" w:styleId="af1">
    <w:name w:val="Body Text Indent"/>
    <w:basedOn w:val="a"/>
    <w:link w:val="af2"/>
    <w:rsid w:val="0062743D"/>
    <w:pPr>
      <w:spacing w:after="120"/>
      <w:ind w:left="283"/>
      <w:jc w:val="left"/>
    </w:pPr>
    <w:rPr>
      <w:sz w:val="24"/>
      <w:szCs w:val="20"/>
    </w:rPr>
  </w:style>
  <w:style w:type="character" w:customStyle="1" w:styleId="af2">
    <w:name w:val="Основной текст с отступом Знак"/>
    <w:basedOn w:val="a0"/>
    <w:link w:val="af1"/>
    <w:rsid w:val="0062743D"/>
    <w:rPr>
      <w:sz w:val="24"/>
    </w:rPr>
  </w:style>
  <w:style w:type="paragraph" w:styleId="af3">
    <w:name w:val="footnote text"/>
    <w:basedOn w:val="a"/>
    <w:link w:val="af4"/>
    <w:uiPriority w:val="99"/>
    <w:rsid w:val="0062743D"/>
    <w:pPr>
      <w:jc w:val="left"/>
    </w:pPr>
    <w:rPr>
      <w:sz w:val="20"/>
      <w:szCs w:val="20"/>
    </w:rPr>
  </w:style>
  <w:style w:type="character" w:customStyle="1" w:styleId="af4">
    <w:name w:val="Текст сноски Знак"/>
    <w:basedOn w:val="a0"/>
    <w:link w:val="af3"/>
    <w:uiPriority w:val="99"/>
    <w:rsid w:val="0062743D"/>
  </w:style>
  <w:style w:type="character" w:styleId="af5">
    <w:name w:val="page number"/>
    <w:basedOn w:val="a0"/>
    <w:rsid w:val="0062743D"/>
  </w:style>
  <w:style w:type="character" w:styleId="af6">
    <w:name w:val="annotation reference"/>
    <w:basedOn w:val="a0"/>
    <w:rsid w:val="00A330E2"/>
    <w:rPr>
      <w:sz w:val="16"/>
      <w:szCs w:val="16"/>
    </w:rPr>
  </w:style>
  <w:style w:type="paragraph" w:styleId="af7">
    <w:name w:val="annotation text"/>
    <w:basedOn w:val="a"/>
    <w:link w:val="af8"/>
    <w:rsid w:val="00A330E2"/>
    <w:rPr>
      <w:sz w:val="20"/>
      <w:szCs w:val="20"/>
    </w:rPr>
  </w:style>
  <w:style w:type="character" w:customStyle="1" w:styleId="af8">
    <w:name w:val="Текст примечания Знак"/>
    <w:basedOn w:val="a0"/>
    <w:link w:val="af7"/>
    <w:rsid w:val="00A330E2"/>
  </w:style>
  <w:style w:type="paragraph" w:styleId="af9">
    <w:name w:val="annotation subject"/>
    <w:basedOn w:val="af7"/>
    <w:next w:val="af7"/>
    <w:link w:val="afa"/>
    <w:rsid w:val="00A330E2"/>
    <w:rPr>
      <w:b/>
      <w:bCs/>
    </w:rPr>
  </w:style>
  <w:style w:type="character" w:customStyle="1" w:styleId="afa">
    <w:name w:val="Тема примечания Знак"/>
    <w:basedOn w:val="af8"/>
    <w:link w:val="af9"/>
    <w:rsid w:val="00A33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9046">
      <w:bodyDiv w:val="1"/>
      <w:marLeft w:val="0"/>
      <w:marRight w:val="0"/>
      <w:marTop w:val="0"/>
      <w:marBottom w:val="0"/>
      <w:divBdr>
        <w:top w:val="none" w:sz="0" w:space="0" w:color="auto"/>
        <w:left w:val="none" w:sz="0" w:space="0" w:color="auto"/>
        <w:bottom w:val="none" w:sz="0" w:space="0" w:color="auto"/>
        <w:right w:val="none" w:sz="0" w:space="0" w:color="auto"/>
      </w:divBdr>
    </w:div>
    <w:div w:id="1532574255">
      <w:bodyDiv w:val="1"/>
      <w:marLeft w:val="0"/>
      <w:marRight w:val="0"/>
      <w:marTop w:val="0"/>
      <w:marBottom w:val="0"/>
      <w:divBdr>
        <w:top w:val="none" w:sz="0" w:space="0" w:color="auto"/>
        <w:left w:val="none" w:sz="0" w:space="0" w:color="auto"/>
        <w:bottom w:val="none" w:sz="0" w:space="0" w:color="auto"/>
        <w:right w:val="none" w:sz="0" w:space="0" w:color="auto"/>
      </w:divBdr>
    </w:div>
    <w:div w:id="20886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16;n=29892;fld=134;dst=103208" TargetMode="External"/><Relationship Id="rId18" Type="http://schemas.openxmlformats.org/officeDocument/2006/relationships/hyperlink" Target="consultantplus://offline/main?base=RLAW016;n=29892;fld=134;dst=10321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main?base=RLAW016;n=29892;fld=134;dst=103204" TargetMode="External"/><Relationship Id="rId17" Type="http://schemas.openxmlformats.org/officeDocument/2006/relationships/hyperlink" Target="consultantplus://offline/main?base=RLAW016;n=29892;fld=134;dst=10321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RLAW016;n=29892;fld=134;dst=103207"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6;n=29892;fld=134;dst=103208"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main?base=RLAW016;n=29892;fld=134;dst=103205" TargetMode="External"/><Relationship Id="rId23" Type="http://schemas.openxmlformats.org/officeDocument/2006/relationships/header" Target="header4.xml"/><Relationship Id="rId28" Type="http://schemas.openxmlformats.org/officeDocument/2006/relationships/footer" Target="footer3.xml"/><Relationship Id="rId10" Type="http://schemas.openxmlformats.org/officeDocument/2006/relationships/hyperlink" Target="consultantplus://offline/main?base=RLAW016;n=29892;fld=134;dst=103204" TargetMode="External"/><Relationship Id="rId19" Type="http://schemas.openxmlformats.org/officeDocument/2006/relationships/hyperlink" Target="consultantplus://offline/ref=67687DE034B43597E99635D0C6B6E14D6093D947E359E2606334A0A4BAn313D" TargetMode="External"/><Relationship Id="rId4" Type="http://schemas.microsoft.com/office/2007/relationships/stylesWithEffects" Target="stylesWithEffects.xml"/><Relationship Id="rId9" Type="http://schemas.openxmlformats.org/officeDocument/2006/relationships/hyperlink" Target="consultantplus://offline/ref=BEDD83F4391D80A163A32EA90D276CA3076045D89C43703531FECD493ABAF2E1A16A9DB7C1B627E47FDFD0NFY7E" TargetMode="External"/><Relationship Id="rId14" Type="http://schemas.openxmlformats.org/officeDocument/2006/relationships/hyperlink" Target="consultantplus://offline/main?base=RLAW016;n=29892;fld=134;dst=103203"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503A5-1006-4B5B-ABE0-B445D35B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8210</Words>
  <Characters>46803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ИКСРФ22</Company>
  <LinksUpToDate>false</LinksUpToDate>
  <CharactersWithSpaces>54904</CharactersWithSpaces>
  <SharedDoc>false</SharedDoc>
  <HLinks>
    <vt:vector size="66" baseType="variant">
      <vt:variant>
        <vt:i4>458779</vt:i4>
      </vt:variant>
      <vt:variant>
        <vt:i4>30</vt:i4>
      </vt:variant>
      <vt:variant>
        <vt:i4>0</vt:i4>
      </vt:variant>
      <vt:variant>
        <vt:i4>5</vt:i4>
      </vt:variant>
      <vt:variant>
        <vt:lpwstr>consultantplus://offline/main?base=RLAW016;n=29892;fld=134;dst=104193</vt:lpwstr>
      </vt:variant>
      <vt:variant>
        <vt:lpwstr/>
      </vt:variant>
      <vt:variant>
        <vt:i4>524312</vt:i4>
      </vt:variant>
      <vt:variant>
        <vt:i4>27</vt:i4>
      </vt:variant>
      <vt:variant>
        <vt:i4>0</vt:i4>
      </vt:variant>
      <vt:variant>
        <vt:i4>5</vt:i4>
      </vt:variant>
      <vt:variant>
        <vt:lpwstr>consultantplus://offline/main?base=RLAW016;n=29892;fld=134;dst=103213</vt:lpwstr>
      </vt:variant>
      <vt:variant>
        <vt:lpwstr/>
      </vt:variant>
      <vt:variant>
        <vt:i4>524312</vt:i4>
      </vt:variant>
      <vt:variant>
        <vt:i4>24</vt:i4>
      </vt:variant>
      <vt:variant>
        <vt:i4>0</vt:i4>
      </vt:variant>
      <vt:variant>
        <vt:i4>5</vt:i4>
      </vt:variant>
      <vt:variant>
        <vt:lpwstr>consultantplus://offline/main?base=RLAW016;n=29892;fld=134;dst=103210</vt:lpwstr>
      </vt:variant>
      <vt:variant>
        <vt:lpwstr/>
      </vt:variant>
      <vt:variant>
        <vt:i4>589848</vt:i4>
      </vt:variant>
      <vt:variant>
        <vt:i4>21</vt:i4>
      </vt:variant>
      <vt:variant>
        <vt:i4>0</vt:i4>
      </vt:variant>
      <vt:variant>
        <vt:i4>5</vt:i4>
      </vt:variant>
      <vt:variant>
        <vt:lpwstr>consultantplus://offline/main?base=RLAW016;n=29892;fld=134;dst=103207</vt:lpwstr>
      </vt:variant>
      <vt:variant>
        <vt:lpwstr/>
      </vt:variant>
      <vt:variant>
        <vt:i4>589848</vt:i4>
      </vt:variant>
      <vt:variant>
        <vt:i4>18</vt:i4>
      </vt:variant>
      <vt:variant>
        <vt:i4>0</vt:i4>
      </vt:variant>
      <vt:variant>
        <vt:i4>5</vt:i4>
      </vt:variant>
      <vt:variant>
        <vt:lpwstr>consultantplus://offline/main?base=RLAW016;n=29892;fld=134;dst=103205</vt:lpwstr>
      </vt:variant>
      <vt:variant>
        <vt:lpwstr/>
      </vt:variant>
      <vt:variant>
        <vt:i4>589848</vt:i4>
      </vt:variant>
      <vt:variant>
        <vt:i4>15</vt:i4>
      </vt:variant>
      <vt:variant>
        <vt:i4>0</vt:i4>
      </vt:variant>
      <vt:variant>
        <vt:i4>5</vt:i4>
      </vt:variant>
      <vt:variant>
        <vt:lpwstr>consultantplus://offline/main?base=RLAW016;n=29892;fld=134;dst=103203</vt:lpwstr>
      </vt:variant>
      <vt:variant>
        <vt:lpwstr/>
      </vt:variant>
      <vt:variant>
        <vt:i4>589848</vt:i4>
      </vt:variant>
      <vt:variant>
        <vt:i4>12</vt:i4>
      </vt:variant>
      <vt:variant>
        <vt:i4>0</vt:i4>
      </vt:variant>
      <vt:variant>
        <vt:i4>5</vt:i4>
      </vt:variant>
      <vt:variant>
        <vt:lpwstr>consultantplus://offline/main?base=RLAW016;n=29892;fld=134;dst=103208</vt:lpwstr>
      </vt:variant>
      <vt:variant>
        <vt:lpwstr/>
      </vt:variant>
      <vt:variant>
        <vt:i4>589848</vt:i4>
      </vt:variant>
      <vt:variant>
        <vt:i4>9</vt:i4>
      </vt:variant>
      <vt:variant>
        <vt:i4>0</vt:i4>
      </vt:variant>
      <vt:variant>
        <vt:i4>5</vt:i4>
      </vt:variant>
      <vt:variant>
        <vt:lpwstr>consultantplus://offline/main?base=RLAW016;n=29892;fld=134;dst=103204</vt:lpwstr>
      </vt:variant>
      <vt:variant>
        <vt:lpwstr/>
      </vt:variant>
      <vt:variant>
        <vt:i4>589848</vt:i4>
      </vt:variant>
      <vt:variant>
        <vt:i4>6</vt:i4>
      </vt:variant>
      <vt:variant>
        <vt:i4>0</vt:i4>
      </vt:variant>
      <vt:variant>
        <vt:i4>5</vt:i4>
      </vt:variant>
      <vt:variant>
        <vt:lpwstr>consultantplus://offline/main?base=RLAW016;n=29892;fld=134;dst=103208</vt:lpwstr>
      </vt:variant>
      <vt:variant>
        <vt:lpwstr/>
      </vt:variant>
      <vt:variant>
        <vt:i4>589848</vt:i4>
      </vt:variant>
      <vt:variant>
        <vt:i4>3</vt:i4>
      </vt:variant>
      <vt:variant>
        <vt:i4>0</vt:i4>
      </vt:variant>
      <vt:variant>
        <vt:i4>5</vt:i4>
      </vt:variant>
      <vt:variant>
        <vt:lpwstr>consultantplus://offline/main?base=RLAW016;n=29892;fld=134;dst=103204</vt:lpwstr>
      </vt:variant>
      <vt:variant>
        <vt:lpwstr/>
      </vt:variant>
      <vt:variant>
        <vt:i4>6946874</vt:i4>
      </vt:variant>
      <vt:variant>
        <vt:i4>0</vt:i4>
      </vt:variant>
      <vt:variant>
        <vt:i4>0</vt:i4>
      </vt:variant>
      <vt:variant>
        <vt:i4>5</vt:i4>
      </vt:variant>
      <vt:variant>
        <vt:lpwstr/>
      </vt:variant>
      <vt:variant>
        <vt:lpwstr>Par3886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Плишанкова Н.М.</dc:creator>
  <cp:lastModifiedBy>O-K_otdel</cp:lastModifiedBy>
  <cp:revision>16</cp:revision>
  <cp:lastPrinted>2022-07-06T05:36:00Z</cp:lastPrinted>
  <dcterms:created xsi:type="dcterms:W3CDTF">2022-07-01T00:38:00Z</dcterms:created>
  <dcterms:modified xsi:type="dcterms:W3CDTF">2022-07-06T05:38:00Z</dcterms:modified>
</cp:coreProperties>
</file>