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r w:rsidR="003A6602">
              <w:rPr>
                <w:rFonts w:ascii="Times New Roman" w:hAnsi="Times New Roman" w:cs="Times New Roman"/>
                <w:sz w:val="28"/>
                <w:szCs w:val="28"/>
              </w:rPr>
              <w:t>Сростинского</w:t>
            </w:r>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4D0117" w:rsidRDefault="004D0117" w:rsidP="003B7E11">
            <w:pPr>
              <w:pStyle w:val="a3"/>
              <w:rPr>
                <w:rFonts w:ascii="Times New Roman" w:hAnsi="Times New Roman" w:cs="Times New Roman"/>
                <w:b/>
                <w:sz w:val="28"/>
                <w:szCs w:val="28"/>
              </w:rPr>
            </w:pPr>
            <w:r>
              <w:rPr>
                <w:rFonts w:ascii="Times New Roman" w:hAnsi="Times New Roman" w:cs="Times New Roman"/>
                <w:sz w:val="28"/>
                <w:szCs w:val="28"/>
              </w:rPr>
              <w:t>от 23.10.2017 г. № 32</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3A6602" w:rsidP="009E1AF5">
      <w:pPr>
        <w:pStyle w:val="ConsPlusNormal"/>
        <w:spacing w:line="240" w:lineRule="exact"/>
        <w:ind w:right="-2" w:firstLine="0"/>
        <w:jc w:val="center"/>
        <w:rPr>
          <w:rFonts w:ascii="Times New Roman" w:hAnsi="Times New Roman"/>
          <w:b/>
          <w:bCs/>
          <w:sz w:val="28"/>
          <w:szCs w:val="28"/>
        </w:rPr>
      </w:pPr>
      <w:proofErr w:type="spellStart"/>
      <w:r>
        <w:rPr>
          <w:rFonts w:ascii="Times New Roman" w:hAnsi="Times New Roman" w:cs="Times New Roman"/>
          <w:sz w:val="28"/>
          <w:szCs w:val="28"/>
        </w:rPr>
        <w:t>Сростинский</w:t>
      </w:r>
      <w:proofErr w:type="spellEnd"/>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4D0117"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481433" w:rsidRDefault="009E1AF5" w:rsidP="007924E5">
      <w:pPr>
        <w:pStyle w:val="a3"/>
        <w:jc w:val="both"/>
        <w:rPr>
          <w:rFonts w:ascii="Times New Roman" w:hAnsi="Times New Roman" w:cs="Times New Roman"/>
          <w:sz w:val="28"/>
          <w:szCs w:val="28"/>
        </w:rPr>
      </w:pPr>
    </w:p>
    <w:p w:rsidR="003A6602" w:rsidRPr="003A6602" w:rsidRDefault="003A6602" w:rsidP="003A6602">
      <w:pPr>
        <w:pStyle w:val="a3"/>
        <w:ind w:firstLine="539"/>
        <w:jc w:val="both"/>
        <w:rPr>
          <w:rFonts w:ascii="Times New Roman" w:hAnsi="Times New Roman" w:cs="Times New Roman"/>
          <w:sz w:val="28"/>
          <w:szCs w:val="28"/>
        </w:rPr>
      </w:pPr>
      <w:r w:rsidRPr="003A6602">
        <w:rPr>
          <w:rFonts w:ascii="Times New Roman" w:hAnsi="Times New Roman" w:cs="Times New Roman"/>
          <w:sz w:val="28"/>
          <w:szCs w:val="28"/>
        </w:rPr>
        <w:t xml:space="preserve">1.1. Территория муниципального образования </w:t>
      </w:r>
      <w:proofErr w:type="spellStart"/>
      <w:r w:rsidRPr="003A6602">
        <w:rPr>
          <w:rFonts w:ascii="Times New Roman" w:hAnsi="Times New Roman" w:cs="Times New Roman"/>
          <w:bCs/>
          <w:sz w:val="28"/>
          <w:szCs w:val="28"/>
        </w:rPr>
        <w:t>Сростинский</w:t>
      </w:r>
      <w:proofErr w:type="spellEnd"/>
      <w:r w:rsidRPr="003A6602">
        <w:rPr>
          <w:rFonts w:ascii="Times New Roman" w:hAnsi="Times New Roman" w:cs="Times New Roman"/>
          <w:bCs/>
          <w:sz w:val="28"/>
          <w:szCs w:val="28"/>
        </w:rPr>
        <w:t xml:space="preserve"> сельсовет Бийского района </w:t>
      </w:r>
      <w:r w:rsidRPr="003A6602">
        <w:rPr>
          <w:rFonts w:ascii="Times New Roman" w:hAnsi="Times New Roman" w:cs="Times New Roman"/>
          <w:sz w:val="28"/>
          <w:szCs w:val="28"/>
        </w:rPr>
        <w:t xml:space="preserve">Алтайского края общей площадью 234,76 кв. км,  в состав входит 3 населённых пункта – село Сростки, поселок </w:t>
      </w:r>
      <w:proofErr w:type="spellStart"/>
      <w:r w:rsidRPr="003A6602">
        <w:rPr>
          <w:rFonts w:ascii="Times New Roman" w:hAnsi="Times New Roman" w:cs="Times New Roman"/>
          <w:sz w:val="28"/>
          <w:szCs w:val="28"/>
        </w:rPr>
        <w:t>Образцовка</w:t>
      </w:r>
      <w:proofErr w:type="spellEnd"/>
      <w:r w:rsidRPr="003A6602">
        <w:rPr>
          <w:rFonts w:ascii="Times New Roman" w:hAnsi="Times New Roman" w:cs="Times New Roman"/>
          <w:sz w:val="28"/>
          <w:szCs w:val="28"/>
        </w:rPr>
        <w:t>, поселок Предгорный.</w:t>
      </w:r>
    </w:p>
    <w:p w:rsidR="009E1AF5" w:rsidRPr="00266EEC" w:rsidRDefault="009E1AF5" w:rsidP="00F82FDF">
      <w:pPr>
        <w:pStyle w:val="a3"/>
        <w:ind w:firstLine="539"/>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proofErr w:type="spellStart"/>
      <w:r w:rsidR="003A6602">
        <w:rPr>
          <w:sz w:val="28"/>
          <w:szCs w:val="28"/>
        </w:rPr>
        <w:t>Сростинский</w:t>
      </w:r>
      <w:proofErr w:type="spellEnd"/>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lastRenderedPageBreak/>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w:t>
      </w:r>
      <w:r w:rsidRPr="00D03AAC">
        <w:rPr>
          <w:rFonts w:ascii="Times New Roman" w:hAnsi="Times New Roman" w:cs="Times New Roman"/>
          <w:sz w:val="28"/>
          <w:szCs w:val="28"/>
          <w:lang w:eastAsia="ru-RU"/>
        </w:rPr>
        <w:lastRenderedPageBreak/>
        <w:t>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1.20. </w:t>
      </w:r>
      <w:proofErr w:type="gramStart"/>
      <w:r w:rsidRPr="00D03AAC">
        <w:rPr>
          <w:rFonts w:ascii="Times New Roman" w:hAnsi="Times New Roman" w:cs="Times New Roman"/>
          <w:sz w:val="28"/>
          <w:szCs w:val="28"/>
          <w:lang w:eastAsia="ru-RU"/>
        </w:rPr>
        <w:t>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w:t>
      </w:r>
      <w:r w:rsidRPr="00D03AAC">
        <w:rPr>
          <w:rFonts w:ascii="Times New Roman" w:hAnsi="Times New Roman" w:cs="Times New Roman"/>
          <w:sz w:val="28"/>
          <w:szCs w:val="28"/>
          <w:lang w:eastAsia="ru-RU"/>
        </w:rPr>
        <w:lastRenderedPageBreak/>
        <w:t xml:space="preserve">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6. При застройке территорий, примыкающих к лесам и лесопаркам или расположенных в их окружении, суммарную площадь озелененных территорий </w:t>
      </w:r>
      <w:r w:rsidRPr="00395103">
        <w:rPr>
          <w:rFonts w:ascii="Times New Roman" w:hAnsi="Times New Roman" w:cs="Times New Roman"/>
          <w:sz w:val="24"/>
          <w:szCs w:val="24"/>
          <w:lang w:eastAsia="ru-RU"/>
        </w:rPr>
        <w:lastRenderedPageBreak/>
        <w:t>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2AC1C950" wp14:editId="6754CC2A">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4D0117" w:rsidRDefault="004D0117"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231D49" w:rsidRDefault="00231D49" w:rsidP="00231D4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w:t>
      </w:r>
      <w:r w:rsidRPr="00FE57F2">
        <w:rPr>
          <w:rFonts w:ascii="Times New Roman" w:hAnsi="Times New Roman" w:cs="Times New Roman"/>
          <w:sz w:val="28"/>
          <w:szCs w:val="28"/>
          <w:lang w:eastAsia="ru-RU"/>
        </w:rPr>
        <w:lastRenderedPageBreak/>
        <w:t>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 Пропускную способность сети улиц, дорог и транспортных пересечений, число мест хранения автомобилей в городских и сельских </w:t>
      </w:r>
      <w:r w:rsidRPr="00F136CB">
        <w:rPr>
          <w:rFonts w:ascii="Times New Roman" w:hAnsi="Times New Roman" w:cs="Times New Roman"/>
          <w:sz w:val="28"/>
          <w:szCs w:val="28"/>
          <w:lang w:eastAsia="ru-RU"/>
        </w:rPr>
        <w:lastRenderedPageBreak/>
        <w:t>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и пешеходная связи между жилыми районами, </w:t>
            </w:r>
            <w:r w:rsidRPr="009E1AF5">
              <w:rPr>
                <w:rFonts w:ascii="Times New Roman" w:eastAsia="Times New Roman" w:hAnsi="Times New Roman" w:cs="Times New Roman"/>
                <w:sz w:val="24"/>
                <w:szCs w:val="24"/>
                <w:lang w:eastAsia="ru-RU"/>
              </w:rPr>
              <w:lastRenderedPageBreak/>
              <w:t>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lastRenderedPageBreak/>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r>
      <w:r w:rsidRPr="00F136CB">
        <w:rPr>
          <w:rFonts w:ascii="Times New Roman" w:hAnsi="Times New Roman" w:cs="Times New Roman"/>
          <w:sz w:val="28"/>
          <w:szCs w:val="28"/>
          <w:lang w:eastAsia="ru-RU"/>
        </w:rPr>
        <w:lastRenderedPageBreak/>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Поселковая </w:t>
            </w:r>
            <w:r w:rsidRPr="009E1AF5">
              <w:rPr>
                <w:rFonts w:ascii="Times New Roman" w:eastAsia="Times New Roman" w:hAnsi="Times New Roman" w:cs="Times New Roman"/>
                <w:sz w:val="24"/>
                <w:szCs w:val="24"/>
                <w:lang w:eastAsia="ru-RU"/>
              </w:rPr>
              <w:lastRenderedPageBreak/>
              <w:t>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связь сельского </w:t>
            </w:r>
            <w:r w:rsidRPr="009E1AF5">
              <w:rPr>
                <w:rFonts w:ascii="Times New Roman" w:eastAsia="Times New Roman" w:hAnsi="Times New Roman" w:cs="Times New Roman"/>
                <w:sz w:val="24"/>
                <w:szCs w:val="24"/>
                <w:lang w:eastAsia="ru-RU"/>
              </w:rPr>
              <w:lastRenderedPageBreak/>
              <w:t>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xml:space="preserve">. При количестве мест хранения автомобилей более 300 противопожарные </w:t>
      </w:r>
      <w:r w:rsidRPr="003A3D66">
        <w:rPr>
          <w:rFonts w:ascii="Times New Roman" w:hAnsi="Times New Roman" w:cs="Times New Roman"/>
          <w:sz w:val="24"/>
          <w:szCs w:val="24"/>
          <w:lang w:eastAsia="ru-RU"/>
        </w:rPr>
        <w:lastRenderedPageBreak/>
        <w:t>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lastRenderedPageBreak/>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4D0117" w:rsidRDefault="004D0117"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9E31AA"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9E31AA"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9E31AA"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9E31AA"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9E31AA"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9E31AA"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9E31AA" w:rsidP="00FA777F">
      <w:pPr>
        <w:pStyle w:val="a3"/>
        <w:ind w:firstLine="708"/>
        <w:jc w:val="both"/>
        <w:rPr>
          <w:rFonts w:ascii="Times New Roman" w:hAnsi="Times New Roman" w:cs="Times New Roman"/>
          <w:sz w:val="28"/>
          <w:szCs w:val="28"/>
        </w:rPr>
      </w:pPr>
      <w:hyperlink r:id="rId73" w:history="1">
        <w:r w:rsidR="00F82FDF" w:rsidRPr="00F82FDF">
          <w:rPr>
            <w:rFonts w:ascii="Times New Roman" w:hAnsi="Times New Roman" w:cs="Times New Roman"/>
            <w:sz w:val="28"/>
            <w:szCs w:val="28"/>
          </w:rPr>
          <w:t xml:space="preserve"> </w:t>
        </w:r>
        <w:r w:rsidR="00A9799D">
          <w:rPr>
            <w:rFonts w:ascii="Times New Roman" w:hAnsi="Times New Roman" w:cs="Times New Roman"/>
            <w:sz w:val="28"/>
            <w:szCs w:val="28"/>
          </w:rPr>
          <w:t>Лесной</w:t>
        </w:r>
        <w:r w:rsidR="009E1AF5" w:rsidRPr="00FA777F">
          <w:rPr>
            <w:rFonts w:ascii="Times New Roman" w:hAnsi="Times New Roman" w:cs="Times New Roman"/>
            <w:sz w:val="28"/>
            <w:szCs w:val="28"/>
          </w:rPr>
          <w:t xml:space="preserve"> кодекс Российской Федерации от 04.12.2006 N 200-ФЗ</w:t>
        </w:r>
      </w:hyperlink>
      <w:r w:rsidR="009E1AF5" w:rsidRPr="00FA777F">
        <w:rPr>
          <w:rFonts w:ascii="Times New Roman" w:hAnsi="Times New Roman" w:cs="Times New Roman"/>
          <w:sz w:val="28"/>
          <w:szCs w:val="28"/>
        </w:rPr>
        <w:t>;</w:t>
      </w:r>
    </w:p>
    <w:p w:rsidR="00A4119B" w:rsidRDefault="009E31AA"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9E31AA"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9E31AA"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9E31AA"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9E31AA"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9E31AA"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9E31AA"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9E31AA"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9E31AA"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9E31AA"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7E037A" w:rsidRPr="007E037A">
        <w:fldChar w:fldCharType="begin"/>
      </w:r>
      <w:r w:rsidR="007E037A" w:rsidRPr="007E037A">
        <w:instrText xml:space="preserve"> HYPERLINK "http://docs.cntd.ru/document/901821334" </w:instrText>
      </w:r>
      <w:r w:rsidR="007E037A" w:rsidRPr="007E037A">
        <w:fldChar w:fldCharType="separate"/>
      </w:r>
      <w:r w:rsidRPr="007E037A">
        <w:rPr>
          <w:rFonts w:ascii="Times New Roman" w:hAnsi="Times New Roman" w:cs="Times New Roman"/>
          <w:sz w:val="28"/>
          <w:szCs w:val="28"/>
          <w:lang w:eastAsia="ru-RU"/>
        </w:rPr>
        <w:t>АПК</w:t>
      </w:r>
      <w:r w:rsidR="007E037A" w:rsidRPr="007E037A">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4"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4D0117" w:rsidRDefault="004D0117"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bookmarkStart w:id="3" w:name="_GoBack"/>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5"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36"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w:t>
      </w:r>
      <w:r w:rsidRPr="00650A0A">
        <w:rPr>
          <w:rFonts w:ascii="Times New Roman" w:hAnsi="Times New Roman" w:cs="Times New Roman"/>
          <w:sz w:val="28"/>
          <w:szCs w:val="28"/>
          <w:lang w:eastAsia="ru-RU"/>
        </w:rPr>
        <w:lastRenderedPageBreak/>
        <w:t>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технических (охранных) зон инженерных сооружений и коммуникаций - границы территорий, предназначенных для обеспечения </w:t>
      </w:r>
      <w:r w:rsidRPr="00650A0A">
        <w:rPr>
          <w:rFonts w:ascii="Times New Roman" w:hAnsi="Times New Roman" w:cs="Times New Roman"/>
          <w:sz w:val="28"/>
          <w:szCs w:val="28"/>
          <w:lang w:eastAsia="ru-RU"/>
        </w:rPr>
        <w:lastRenderedPageBreak/>
        <w:t>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7"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санитарно-защитной зоны устанавливаются от источников химического, биологического и (или) физического воздействия либо от </w:t>
      </w:r>
      <w:r w:rsidRPr="00650A0A">
        <w:rPr>
          <w:rFonts w:ascii="Times New Roman" w:hAnsi="Times New Roman" w:cs="Times New Roman"/>
          <w:sz w:val="28"/>
          <w:szCs w:val="28"/>
          <w:lang w:eastAsia="ru-RU"/>
        </w:rPr>
        <w:lastRenderedPageBreak/>
        <w:t>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8"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w:t>
      </w:r>
      <w:r w:rsidRPr="00650A0A">
        <w:rPr>
          <w:rFonts w:ascii="Times New Roman" w:hAnsi="Times New Roman" w:cs="Times New Roman"/>
          <w:sz w:val="28"/>
          <w:szCs w:val="28"/>
          <w:lang w:eastAsia="ru-RU"/>
        </w:rPr>
        <w:lastRenderedPageBreak/>
        <w:t>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w:t>
      </w:r>
      <w:r w:rsidRPr="00650A0A">
        <w:rPr>
          <w:rFonts w:ascii="Times New Roman" w:hAnsi="Times New Roman" w:cs="Times New Roman"/>
          <w:sz w:val="28"/>
          <w:szCs w:val="28"/>
          <w:lang w:eastAsia="ru-RU"/>
        </w:rPr>
        <w:lastRenderedPageBreak/>
        <w:t>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w:t>
      </w:r>
      <w:r w:rsidRPr="00650A0A">
        <w:rPr>
          <w:rFonts w:ascii="Times New Roman" w:hAnsi="Times New Roman" w:cs="Times New Roman"/>
          <w:sz w:val="28"/>
          <w:szCs w:val="28"/>
          <w:lang w:eastAsia="ru-RU"/>
        </w:rPr>
        <w:lastRenderedPageBreak/>
        <w:t>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0"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1"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w:t>
      </w:r>
      <w:r w:rsidRPr="00650A0A">
        <w:rPr>
          <w:rFonts w:ascii="Times New Roman" w:hAnsi="Times New Roman" w:cs="Times New Roman"/>
          <w:sz w:val="28"/>
          <w:szCs w:val="28"/>
          <w:lang w:eastAsia="ru-RU"/>
        </w:rPr>
        <w:lastRenderedPageBreak/>
        <w:t>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Чрезвычайная ситуация (ЧС)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w:t>
      </w:r>
      <w:r w:rsidRPr="004D4525">
        <w:rPr>
          <w:rFonts w:ascii="Times New Roman" w:hAnsi="Times New Roman" w:cs="Times New Roman"/>
          <w:sz w:val="24"/>
          <w:szCs w:val="24"/>
          <w:lang w:eastAsia="ru-RU"/>
        </w:rPr>
        <w:lastRenderedPageBreak/>
        <w:t>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266EEC" w:rsidRDefault="00266EEC"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при общей площади производственных 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Лесная и </w:t>
            </w:r>
            <w:r w:rsidRPr="009E1AF5">
              <w:rPr>
                <w:rFonts w:ascii="Times New Roman" w:eastAsia="Times New Roman" w:hAnsi="Times New Roman" w:cs="Times New Roman"/>
                <w:sz w:val="24"/>
                <w:szCs w:val="24"/>
                <w:lang w:eastAsia="ru-RU"/>
              </w:rPr>
              <w:lastRenderedPageBreak/>
              <w:t>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w:t>
            </w:r>
            <w:r w:rsidRPr="009E1AF5">
              <w:rPr>
                <w:rFonts w:ascii="Times New Roman" w:eastAsia="Times New Roman" w:hAnsi="Times New Roman" w:cs="Times New Roman"/>
                <w:sz w:val="24"/>
                <w:szCs w:val="24"/>
                <w:lang w:eastAsia="ru-RU"/>
              </w:rPr>
              <w:lastRenderedPageBreak/>
              <w:t>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w:t>
            </w:r>
            <w:r w:rsidRPr="009E1AF5">
              <w:rPr>
                <w:rFonts w:ascii="Times New Roman" w:eastAsia="Times New Roman" w:hAnsi="Times New Roman" w:cs="Times New Roman"/>
                <w:sz w:val="24"/>
                <w:szCs w:val="24"/>
                <w:lang w:eastAsia="ru-RU"/>
              </w:rPr>
              <w:lastRenderedPageBreak/>
              <w:t>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 и дорожное </w:t>
            </w:r>
            <w:r w:rsidRPr="009E1AF5">
              <w:rPr>
                <w:rFonts w:ascii="Times New Roman" w:eastAsia="Times New Roman" w:hAnsi="Times New Roman" w:cs="Times New Roman"/>
                <w:sz w:val="24"/>
                <w:szCs w:val="24"/>
                <w:lang w:eastAsia="ru-RU"/>
              </w:rPr>
              <w:lastRenderedPageBreak/>
              <w:t>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по капитальному ремонту грузовых </w:t>
            </w:r>
            <w:r w:rsidRPr="009E1AF5">
              <w:rPr>
                <w:rFonts w:ascii="Times New Roman" w:eastAsia="Times New Roman" w:hAnsi="Times New Roman" w:cs="Times New Roman"/>
                <w:sz w:val="24"/>
                <w:szCs w:val="24"/>
                <w:lang w:eastAsia="ru-RU"/>
              </w:rPr>
              <w:lastRenderedPageBreak/>
              <w:t>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животного жира, молочных </w:t>
            </w:r>
            <w:r w:rsidRPr="00CE7A09">
              <w:rPr>
                <w:rFonts w:ascii="Times New Roman" w:hAnsi="Times New Roman" w:cs="Times New Roman"/>
                <w:bCs/>
                <w:sz w:val="24"/>
                <w:szCs w:val="24"/>
              </w:rPr>
              <w:lastRenderedPageBreak/>
              <w:t xml:space="preserve">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сокращения площади </w:t>
            </w:r>
            <w:r w:rsidRPr="009E1AF5">
              <w:rPr>
                <w:rFonts w:ascii="Times New Roman" w:eastAsia="Times New Roman" w:hAnsi="Times New Roman" w:cs="Times New Roman"/>
                <w:sz w:val="24"/>
                <w:szCs w:val="24"/>
                <w:lang w:eastAsia="ru-RU"/>
              </w:rPr>
              <w:lastRenderedPageBreak/>
              <w:t>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принимать не менее 2 га, при </w:t>
            </w:r>
            <w:r w:rsidRPr="009E1AF5">
              <w:rPr>
                <w:rFonts w:ascii="Times New Roman" w:eastAsia="Times New Roman" w:hAnsi="Times New Roman" w:cs="Times New Roman"/>
                <w:sz w:val="24"/>
                <w:szCs w:val="24"/>
                <w:lang w:eastAsia="ru-RU"/>
              </w:rPr>
              <w:lastRenderedPageBreak/>
              <w:t xml:space="preserve">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учебных центров размеры </w:t>
            </w:r>
            <w:r w:rsidRPr="009E1AF5">
              <w:rPr>
                <w:rFonts w:ascii="Times New Roman" w:eastAsia="Times New Roman" w:hAnsi="Times New Roman" w:cs="Times New Roman"/>
                <w:sz w:val="24"/>
                <w:szCs w:val="24"/>
                <w:lang w:eastAsia="ru-RU"/>
              </w:rPr>
              <w:lastRenderedPageBreak/>
              <w:t xml:space="preserve">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специализированная зона - по </w:t>
            </w:r>
            <w:r w:rsidRPr="009E1AF5">
              <w:rPr>
                <w:rFonts w:ascii="Times New Roman" w:eastAsia="Times New Roman" w:hAnsi="Times New Roman" w:cs="Times New Roman"/>
                <w:sz w:val="24"/>
                <w:szCs w:val="24"/>
                <w:lang w:eastAsia="ru-RU"/>
              </w:rPr>
              <w:lastRenderedPageBreak/>
              <w:t>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группы квартир для ветеранов </w:t>
            </w:r>
            <w:r w:rsidRPr="009E1AF5">
              <w:rPr>
                <w:rFonts w:ascii="Times New Roman" w:eastAsia="Times New Roman" w:hAnsi="Times New Roman" w:cs="Times New Roman"/>
                <w:sz w:val="24"/>
                <w:szCs w:val="24"/>
                <w:lang w:eastAsia="ru-RU"/>
              </w:rPr>
              <w:lastRenderedPageBreak/>
              <w:t>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пригородной зоне, следует </w:t>
            </w:r>
            <w:r w:rsidRPr="009E1AF5">
              <w:rPr>
                <w:rFonts w:ascii="Times New Roman" w:eastAsia="Times New Roman" w:hAnsi="Times New Roman" w:cs="Times New Roman"/>
                <w:sz w:val="24"/>
                <w:szCs w:val="24"/>
                <w:lang w:eastAsia="ru-RU"/>
              </w:rPr>
              <w:lastRenderedPageBreak/>
              <w:t>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Фельдшерские или </w:t>
            </w:r>
            <w:r w:rsidRPr="009E1AF5">
              <w:rPr>
                <w:rFonts w:ascii="Times New Roman" w:eastAsia="Times New Roman" w:hAnsi="Times New Roman" w:cs="Times New Roman"/>
                <w:sz w:val="24"/>
                <w:szCs w:val="24"/>
                <w:lang w:eastAsia="ru-RU"/>
              </w:rPr>
              <w:lastRenderedPageBreak/>
              <w:t>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центрах, размеры земельных </w:t>
            </w:r>
            <w:r w:rsidRPr="009E1AF5">
              <w:rPr>
                <w:rFonts w:ascii="Times New Roman" w:eastAsia="Times New Roman" w:hAnsi="Times New Roman" w:cs="Times New Roman"/>
                <w:sz w:val="24"/>
                <w:szCs w:val="24"/>
                <w:lang w:eastAsia="ru-RU"/>
              </w:rPr>
              <w:lastRenderedPageBreak/>
              <w:t>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w:t>
            </w:r>
            <w:r w:rsidRPr="009E1AF5">
              <w:rPr>
                <w:rFonts w:ascii="Times New Roman" w:eastAsia="Times New Roman" w:hAnsi="Times New Roman" w:cs="Times New Roman"/>
                <w:sz w:val="24"/>
                <w:szCs w:val="24"/>
                <w:lang w:eastAsia="ru-RU"/>
              </w:rPr>
              <w:lastRenderedPageBreak/>
              <w:t>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кв. м площади пола, зеркала </w:t>
            </w:r>
            <w:r w:rsidRPr="009E1AF5">
              <w:rPr>
                <w:rFonts w:ascii="Times New Roman" w:eastAsia="Times New Roman" w:hAnsi="Times New Roman" w:cs="Times New Roman"/>
                <w:sz w:val="24"/>
                <w:szCs w:val="24"/>
                <w:lang w:eastAsia="ru-RU"/>
              </w:rPr>
              <w:lastRenderedPageBreak/>
              <w:t>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с числом жителей от 2 до 5 тыс. следует предусматривать один спортивный 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участков планетариев, </w:t>
            </w:r>
            <w:r w:rsidRPr="009E1AF5">
              <w:rPr>
                <w:rFonts w:ascii="Times New Roman" w:eastAsia="Times New Roman" w:hAnsi="Times New Roman" w:cs="Times New Roman"/>
                <w:sz w:val="24"/>
                <w:szCs w:val="24"/>
                <w:lang w:eastAsia="ru-RU"/>
              </w:rPr>
              <w:lastRenderedPageBreak/>
              <w:t>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Лектории,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Залы </w:t>
            </w:r>
            <w:r w:rsidRPr="009E1AF5">
              <w:rPr>
                <w:rFonts w:ascii="Times New Roman" w:eastAsia="Times New Roman" w:hAnsi="Times New Roman" w:cs="Times New Roman"/>
                <w:sz w:val="24"/>
                <w:szCs w:val="24"/>
                <w:lang w:eastAsia="ru-RU"/>
              </w:rPr>
              <w:lastRenderedPageBreak/>
              <w:t>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меньшую вместимость клубов и библиотек следует принимать для крупных 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числом жителей, тыс. чел.: до 1 - </w:t>
            </w:r>
            <w:r w:rsidRPr="009E1AF5">
              <w:rPr>
                <w:rFonts w:ascii="Times New Roman" w:eastAsia="Times New Roman" w:hAnsi="Times New Roman" w:cs="Times New Roman"/>
                <w:sz w:val="24"/>
                <w:szCs w:val="24"/>
                <w:lang w:eastAsia="ru-RU"/>
              </w:rPr>
              <w:lastRenderedPageBreak/>
              <w:t xml:space="preserve">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w:t>
            </w:r>
            <w:r w:rsidRPr="009E1AF5">
              <w:rPr>
                <w:rFonts w:ascii="Times New Roman" w:eastAsia="Times New Roman" w:hAnsi="Times New Roman" w:cs="Times New Roman"/>
                <w:sz w:val="24"/>
                <w:szCs w:val="24"/>
                <w:lang w:eastAsia="ru-RU"/>
              </w:rPr>
              <w:lastRenderedPageBreak/>
              <w:t>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торговых мест определены </w:t>
            </w:r>
            <w:hyperlink r:id="rId142"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предприятиях общественного </w:t>
            </w:r>
            <w:r w:rsidRPr="009E1AF5">
              <w:rPr>
                <w:rFonts w:ascii="Times New Roman" w:eastAsia="Times New Roman" w:hAnsi="Times New Roman" w:cs="Times New Roman"/>
                <w:sz w:val="24"/>
                <w:szCs w:val="24"/>
                <w:lang w:eastAsia="ru-RU"/>
              </w:rPr>
              <w:lastRenderedPageBreak/>
              <w:t>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рабочих мест для предприятий мощностью, рабочих мест: 0,1 - 0,2 га; от 10 до 50 - 0,05 - 0,08 га; от 50 до 150 - 0,03 - 0,04 га; свыше 150 - 0,5 - 1,2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производственны</w:t>
            </w:r>
            <w:r w:rsidRPr="009E1AF5">
              <w:rPr>
                <w:rFonts w:ascii="Times New Roman" w:eastAsia="Times New Roman" w:hAnsi="Times New Roman" w:cs="Times New Roman"/>
                <w:sz w:val="24"/>
                <w:szCs w:val="24"/>
                <w:lang w:eastAsia="ru-RU"/>
              </w:rPr>
              <w:lastRenderedPageBreak/>
              <w:t>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проектные организации, кредитно-финансовые 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 xml:space="preserve">размещение отделений связи, </w:t>
            </w:r>
            <w:r w:rsidRPr="009E1AF5">
              <w:rPr>
                <w:rFonts w:ascii="Times New Roman" w:eastAsia="Times New Roman" w:hAnsi="Times New Roman" w:cs="Times New Roman"/>
                <w:sz w:val="24"/>
                <w:szCs w:val="24"/>
                <w:lang w:eastAsia="ru-RU"/>
              </w:rPr>
              <w:lastRenderedPageBreak/>
              <w:t xml:space="preserve">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отделения связи </w:t>
            </w:r>
            <w:r w:rsidRPr="009E1AF5">
              <w:rPr>
                <w:rFonts w:ascii="Times New Roman" w:eastAsia="Times New Roman" w:hAnsi="Times New Roman" w:cs="Times New Roman"/>
                <w:sz w:val="24"/>
                <w:szCs w:val="24"/>
                <w:lang w:eastAsia="ru-RU"/>
              </w:rPr>
              <w:lastRenderedPageBreak/>
              <w:t xml:space="preserve">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этажности 16 и более этажей. </w:t>
            </w:r>
            <w:r w:rsidRPr="009E1AF5">
              <w:rPr>
                <w:rFonts w:ascii="Times New Roman" w:eastAsia="Times New Roman" w:hAnsi="Times New Roman" w:cs="Times New Roman"/>
                <w:sz w:val="24"/>
                <w:szCs w:val="24"/>
                <w:lang w:eastAsia="ru-RU"/>
              </w:rPr>
              <w:lastRenderedPageBreak/>
              <w:t>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Жилищно-эксплуатационные организации,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lastRenderedPageBreak/>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3"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здания и </w:t>
            </w:r>
            <w:r w:rsidRPr="009E1AF5">
              <w:rPr>
                <w:rFonts w:ascii="Times New Roman" w:eastAsia="Times New Roman" w:hAnsi="Times New Roman" w:cs="Times New Roman"/>
                <w:sz w:val="24"/>
                <w:szCs w:val="24"/>
                <w:lang w:eastAsia="ru-RU"/>
              </w:rPr>
              <w:lastRenderedPageBreak/>
              <w:t>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при уровне </w:t>
            </w:r>
            <w:r w:rsidRPr="009E1AF5">
              <w:rPr>
                <w:rFonts w:ascii="Times New Roman" w:eastAsia="Times New Roman" w:hAnsi="Times New Roman" w:cs="Times New Roman"/>
                <w:sz w:val="24"/>
                <w:szCs w:val="24"/>
                <w:lang w:eastAsia="ru-RU"/>
              </w:rPr>
              <w:lastRenderedPageBreak/>
              <w:t>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поселках и сельских </w:t>
            </w:r>
            <w:r w:rsidRPr="009E1AF5">
              <w:rPr>
                <w:rFonts w:ascii="Times New Roman" w:eastAsia="Times New Roman" w:hAnsi="Times New Roman" w:cs="Times New Roman"/>
                <w:sz w:val="24"/>
                <w:szCs w:val="24"/>
                <w:lang w:eastAsia="ru-RU"/>
              </w:rPr>
              <w:lastRenderedPageBreak/>
              <w:t>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70%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50%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266EEC" w:rsidRDefault="00266EEC"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231D49">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231D49">
            <w:pPr>
              <w:rPr>
                <w:rFonts w:ascii="Times New Roman" w:eastAsia="Times New Roman" w:hAnsi="Times New Roman" w:cs="Times New Roman"/>
                <w:sz w:val="24"/>
                <w:szCs w:val="24"/>
                <w:lang w:eastAsia="ru-RU"/>
              </w:rPr>
            </w:pPr>
          </w:p>
        </w:tc>
        <w:tc>
          <w:tcPr>
            <w:tcW w:w="1826" w:type="dxa"/>
          </w:tcPr>
          <w:p w:rsidR="00D863B6" w:rsidRPr="009E1AF5" w:rsidRDefault="00D863B6" w:rsidP="00231D49">
            <w:pPr>
              <w:rPr>
                <w:rFonts w:ascii="Times New Roman" w:eastAsia="Times New Roman" w:hAnsi="Times New Roman" w:cs="Times New Roman"/>
                <w:sz w:val="24"/>
                <w:szCs w:val="24"/>
                <w:lang w:eastAsia="ru-RU"/>
              </w:rPr>
            </w:pP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231D49">
            <w:pPr>
              <w:rPr>
                <w:rFonts w:ascii="Times New Roman" w:eastAsia="Times New Roman" w:hAnsi="Times New Roman" w:cs="Times New Roman"/>
                <w:sz w:val="24"/>
                <w:szCs w:val="24"/>
                <w:lang w:eastAsia="ru-RU"/>
              </w:rPr>
            </w:pPr>
          </w:p>
        </w:tc>
        <w:tc>
          <w:tcPr>
            <w:tcW w:w="2233" w:type="dxa"/>
          </w:tcPr>
          <w:p w:rsidR="00D863B6" w:rsidRPr="009E1AF5" w:rsidRDefault="00D863B6" w:rsidP="00231D49">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231D49">
        <w:tc>
          <w:tcPr>
            <w:tcW w:w="9571" w:type="dxa"/>
            <w:gridSpan w:val="4"/>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72C0633F" wp14:editId="59AC5249">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4"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42DD91A9" wp14:editId="4929E3C0">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6713110B" wp14:editId="6181BA18">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48CD2886" wp14:editId="0198758C">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50E23FAB" wp14:editId="12B16BBA">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3B7E6D07" wp14:editId="7C2970B1">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9"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5CD53D9F" wp14:editId="7BA9D865">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0"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231D49">
        <w:tc>
          <w:tcPr>
            <w:tcW w:w="411"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w:t>
            </w:r>
          </w:p>
          <w:p w:rsidR="0049627A" w:rsidRPr="00B12774" w:rsidRDefault="0049627A" w:rsidP="00231D49">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231D49">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231D49">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231D49">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231D49">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231D49">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231D49">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231D49">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231D49">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231D49">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231D49">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231D49">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231D49">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231D49">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231D49">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231D49">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231D49">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231D49">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231D49">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A6602">
        <w:rPr>
          <w:rFonts w:ascii="Times New Roman" w:hAnsi="Times New Roman" w:cs="Times New Roman"/>
          <w:sz w:val="28"/>
          <w:szCs w:val="28"/>
        </w:rPr>
        <w:t>Сростинский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481433" w:rsidTr="006C45C5">
        <w:tc>
          <w:tcPr>
            <w:tcW w:w="1101"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481433" w:rsidTr="00231D49">
        <w:tc>
          <w:tcPr>
            <w:tcW w:w="1101" w:type="dxa"/>
            <w:vMerge/>
          </w:tcPr>
          <w:p w:rsidR="00481433" w:rsidRDefault="00481433" w:rsidP="006C45C5">
            <w:pPr>
              <w:pStyle w:val="a3"/>
              <w:jc w:val="both"/>
              <w:rPr>
                <w:rFonts w:ascii="Times New Roman" w:hAnsi="Times New Roman" w:cs="Times New Roman"/>
                <w:sz w:val="28"/>
                <w:szCs w:val="28"/>
                <w:lang w:eastAsia="ru-RU"/>
              </w:rPr>
            </w:pPr>
          </w:p>
        </w:tc>
        <w:tc>
          <w:tcPr>
            <w:tcW w:w="2835" w:type="dxa"/>
            <w:vMerge/>
          </w:tcPr>
          <w:p w:rsidR="00481433" w:rsidRDefault="00481433" w:rsidP="006C45C5">
            <w:pPr>
              <w:pStyle w:val="a3"/>
              <w:jc w:val="both"/>
              <w:rPr>
                <w:rFonts w:ascii="Times New Roman" w:hAnsi="Times New Roman" w:cs="Times New Roman"/>
                <w:sz w:val="28"/>
                <w:szCs w:val="28"/>
                <w:lang w:eastAsia="ru-RU"/>
              </w:rPr>
            </w:pPr>
          </w:p>
        </w:tc>
        <w:tc>
          <w:tcPr>
            <w:tcW w:w="2835" w:type="dxa"/>
            <w:vMerge/>
          </w:tcPr>
          <w:p w:rsidR="00481433" w:rsidRDefault="00481433" w:rsidP="006C45C5">
            <w:pPr>
              <w:pStyle w:val="a3"/>
              <w:jc w:val="both"/>
              <w:rPr>
                <w:rFonts w:ascii="Times New Roman" w:hAnsi="Times New Roman" w:cs="Times New Roman"/>
                <w:sz w:val="28"/>
                <w:szCs w:val="28"/>
                <w:lang w:eastAsia="ru-RU"/>
              </w:rPr>
            </w:pPr>
          </w:p>
        </w:tc>
        <w:tc>
          <w:tcPr>
            <w:tcW w:w="933"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bookmarkEnd w:id="3"/>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31AA" w:rsidRDefault="009E31AA" w:rsidP="00B868ED">
      <w:pPr>
        <w:spacing w:after="0" w:line="240" w:lineRule="auto"/>
      </w:pPr>
      <w:r>
        <w:separator/>
      </w:r>
    </w:p>
  </w:endnote>
  <w:endnote w:type="continuationSeparator" w:id="0">
    <w:p w:rsidR="009E31AA" w:rsidRDefault="009E31AA"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31AA" w:rsidRDefault="009E31AA" w:rsidP="00B868ED">
      <w:pPr>
        <w:spacing w:after="0" w:line="240" w:lineRule="auto"/>
      </w:pPr>
      <w:r>
        <w:separator/>
      </w:r>
    </w:p>
  </w:footnote>
  <w:footnote w:type="continuationSeparator" w:id="0">
    <w:p w:rsidR="009E31AA" w:rsidRDefault="009E31AA"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52097"/>
    <w:rsid w:val="00067610"/>
    <w:rsid w:val="000D3CA8"/>
    <w:rsid w:val="000E3B1B"/>
    <w:rsid w:val="000F31E9"/>
    <w:rsid w:val="00112F9C"/>
    <w:rsid w:val="00132512"/>
    <w:rsid w:val="00140416"/>
    <w:rsid w:val="001A4581"/>
    <w:rsid w:val="001C568E"/>
    <w:rsid w:val="002010D6"/>
    <w:rsid w:val="00213D57"/>
    <w:rsid w:val="00231D49"/>
    <w:rsid w:val="00266EEC"/>
    <w:rsid w:val="002671F3"/>
    <w:rsid w:val="002707F0"/>
    <w:rsid w:val="003656C9"/>
    <w:rsid w:val="00393B36"/>
    <w:rsid w:val="00395103"/>
    <w:rsid w:val="003954E6"/>
    <w:rsid w:val="003A3D66"/>
    <w:rsid w:val="003A6602"/>
    <w:rsid w:val="003B7E11"/>
    <w:rsid w:val="003C45C1"/>
    <w:rsid w:val="003C6938"/>
    <w:rsid w:val="003D67B9"/>
    <w:rsid w:val="003F4271"/>
    <w:rsid w:val="0040665B"/>
    <w:rsid w:val="00420828"/>
    <w:rsid w:val="0044516B"/>
    <w:rsid w:val="00471E7A"/>
    <w:rsid w:val="00481433"/>
    <w:rsid w:val="0049627A"/>
    <w:rsid w:val="004B74EF"/>
    <w:rsid w:val="004D0117"/>
    <w:rsid w:val="004D4525"/>
    <w:rsid w:val="005174F7"/>
    <w:rsid w:val="00535863"/>
    <w:rsid w:val="00543465"/>
    <w:rsid w:val="0056387F"/>
    <w:rsid w:val="00572CD9"/>
    <w:rsid w:val="005F234A"/>
    <w:rsid w:val="005F44CF"/>
    <w:rsid w:val="00617B9F"/>
    <w:rsid w:val="00650A0A"/>
    <w:rsid w:val="00686813"/>
    <w:rsid w:val="006C100B"/>
    <w:rsid w:val="006C45C5"/>
    <w:rsid w:val="006D5CB2"/>
    <w:rsid w:val="006E2E72"/>
    <w:rsid w:val="00701E95"/>
    <w:rsid w:val="00711CD7"/>
    <w:rsid w:val="007751AA"/>
    <w:rsid w:val="007819E4"/>
    <w:rsid w:val="00785A81"/>
    <w:rsid w:val="00785D16"/>
    <w:rsid w:val="007924E5"/>
    <w:rsid w:val="00793757"/>
    <w:rsid w:val="007E037A"/>
    <w:rsid w:val="0080364A"/>
    <w:rsid w:val="00816116"/>
    <w:rsid w:val="00882643"/>
    <w:rsid w:val="009E1AF5"/>
    <w:rsid w:val="009E31AA"/>
    <w:rsid w:val="00A26077"/>
    <w:rsid w:val="00A4119B"/>
    <w:rsid w:val="00A67F20"/>
    <w:rsid w:val="00A80D5A"/>
    <w:rsid w:val="00A94E54"/>
    <w:rsid w:val="00A9799D"/>
    <w:rsid w:val="00AE2A19"/>
    <w:rsid w:val="00B259D8"/>
    <w:rsid w:val="00B868ED"/>
    <w:rsid w:val="00BB3C99"/>
    <w:rsid w:val="00C1491F"/>
    <w:rsid w:val="00C358B2"/>
    <w:rsid w:val="00C908F0"/>
    <w:rsid w:val="00CB6435"/>
    <w:rsid w:val="00CD3DBE"/>
    <w:rsid w:val="00CD6075"/>
    <w:rsid w:val="00CE7A09"/>
    <w:rsid w:val="00CF2084"/>
    <w:rsid w:val="00D03AAC"/>
    <w:rsid w:val="00D26F41"/>
    <w:rsid w:val="00D34BA5"/>
    <w:rsid w:val="00D822EA"/>
    <w:rsid w:val="00D863B6"/>
    <w:rsid w:val="00E37777"/>
    <w:rsid w:val="00E5678C"/>
    <w:rsid w:val="00E65E92"/>
    <w:rsid w:val="00E93124"/>
    <w:rsid w:val="00F136CB"/>
    <w:rsid w:val="00F15162"/>
    <w:rsid w:val="00F337CB"/>
    <w:rsid w:val="00F61B8F"/>
    <w:rsid w:val="00F82FD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19338"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image" Target="media/image2.jpeg"/><Relationship Id="rId149" Type="http://schemas.openxmlformats.org/officeDocument/2006/relationships/image" Target="media/image7.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5471"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8.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982862"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3.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836556" TargetMode="External"/><Relationship Id="rId143" Type="http://schemas.openxmlformats.org/officeDocument/2006/relationships/hyperlink" Target="http://docs.cntd.ru/document/420348219" TargetMode="External"/><Relationship Id="rId148" Type="http://schemas.openxmlformats.org/officeDocument/2006/relationships/image" Target="media/image6.jpeg"/><Relationship Id="rId15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4.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76063"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theme" Target="theme/theme1.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5.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819019739"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58826</Words>
  <Characters>335309</Characters>
  <Application>Microsoft Office Word</Application>
  <DocSecurity>0</DocSecurity>
  <Lines>2794</Lines>
  <Paragraphs>786</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393349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4</cp:revision>
  <cp:lastPrinted>2017-10-09T08:22:00Z</cp:lastPrinted>
  <dcterms:created xsi:type="dcterms:W3CDTF">2017-10-11T03:36:00Z</dcterms:created>
  <dcterms:modified xsi:type="dcterms:W3CDTF">2017-10-27T08:25:00Z</dcterms:modified>
</cp:coreProperties>
</file>