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376814">
              <w:rPr>
                <w:rFonts w:ascii="Times New Roman" w:hAnsi="Times New Roman" w:cs="Times New Roman"/>
                <w:sz w:val="28"/>
                <w:szCs w:val="28"/>
              </w:rPr>
              <w:t>Шебалинского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323DED" w:rsidRDefault="00323DED" w:rsidP="003B7E11">
            <w:pPr>
              <w:pStyle w:val="a3"/>
              <w:rPr>
                <w:rFonts w:ascii="Times New Roman" w:hAnsi="Times New Roman" w:cs="Times New Roman"/>
                <w:b/>
                <w:sz w:val="28"/>
                <w:szCs w:val="28"/>
              </w:rPr>
            </w:pPr>
            <w:r>
              <w:rPr>
                <w:rFonts w:ascii="Times New Roman" w:hAnsi="Times New Roman" w:cs="Times New Roman"/>
                <w:sz w:val="28"/>
                <w:szCs w:val="28"/>
              </w:rPr>
              <w:t>от 11.10.2017 г. № 4</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376814" w:rsidP="009E1AF5">
      <w:pPr>
        <w:pStyle w:val="ConsPlusNormal"/>
        <w:spacing w:line="240" w:lineRule="exact"/>
        <w:ind w:right="-2" w:firstLine="0"/>
        <w:jc w:val="center"/>
        <w:rPr>
          <w:rFonts w:ascii="Times New Roman" w:hAnsi="Times New Roman"/>
          <w:b/>
          <w:bCs/>
          <w:sz w:val="28"/>
          <w:szCs w:val="28"/>
        </w:rPr>
      </w:pPr>
      <w:proofErr w:type="spellStart"/>
      <w:r>
        <w:rPr>
          <w:rFonts w:ascii="Times New Roman" w:hAnsi="Times New Roman" w:cs="Times New Roman"/>
          <w:sz w:val="28"/>
          <w:szCs w:val="28"/>
        </w:rPr>
        <w:t>Шебалинский</w:t>
      </w:r>
      <w:proofErr w:type="spell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323DED"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481433" w:rsidRDefault="009E1AF5" w:rsidP="007924E5">
      <w:pPr>
        <w:pStyle w:val="a3"/>
        <w:jc w:val="both"/>
        <w:rPr>
          <w:rFonts w:ascii="Times New Roman" w:hAnsi="Times New Roman" w:cs="Times New Roman"/>
          <w:sz w:val="28"/>
          <w:szCs w:val="28"/>
        </w:rPr>
      </w:pPr>
    </w:p>
    <w:p w:rsidR="00376814" w:rsidRPr="00376814" w:rsidRDefault="00376814" w:rsidP="00F82FDF">
      <w:pPr>
        <w:pStyle w:val="a3"/>
        <w:ind w:firstLine="539"/>
        <w:jc w:val="both"/>
        <w:rPr>
          <w:rFonts w:ascii="Times New Roman" w:hAnsi="Times New Roman" w:cs="Times New Roman"/>
          <w:sz w:val="28"/>
          <w:szCs w:val="28"/>
        </w:rPr>
      </w:pPr>
      <w:r w:rsidRPr="00376814">
        <w:rPr>
          <w:rFonts w:ascii="Times New Roman" w:hAnsi="Times New Roman" w:cs="Times New Roman"/>
          <w:sz w:val="28"/>
          <w:szCs w:val="28"/>
        </w:rPr>
        <w:t xml:space="preserve">1.1. Территория муниципального образования </w:t>
      </w:r>
      <w:proofErr w:type="spellStart"/>
      <w:r w:rsidRPr="00376814">
        <w:rPr>
          <w:rFonts w:ascii="Times New Roman" w:hAnsi="Times New Roman" w:cs="Times New Roman"/>
          <w:bCs/>
          <w:sz w:val="28"/>
          <w:szCs w:val="28"/>
        </w:rPr>
        <w:t>Шебалинский</w:t>
      </w:r>
      <w:proofErr w:type="spellEnd"/>
      <w:r w:rsidRPr="00376814">
        <w:rPr>
          <w:rFonts w:ascii="Times New Roman" w:hAnsi="Times New Roman" w:cs="Times New Roman"/>
          <w:bCs/>
          <w:sz w:val="28"/>
          <w:szCs w:val="28"/>
        </w:rPr>
        <w:t xml:space="preserve"> сельсовет Бийского района </w:t>
      </w:r>
      <w:r w:rsidRPr="00376814">
        <w:rPr>
          <w:rFonts w:ascii="Times New Roman" w:hAnsi="Times New Roman" w:cs="Times New Roman"/>
          <w:sz w:val="28"/>
          <w:szCs w:val="28"/>
        </w:rPr>
        <w:t>Алтайского края общей площадью 191,94 кв. км,  в состав входит 2 населённых пункта – село Шебалино, поселок Степной.</w:t>
      </w:r>
    </w:p>
    <w:p w:rsidR="009E1AF5" w:rsidRPr="00266EEC" w:rsidRDefault="009E1AF5" w:rsidP="00F82FDF">
      <w:pPr>
        <w:pStyle w:val="a3"/>
        <w:ind w:firstLine="539"/>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spellStart"/>
      <w:r w:rsidR="00376814">
        <w:rPr>
          <w:sz w:val="28"/>
          <w:szCs w:val="28"/>
        </w:rPr>
        <w:t>Шебалинский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1.20. </w:t>
      </w:r>
      <w:proofErr w:type="gramStart"/>
      <w:r w:rsidRPr="00D03AAC">
        <w:rPr>
          <w:rFonts w:ascii="Times New Roman" w:hAnsi="Times New Roman" w:cs="Times New Roman"/>
          <w:sz w:val="28"/>
          <w:szCs w:val="28"/>
          <w:lang w:eastAsia="ru-RU"/>
        </w:rPr>
        <w:t xml:space="preserve">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w:t>
      </w:r>
      <w:r w:rsidRPr="00D03AAC">
        <w:rPr>
          <w:rFonts w:ascii="Times New Roman" w:hAnsi="Times New Roman" w:cs="Times New Roman"/>
          <w:sz w:val="28"/>
          <w:szCs w:val="28"/>
          <w:lang w:eastAsia="ru-RU"/>
        </w:rPr>
        <w:lastRenderedPageBreak/>
        <w:t>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w:t>
      </w:r>
      <w:r w:rsidRPr="00D03AAC">
        <w:rPr>
          <w:rFonts w:ascii="Times New Roman" w:hAnsi="Times New Roman" w:cs="Times New Roman"/>
          <w:sz w:val="28"/>
          <w:szCs w:val="28"/>
          <w:lang w:eastAsia="ru-RU"/>
        </w:rPr>
        <w:lastRenderedPageBreak/>
        <w:t>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lastRenderedPageBreak/>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2AC1C950" wp14:editId="6754CC2A">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323DED" w:rsidRDefault="00323DED"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231D49" w:rsidRDefault="00231D49" w:rsidP="00231D4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323DED" w:rsidRDefault="00323DED"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444451"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444451"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444451"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444451"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444451"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444451"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444451" w:rsidP="00FA777F">
      <w:pPr>
        <w:pStyle w:val="a3"/>
        <w:ind w:firstLine="708"/>
        <w:jc w:val="both"/>
        <w:rPr>
          <w:rFonts w:ascii="Times New Roman" w:hAnsi="Times New Roman" w:cs="Times New Roman"/>
          <w:sz w:val="28"/>
          <w:szCs w:val="28"/>
        </w:rPr>
      </w:pPr>
      <w:hyperlink r:id="rId73" w:history="1">
        <w:r w:rsidR="00F82FDF" w:rsidRPr="00F82FDF">
          <w:rPr>
            <w:rFonts w:ascii="Times New Roman" w:hAnsi="Times New Roman" w:cs="Times New Roman"/>
            <w:sz w:val="28"/>
            <w:szCs w:val="28"/>
          </w:rPr>
          <w:t xml:space="preserve"> </w:t>
        </w:r>
        <w:r w:rsidR="00A9799D">
          <w:rPr>
            <w:rFonts w:ascii="Times New Roman" w:hAnsi="Times New Roman" w:cs="Times New Roman"/>
            <w:sz w:val="28"/>
            <w:szCs w:val="28"/>
          </w:rPr>
          <w:t>Лесной</w:t>
        </w:r>
        <w:r w:rsidR="009E1AF5" w:rsidRPr="00FA777F">
          <w:rPr>
            <w:rFonts w:ascii="Times New Roman" w:hAnsi="Times New Roman" w:cs="Times New Roman"/>
            <w:sz w:val="28"/>
            <w:szCs w:val="28"/>
          </w:rPr>
          <w:t xml:space="preserve"> кодекс Российской Федерации от 04.12.2006 N 200-ФЗ</w:t>
        </w:r>
      </w:hyperlink>
      <w:r w:rsidR="009E1AF5" w:rsidRPr="00FA777F">
        <w:rPr>
          <w:rFonts w:ascii="Times New Roman" w:hAnsi="Times New Roman" w:cs="Times New Roman"/>
          <w:sz w:val="28"/>
          <w:szCs w:val="28"/>
        </w:rPr>
        <w:t>;</w:t>
      </w:r>
    </w:p>
    <w:p w:rsidR="00A4119B" w:rsidRDefault="00444451"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444451"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444451"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444451"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444451"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444451"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444451"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444451"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444451"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444451"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323DED" w:rsidRDefault="00323DED"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w:t>
      </w:r>
      <w:r w:rsidRPr="00650A0A">
        <w:rPr>
          <w:rFonts w:ascii="Times New Roman" w:hAnsi="Times New Roman" w:cs="Times New Roman"/>
          <w:sz w:val="28"/>
          <w:szCs w:val="28"/>
          <w:lang w:eastAsia="ru-RU"/>
        </w:rPr>
        <w:lastRenderedPageBreak/>
        <w:t>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санитарно-защитной зоны устанавливаются от источников химического, биологического и (или)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w:t>
      </w:r>
      <w:r w:rsidRPr="00650A0A">
        <w:rPr>
          <w:rFonts w:ascii="Times New Roman" w:hAnsi="Times New Roman" w:cs="Times New Roman"/>
          <w:sz w:val="28"/>
          <w:szCs w:val="28"/>
          <w:lang w:eastAsia="ru-RU"/>
        </w:rPr>
        <w:lastRenderedPageBreak/>
        <w:t>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Чрезвычайная ситуация (ЧС) - обстановка на определенной территории, сложившаяся в результате аварии, опасного природного явления, </w:t>
      </w:r>
      <w:r w:rsidRPr="00650A0A">
        <w:rPr>
          <w:rFonts w:ascii="Times New Roman" w:hAnsi="Times New Roman" w:cs="Times New Roman"/>
          <w:sz w:val="28"/>
          <w:szCs w:val="28"/>
          <w:lang w:eastAsia="ru-RU"/>
        </w:rPr>
        <w:lastRenderedPageBreak/>
        <w:t>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w:t>
            </w:r>
            <w:r w:rsidRPr="009E1AF5">
              <w:rPr>
                <w:rFonts w:ascii="Times New Roman" w:eastAsia="Times New Roman" w:hAnsi="Times New Roman" w:cs="Times New Roman"/>
                <w:sz w:val="24"/>
                <w:szCs w:val="24"/>
                <w:lang w:eastAsia="ru-RU"/>
              </w:rPr>
              <w:lastRenderedPageBreak/>
              <w:t>сокращения площади 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w:t>
            </w:r>
            <w:r w:rsidRPr="009E1AF5">
              <w:rPr>
                <w:rFonts w:ascii="Times New Roman" w:eastAsia="Times New Roman" w:hAnsi="Times New Roman" w:cs="Times New Roman"/>
                <w:sz w:val="24"/>
                <w:szCs w:val="24"/>
                <w:lang w:eastAsia="ru-RU"/>
              </w:rPr>
              <w:lastRenderedPageBreak/>
              <w:t xml:space="preserve">принимать не менее 2 га, при 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w:t>
            </w:r>
            <w:r w:rsidRPr="009E1AF5">
              <w:rPr>
                <w:rFonts w:ascii="Times New Roman" w:eastAsia="Times New Roman" w:hAnsi="Times New Roman" w:cs="Times New Roman"/>
                <w:sz w:val="24"/>
                <w:szCs w:val="24"/>
                <w:lang w:eastAsia="ru-RU"/>
              </w:rPr>
              <w:lastRenderedPageBreak/>
              <w:t xml:space="preserve">учебных центров размеры 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w:t>
            </w:r>
            <w:r w:rsidRPr="009E1AF5">
              <w:rPr>
                <w:rFonts w:ascii="Times New Roman" w:eastAsia="Times New Roman" w:hAnsi="Times New Roman" w:cs="Times New Roman"/>
                <w:sz w:val="24"/>
                <w:szCs w:val="24"/>
                <w:lang w:eastAsia="ru-RU"/>
              </w:rPr>
              <w:lastRenderedPageBreak/>
              <w:t>специализированная зона - по 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w:t>
            </w:r>
            <w:r w:rsidRPr="009E1AF5">
              <w:rPr>
                <w:rFonts w:ascii="Times New Roman" w:eastAsia="Times New Roman" w:hAnsi="Times New Roman" w:cs="Times New Roman"/>
                <w:sz w:val="24"/>
                <w:szCs w:val="24"/>
                <w:lang w:eastAsia="ru-RU"/>
              </w:rPr>
              <w:lastRenderedPageBreak/>
              <w:t>группы квартир для ветеранов 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w:t>
            </w:r>
            <w:r w:rsidRPr="009E1AF5">
              <w:rPr>
                <w:rFonts w:ascii="Times New Roman" w:eastAsia="Times New Roman" w:hAnsi="Times New Roman" w:cs="Times New Roman"/>
                <w:sz w:val="24"/>
                <w:szCs w:val="24"/>
                <w:lang w:eastAsia="ru-RU"/>
              </w:rPr>
              <w:lastRenderedPageBreak/>
              <w:t>пригородной зоне, следует 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Фельдшерские или 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w:t>
            </w:r>
            <w:r w:rsidRPr="009E1AF5">
              <w:rPr>
                <w:rFonts w:ascii="Times New Roman" w:eastAsia="Times New Roman" w:hAnsi="Times New Roman" w:cs="Times New Roman"/>
                <w:sz w:val="24"/>
                <w:szCs w:val="24"/>
                <w:lang w:eastAsia="ru-RU"/>
              </w:rPr>
              <w:lastRenderedPageBreak/>
              <w:t>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w:t>
            </w:r>
            <w:r w:rsidRPr="009E1AF5">
              <w:rPr>
                <w:rFonts w:ascii="Times New Roman" w:eastAsia="Times New Roman" w:hAnsi="Times New Roman" w:cs="Times New Roman"/>
                <w:sz w:val="24"/>
                <w:szCs w:val="24"/>
                <w:lang w:eastAsia="ru-RU"/>
              </w:rPr>
              <w:lastRenderedPageBreak/>
              <w:t>центрах, размеры земельных 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w:t>
            </w:r>
            <w:r w:rsidRPr="009E1AF5">
              <w:rPr>
                <w:rFonts w:ascii="Times New Roman" w:eastAsia="Times New Roman" w:hAnsi="Times New Roman" w:cs="Times New Roman"/>
                <w:sz w:val="24"/>
                <w:szCs w:val="24"/>
                <w:lang w:eastAsia="ru-RU"/>
              </w:rPr>
              <w:lastRenderedPageBreak/>
              <w:t>Комплексы физкультурно-оздоровительных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w:t>
            </w:r>
            <w:r w:rsidRPr="009E1AF5">
              <w:rPr>
                <w:rFonts w:ascii="Times New Roman" w:eastAsia="Times New Roman" w:hAnsi="Times New Roman" w:cs="Times New Roman"/>
                <w:sz w:val="24"/>
                <w:szCs w:val="24"/>
                <w:lang w:eastAsia="ru-RU"/>
              </w:rPr>
              <w:lastRenderedPageBreak/>
              <w:t>кв. м площади пола,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поселениях с числом жителей от 2 до 5 тыс. следует предусматривать один спортивный </w:t>
            </w:r>
            <w:r w:rsidRPr="009E1AF5">
              <w:rPr>
                <w:rFonts w:ascii="Times New Roman" w:eastAsia="Times New Roman" w:hAnsi="Times New Roman" w:cs="Times New Roman"/>
                <w:sz w:val="24"/>
                <w:szCs w:val="24"/>
                <w:lang w:eastAsia="ru-RU"/>
              </w:rPr>
              <w:lastRenderedPageBreak/>
              <w:t>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w:t>
            </w:r>
            <w:r w:rsidRPr="009E1AF5">
              <w:rPr>
                <w:rFonts w:ascii="Times New Roman" w:eastAsia="Times New Roman" w:hAnsi="Times New Roman" w:cs="Times New Roman"/>
                <w:sz w:val="24"/>
                <w:szCs w:val="24"/>
                <w:lang w:eastAsia="ru-RU"/>
              </w:rPr>
              <w:lastRenderedPageBreak/>
              <w:t>участков планетариев, 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Лектории, место </w:t>
            </w:r>
            <w:r w:rsidRPr="009E1AF5">
              <w:rPr>
                <w:rFonts w:ascii="Times New Roman" w:eastAsia="Times New Roman" w:hAnsi="Times New Roman" w:cs="Times New Roman"/>
                <w:sz w:val="24"/>
                <w:szCs w:val="24"/>
                <w:lang w:eastAsia="ru-RU"/>
              </w:rPr>
              <w:lastRenderedPageBreak/>
              <w:t>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Залы 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меньшую вместимость клубов и библиотек следует принимать для крупных </w:t>
            </w:r>
            <w:r w:rsidRPr="009E1AF5">
              <w:rPr>
                <w:rFonts w:ascii="Times New Roman" w:eastAsia="Times New Roman" w:hAnsi="Times New Roman" w:cs="Times New Roman"/>
                <w:sz w:val="24"/>
                <w:szCs w:val="24"/>
                <w:lang w:eastAsia="ru-RU"/>
              </w:rPr>
              <w:lastRenderedPageBreak/>
              <w:t>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w:t>
            </w:r>
            <w:r w:rsidRPr="009E1AF5">
              <w:rPr>
                <w:rFonts w:ascii="Times New Roman" w:eastAsia="Times New Roman" w:hAnsi="Times New Roman" w:cs="Times New Roman"/>
                <w:sz w:val="24"/>
                <w:szCs w:val="24"/>
                <w:lang w:eastAsia="ru-RU"/>
              </w:rPr>
              <w:lastRenderedPageBreak/>
              <w:t xml:space="preserve">числом жителей, тыс. чел.: до 1 - 0,1 - 0,2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w:t>
            </w:r>
            <w:r w:rsidRPr="009E1AF5">
              <w:rPr>
                <w:rFonts w:ascii="Times New Roman" w:eastAsia="Times New Roman" w:hAnsi="Times New Roman" w:cs="Times New Roman"/>
                <w:sz w:val="24"/>
                <w:szCs w:val="24"/>
                <w:lang w:eastAsia="ru-RU"/>
              </w:rPr>
              <w:lastRenderedPageBreak/>
              <w:t>и муниципальных 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w:t>
            </w:r>
            <w:r w:rsidRPr="009E1AF5">
              <w:rPr>
                <w:rFonts w:ascii="Times New Roman" w:eastAsia="Times New Roman" w:hAnsi="Times New Roman" w:cs="Times New Roman"/>
                <w:sz w:val="24"/>
                <w:szCs w:val="24"/>
                <w:lang w:eastAsia="ru-RU"/>
              </w:rPr>
              <w:lastRenderedPageBreak/>
              <w:t xml:space="preserve">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w:t>
            </w:r>
            <w:r w:rsidRPr="009E1AF5">
              <w:rPr>
                <w:rFonts w:ascii="Times New Roman" w:eastAsia="Times New Roman" w:hAnsi="Times New Roman" w:cs="Times New Roman"/>
                <w:sz w:val="24"/>
                <w:szCs w:val="24"/>
                <w:lang w:eastAsia="ru-RU"/>
              </w:rPr>
              <w:lastRenderedPageBreak/>
              <w:t>предприятиях общественного 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10 рабочих мест для предприятий мощностью, рабочих мест: 0,1 - 0,2 га; от 10 до 50 - 0,05 - 0,08 га; от 50 до 150 - 0,03 - 0,04 га; свыше 150 - 0,5 - </w:t>
            </w:r>
            <w:r w:rsidRPr="009E1AF5">
              <w:rPr>
                <w:rFonts w:ascii="Times New Roman" w:eastAsia="Times New Roman" w:hAnsi="Times New Roman" w:cs="Times New Roman"/>
                <w:sz w:val="24"/>
                <w:szCs w:val="24"/>
                <w:lang w:eastAsia="ru-RU"/>
              </w:rPr>
              <w:lastRenderedPageBreak/>
              <w:t>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производственные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Организации и учреждения управления, проектные организации, кредитно-финансовые </w:t>
            </w:r>
            <w:r w:rsidRPr="009E1AF5">
              <w:rPr>
                <w:rFonts w:ascii="Times New Roman" w:eastAsia="Times New Roman" w:hAnsi="Times New Roman" w:cs="Times New Roman"/>
                <w:sz w:val="24"/>
                <w:szCs w:val="24"/>
                <w:lang w:eastAsia="ru-RU"/>
              </w:rPr>
              <w:lastRenderedPageBreak/>
              <w:t>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связи,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размещение отделений связи, 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w:t>
            </w:r>
            <w:r w:rsidRPr="009E1AF5">
              <w:rPr>
                <w:rFonts w:ascii="Times New Roman" w:eastAsia="Times New Roman" w:hAnsi="Times New Roman" w:cs="Times New Roman"/>
                <w:sz w:val="24"/>
                <w:szCs w:val="24"/>
                <w:lang w:eastAsia="ru-RU"/>
              </w:rPr>
              <w:lastRenderedPageBreak/>
              <w:t>этажности 16 и более этажей. 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Жилищно-</w:t>
            </w:r>
            <w:r w:rsidRPr="009E1AF5">
              <w:rPr>
                <w:rFonts w:ascii="Times New Roman" w:eastAsia="Times New Roman" w:hAnsi="Times New Roman" w:cs="Times New Roman"/>
                <w:sz w:val="24"/>
                <w:szCs w:val="24"/>
                <w:lang w:eastAsia="ru-RU"/>
              </w:rPr>
              <w:lastRenderedPageBreak/>
              <w:t>эксплуатационные организации, 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w:t>
      </w:r>
      <w:r w:rsidRPr="000F31E9">
        <w:rPr>
          <w:rFonts w:ascii="Times New Roman" w:hAnsi="Times New Roman" w:cs="Times New Roman"/>
          <w:sz w:val="24"/>
          <w:szCs w:val="24"/>
        </w:rPr>
        <w:lastRenderedPageBreak/>
        <w:t>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Спортивные здания и 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w:t>
            </w:r>
            <w:r w:rsidRPr="009E1AF5">
              <w:rPr>
                <w:rFonts w:ascii="Times New Roman" w:eastAsia="Times New Roman" w:hAnsi="Times New Roman" w:cs="Times New Roman"/>
                <w:sz w:val="24"/>
                <w:szCs w:val="24"/>
                <w:lang w:eastAsia="ru-RU"/>
              </w:rPr>
              <w:lastRenderedPageBreak/>
              <w:t>при уровне 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w:t>
            </w:r>
            <w:r w:rsidRPr="009E1AF5">
              <w:rPr>
                <w:rFonts w:ascii="Times New Roman" w:eastAsia="Times New Roman" w:hAnsi="Times New Roman" w:cs="Times New Roman"/>
                <w:sz w:val="24"/>
                <w:szCs w:val="24"/>
                <w:lang w:eastAsia="ru-RU"/>
              </w:rPr>
              <w:lastRenderedPageBreak/>
              <w:t>поселках и сельских 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70%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50% 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231D49">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231D49">
            <w:pPr>
              <w:rPr>
                <w:rFonts w:ascii="Times New Roman" w:eastAsia="Times New Roman" w:hAnsi="Times New Roman" w:cs="Times New Roman"/>
                <w:sz w:val="24"/>
                <w:szCs w:val="24"/>
                <w:lang w:eastAsia="ru-RU"/>
              </w:rPr>
            </w:pPr>
          </w:p>
        </w:tc>
        <w:tc>
          <w:tcPr>
            <w:tcW w:w="1826"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231D49">
            <w:pPr>
              <w:rPr>
                <w:rFonts w:ascii="Times New Roman" w:eastAsia="Times New Roman" w:hAnsi="Times New Roman" w:cs="Times New Roman"/>
                <w:sz w:val="24"/>
                <w:szCs w:val="24"/>
                <w:lang w:eastAsia="ru-RU"/>
              </w:rPr>
            </w:pPr>
          </w:p>
        </w:tc>
        <w:tc>
          <w:tcPr>
            <w:tcW w:w="2233"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231D49">
        <w:tc>
          <w:tcPr>
            <w:tcW w:w="9571" w:type="dxa"/>
            <w:gridSpan w:val="4"/>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72C0633F" wp14:editId="59AC5249">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42DD91A9" wp14:editId="4929E3C0">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6713110B" wp14:editId="6181BA18">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48CD2886" wp14:editId="0198758C">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50E23FAB" wp14:editId="12B16BBA">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3B7E6D07" wp14:editId="7C2970B1">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5CD53D9F" wp14:editId="7BA9D865">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231D49">
        <w:tc>
          <w:tcPr>
            <w:tcW w:w="41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w:t>
            </w:r>
          </w:p>
          <w:p w:rsidR="0049627A" w:rsidRPr="00B12774" w:rsidRDefault="0049627A" w:rsidP="00231D49">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231D49">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231D49">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231D49">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231D49">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231D49">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231D49">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231D49">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231D49">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231D49">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231D49">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376814">
        <w:rPr>
          <w:rFonts w:ascii="Times New Roman" w:hAnsi="Times New Roman" w:cs="Times New Roman"/>
          <w:sz w:val="28"/>
          <w:szCs w:val="28"/>
        </w:rPr>
        <w:t>Шебалинский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w:t>
      </w:r>
      <w:bookmarkStart w:id="3" w:name="_GoBack"/>
      <w:r w:rsidRPr="007E037A">
        <w:rPr>
          <w:rFonts w:ascii="Times New Roman" w:hAnsi="Times New Roman" w:cs="Times New Roman"/>
          <w:sz w:val="28"/>
          <w:szCs w:val="28"/>
        </w:rPr>
        <w:t>Алтайского края</w:t>
      </w:r>
      <w:bookmarkEnd w:id="3"/>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481433" w:rsidTr="006C45C5">
        <w:tc>
          <w:tcPr>
            <w:tcW w:w="1101"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481433" w:rsidTr="00231D49">
        <w:tc>
          <w:tcPr>
            <w:tcW w:w="1101" w:type="dxa"/>
            <w:vMerge/>
          </w:tcPr>
          <w:p w:rsidR="00481433" w:rsidRDefault="00481433" w:rsidP="006C45C5">
            <w:pPr>
              <w:pStyle w:val="a3"/>
              <w:jc w:val="both"/>
              <w:rPr>
                <w:rFonts w:ascii="Times New Roman" w:hAnsi="Times New Roman" w:cs="Times New Roman"/>
                <w:sz w:val="28"/>
                <w:szCs w:val="28"/>
                <w:lang w:eastAsia="ru-RU"/>
              </w:rPr>
            </w:pPr>
          </w:p>
        </w:tc>
        <w:tc>
          <w:tcPr>
            <w:tcW w:w="2835" w:type="dxa"/>
            <w:vMerge/>
          </w:tcPr>
          <w:p w:rsidR="00481433" w:rsidRDefault="00481433" w:rsidP="006C45C5">
            <w:pPr>
              <w:pStyle w:val="a3"/>
              <w:jc w:val="both"/>
              <w:rPr>
                <w:rFonts w:ascii="Times New Roman" w:hAnsi="Times New Roman" w:cs="Times New Roman"/>
                <w:sz w:val="28"/>
                <w:szCs w:val="28"/>
                <w:lang w:eastAsia="ru-RU"/>
              </w:rPr>
            </w:pPr>
          </w:p>
        </w:tc>
        <w:tc>
          <w:tcPr>
            <w:tcW w:w="2835" w:type="dxa"/>
            <w:vMerge/>
          </w:tcPr>
          <w:p w:rsidR="00481433" w:rsidRDefault="00481433" w:rsidP="006C45C5">
            <w:pPr>
              <w:pStyle w:val="a3"/>
              <w:jc w:val="both"/>
              <w:rPr>
                <w:rFonts w:ascii="Times New Roman" w:hAnsi="Times New Roman" w:cs="Times New Roman"/>
                <w:sz w:val="28"/>
                <w:szCs w:val="28"/>
                <w:lang w:eastAsia="ru-RU"/>
              </w:rPr>
            </w:pPr>
          </w:p>
        </w:tc>
        <w:tc>
          <w:tcPr>
            <w:tcW w:w="933"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4451" w:rsidRDefault="00444451" w:rsidP="00B868ED">
      <w:pPr>
        <w:spacing w:after="0" w:line="240" w:lineRule="auto"/>
      </w:pPr>
      <w:r>
        <w:separator/>
      </w:r>
    </w:p>
  </w:endnote>
  <w:endnote w:type="continuationSeparator" w:id="0">
    <w:p w:rsidR="00444451" w:rsidRDefault="00444451"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4451" w:rsidRDefault="00444451" w:rsidP="00B868ED">
      <w:pPr>
        <w:spacing w:after="0" w:line="240" w:lineRule="auto"/>
      </w:pPr>
      <w:r>
        <w:separator/>
      </w:r>
    </w:p>
  </w:footnote>
  <w:footnote w:type="continuationSeparator" w:id="0">
    <w:p w:rsidR="00444451" w:rsidRDefault="00444451"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52097"/>
    <w:rsid w:val="00067610"/>
    <w:rsid w:val="000D3CA8"/>
    <w:rsid w:val="000E3B1B"/>
    <w:rsid w:val="000F31E9"/>
    <w:rsid w:val="00112F9C"/>
    <w:rsid w:val="00132512"/>
    <w:rsid w:val="00140416"/>
    <w:rsid w:val="001A4581"/>
    <w:rsid w:val="001C568E"/>
    <w:rsid w:val="002010D6"/>
    <w:rsid w:val="00213D57"/>
    <w:rsid w:val="00231D49"/>
    <w:rsid w:val="00266EEC"/>
    <w:rsid w:val="002671F3"/>
    <w:rsid w:val="002707F0"/>
    <w:rsid w:val="00323DED"/>
    <w:rsid w:val="003450B9"/>
    <w:rsid w:val="003656C9"/>
    <w:rsid w:val="00376814"/>
    <w:rsid w:val="00393B36"/>
    <w:rsid w:val="00395103"/>
    <w:rsid w:val="003954E6"/>
    <w:rsid w:val="003A3D66"/>
    <w:rsid w:val="003A6602"/>
    <w:rsid w:val="003B7E11"/>
    <w:rsid w:val="003C45C1"/>
    <w:rsid w:val="003C6938"/>
    <w:rsid w:val="003D67B9"/>
    <w:rsid w:val="003F4271"/>
    <w:rsid w:val="0040665B"/>
    <w:rsid w:val="00420828"/>
    <w:rsid w:val="00444451"/>
    <w:rsid w:val="0044516B"/>
    <w:rsid w:val="00471E7A"/>
    <w:rsid w:val="00481433"/>
    <w:rsid w:val="0049627A"/>
    <w:rsid w:val="004B74EF"/>
    <w:rsid w:val="004D4525"/>
    <w:rsid w:val="005174F7"/>
    <w:rsid w:val="00535863"/>
    <w:rsid w:val="00543465"/>
    <w:rsid w:val="0056387F"/>
    <w:rsid w:val="005F234A"/>
    <w:rsid w:val="005F44CF"/>
    <w:rsid w:val="00617B9F"/>
    <w:rsid w:val="00650A0A"/>
    <w:rsid w:val="00686813"/>
    <w:rsid w:val="006C100B"/>
    <w:rsid w:val="006C45C5"/>
    <w:rsid w:val="006D5CB2"/>
    <w:rsid w:val="006E2E72"/>
    <w:rsid w:val="00701E95"/>
    <w:rsid w:val="00711CD7"/>
    <w:rsid w:val="00751403"/>
    <w:rsid w:val="007751AA"/>
    <w:rsid w:val="007819E4"/>
    <w:rsid w:val="00785A81"/>
    <w:rsid w:val="00785D16"/>
    <w:rsid w:val="007924E5"/>
    <w:rsid w:val="00793757"/>
    <w:rsid w:val="007E037A"/>
    <w:rsid w:val="0080364A"/>
    <w:rsid w:val="00816116"/>
    <w:rsid w:val="00882643"/>
    <w:rsid w:val="009E1AF5"/>
    <w:rsid w:val="00A26077"/>
    <w:rsid w:val="00A4119B"/>
    <w:rsid w:val="00A67F20"/>
    <w:rsid w:val="00A80D5A"/>
    <w:rsid w:val="00A94E54"/>
    <w:rsid w:val="00A9799D"/>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DF5BC1"/>
    <w:rsid w:val="00E37777"/>
    <w:rsid w:val="00E5678C"/>
    <w:rsid w:val="00E65E92"/>
    <w:rsid w:val="00E93124"/>
    <w:rsid w:val="00F136CB"/>
    <w:rsid w:val="00F15162"/>
    <w:rsid w:val="00F337CB"/>
    <w:rsid w:val="00F61B8F"/>
    <w:rsid w:val="00F82FD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58827</Words>
  <Characters>335315</Characters>
  <Application>Microsoft Office Word</Application>
  <DocSecurity>0</DocSecurity>
  <Lines>2794</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393356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4</cp:revision>
  <cp:lastPrinted>2017-10-09T08:22:00Z</cp:lastPrinted>
  <dcterms:created xsi:type="dcterms:W3CDTF">2017-10-11T03:41:00Z</dcterms:created>
  <dcterms:modified xsi:type="dcterms:W3CDTF">2017-10-27T08:36:00Z</dcterms:modified>
</cp:coreProperties>
</file>