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r w:rsidR="005F44CF">
              <w:rPr>
                <w:rFonts w:ascii="Times New Roman" w:hAnsi="Times New Roman" w:cs="Times New Roman"/>
                <w:sz w:val="28"/>
                <w:szCs w:val="28"/>
              </w:rPr>
              <w:t>Новиковского</w:t>
            </w:r>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6024B1" w:rsidRDefault="006024B1" w:rsidP="003B7E11">
            <w:pPr>
              <w:pStyle w:val="a3"/>
              <w:rPr>
                <w:rFonts w:ascii="Times New Roman" w:hAnsi="Times New Roman" w:cs="Times New Roman"/>
                <w:b/>
                <w:sz w:val="28"/>
                <w:szCs w:val="28"/>
              </w:rPr>
            </w:pPr>
            <w:r>
              <w:rPr>
                <w:rFonts w:ascii="Times New Roman" w:hAnsi="Times New Roman" w:cs="Times New Roman"/>
                <w:sz w:val="28"/>
                <w:szCs w:val="28"/>
              </w:rPr>
              <w:t>от 20.10.2017 г. № 09-сд</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Default="009E1AF5" w:rsidP="009E1AF5">
      <w:pPr>
        <w:pStyle w:val="ConsPlusNormal"/>
        <w:spacing w:line="240" w:lineRule="exact"/>
        <w:ind w:right="-2" w:firstLine="0"/>
        <w:jc w:val="center"/>
        <w:rPr>
          <w:rFonts w:ascii="Times New Roman" w:hAnsi="Times New Roman"/>
          <w:bCs/>
          <w:sz w:val="24"/>
          <w:szCs w:val="24"/>
        </w:rPr>
      </w:pPr>
    </w:p>
    <w:p w:rsidR="006024B1" w:rsidRPr="00FF4757" w:rsidRDefault="006024B1"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5F44CF" w:rsidP="009E1AF5">
      <w:pPr>
        <w:pStyle w:val="ConsPlusNormal"/>
        <w:spacing w:line="240" w:lineRule="exact"/>
        <w:ind w:right="-2" w:firstLine="0"/>
        <w:jc w:val="center"/>
        <w:rPr>
          <w:rFonts w:ascii="Times New Roman" w:hAnsi="Times New Roman"/>
          <w:b/>
          <w:bCs/>
          <w:sz w:val="28"/>
          <w:szCs w:val="28"/>
        </w:rPr>
      </w:pPr>
      <w:r>
        <w:rPr>
          <w:rFonts w:ascii="Times New Roman" w:hAnsi="Times New Roman" w:cs="Times New Roman"/>
          <w:sz w:val="28"/>
          <w:szCs w:val="28"/>
        </w:rPr>
        <w:t>Новиковский</w:t>
      </w:r>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r w:rsidR="005F44CF">
        <w:rPr>
          <w:rFonts w:ascii="Times New Roman" w:hAnsi="Times New Roman" w:cs="Times New Roman"/>
          <w:sz w:val="28"/>
          <w:szCs w:val="28"/>
        </w:rPr>
        <w:t>Новиковский</w:t>
      </w:r>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r w:rsidR="005F44CF">
        <w:rPr>
          <w:rFonts w:ascii="Times New Roman" w:hAnsi="Times New Roman" w:cs="Times New Roman"/>
          <w:sz w:val="28"/>
          <w:szCs w:val="28"/>
        </w:rPr>
        <w:t>Новиковский</w:t>
      </w:r>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w:t>
      </w:r>
      <w:proofErr w:type="gramEnd"/>
      <w:r w:rsidRPr="00037D5B">
        <w:rPr>
          <w:rFonts w:ascii="Times New Roman" w:hAnsi="Times New Roman" w:cs="Times New Roman"/>
          <w:sz w:val="28"/>
          <w:szCs w:val="28"/>
        </w:rPr>
        <w:t xml:space="preserve">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r w:rsidR="005F44CF">
        <w:rPr>
          <w:rFonts w:ascii="Times New Roman" w:hAnsi="Times New Roman" w:cs="Times New Roman"/>
          <w:sz w:val="28"/>
          <w:szCs w:val="28"/>
        </w:rPr>
        <w:t>Новиковский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6024B1"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r w:rsidR="005F44CF">
        <w:rPr>
          <w:rFonts w:ascii="Times New Roman" w:hAnsi="Times New Roman" w:cs="Times New Roman"/>
          <w:sz w:val="28"/>
          <w:szCs w:val="28"/>
        </w:rPr>
        <w:t>Новиковский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7924E5" w:rsidRDefault="009E1AF5" w:rsidP="007924E5">
      <w:pPr>
        <w:pStyle w:val="a3"/>
        <w:jc w:val="both"/>
        <w:rPr>
          <w:rFonts w:ascii="Times New Roman" w:hAnsi="Times New Roman" w:cs="Times New Roman"/>
          <w:sz w:val="28"/>
          <w:szCs w:val="28"/>
        </w:rPr>
      </w:pPr>
    </w:p>
    <w:p w:rsidR="005F44CF" w:rsidRPr="005F44CF" w:rsidRDefault="005F44CF" w:rsidP="005F44CF">
      <w:pPr>
        <w:pStyle w:val="a3"/>
        <w:ind w:firstLine="539"/>
        <w:jc w:val="both"/>
        <w:rPr>
          <w:rFonts w:ascii="Times New Roman" w:hAnsi="Times New Roman" w:cs="Times New Roman"/>
          <w:sz w:val="28"/>
          <w:szCs w:val="28"/>
        </w:rPr>
      </w:pPr>
      <w:r w:rsidRPr="005F44CF">
        <w:rPr>
          <w:rFonts w:ascii="Times New Roman" w:hAnsi="Times New Roman" w:cs="Times New Roman"/>
          <w:sz w:val="28"/>
          <w:szCs w:val="28"/>
        </w:rPr>
        <w:t xml:space="preserve">1.1. Территория муниципального образования </w:t>
      </w:r>
      <w:r w:rsidRPr="005F44CF">
        <w:rPr>
          <w:rFonts w:ascii="Times New Roman" w:hAnsi="Times New Roman" w:cs="Times New Roman"/>
          <w:bCs/>
          <w:sz w:val="28"/>
          <w:szCs w:val="28"/>
        </w:rPr>
        <w:t xml:space="preserve">Новиковский сельсовет Бийского района </w:t>
      </w:r>
      <w:r w:rsidRPr="005F44CF">
        <w:rPr>
          <w:rFonts w:ascii="Times New Roman" w:hAnsi="Times New Roman" w:cs="Times New Roman"/>
          <w:sz w:val="28"/>
          <w:szCs w:val="28"/>
        </w:rPr>
        <w:t xml:space="preserve">Алтайского края общей площадью 216,02 кв. км,  в состав входит 3 населённых пункта – село </w:t>
      </w:r>
      <w:proofErr w:type="spellStart"/>
      <w:r w:rsidRPr="005F44CF">
        <w:rPr>
          <w:rFonts w:ascii="Times New Roman" w:hAnsi="Times New Roman" w:cs="Times New Roman"/>
          <w:sz w:val="28"/>
          <w:szCs w:val="28"/>
        </w:rPr>
        <w:t>Новиково</w:t>
      </w:r>
      <w:proofErr w:type="spellEnd"/>
      <w:r w:rsidRPr="005F44CF">
        <w:rPr>
          <w:rFonts w:ascii="Times New Roman" w:hAnsi="Times New Roman" w:cs="Times New Roman"/>
          <w:sz w:val="28"/>
          <w:szCs w:val="28"/>
        </w:rPr>
        <w:t xml:space="preserve">, поселок </w:t>
      </w:r>
      <w:proofErr w:type="spellStart"/>
      <w:r w:rsidRPr="005F44CF">
        <w:rPr>
          <w:rFonts w:ascii="Times New Roman" w:hAnsi="Times New Roman" w:cs="Times New Roman"/>
          <w:sz w:val="28"/>
          <w:szCs w:val="28"/>
        </w:rPr>
        <w:t>Бехтемир</w:t>
      </w:r>
      <w:proofErr w:type="spellEnd"/>
      <w:r w:rsidRPr="005F44CF">
        <w:rPr>
          <w:rFonts w:ascii="Times New Roman" w:hAnsi="Times New Roman" w:cs="Times New Roman"/>
          <w:sz w:val="28"/>
          <w:szCs w:val="28"/>
        </w:rPr>
        <w:t>-Аникино, поселок Промышленный.</w:t>
      </w:r>
    </w:p>
    <w:p w:rsidR="009E1AF5" w:rsidRPr="00266EEC" w:rsidRDefault="009E1AF5" w:rsidP="00F82FDF">
      <w:pPr>
        <w:pStyle w:val="a3"/>
        <w:ind w:firstLine="539"/>
        <w:jc w:val="both"/>
        <w:rPr>
          <w:rFonts w:ascii="Times New Roman" w:hAnsi="Times New Roman" w:cs="Times New Roman"/>
          <w:sz w:val="28"/>
          <w:szCs w:val="28"/>
        </w:rPr>
      </w:pPr>
      <w:r w:rsidRPr="00266EEC">
        <w:rPr>
          <w:rFonts w:ascii="Times New Roman" w:hAnsi="Times New Roman" w:cs="Times New Roman"/>
          <w:sz w:val="28"/>
          <w:szCs w:val="28"/>
        </w:rPr>
        <w:t xml:space="preserve">1.2. При определении перспектив развития и планировки поселений на территории </w:t>
      </w:r>
      <w:r w:rsidR="00037D5B" w:rsidRPr="00266EEC">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00037D5B" w:rsidRPr="00266EEC">
        <w:rPr>
          <w:rFonts w:ascii="Times New Roman" w:hAnsi="Times New Roman" w:cs="Times New Roman"/>
          <w:bCs/>
          <w:sz w:val="28"/>
          <w:szCs w:val="28"/>
        </w:rPr>
        <w:t xml:space="preserve"> сельсовет</w:t>
      </w:r>
      <w:r w:rsidR="00037D5B" w:rsidRPr="00266EEC">
        <w:rPr>
          <w:rFonts w:ascii="Times New Roman" w:hAnsi="Times New Roman" w:cs="Times New Roman"/>
          <w:sz w:val="28"/>
          <w:szCs w:val="28"/>
        </w:rPr>
        <w:t xml:space="preserve"> </w:t>
      </w:r>
      <w:r w:rsidRPr="00266EEC">
        <w:rPr>
          <w:rFonts w:ascii="Times New Roman" w:hAnsi="Times New Roman" w:cs="Times New Roman"/>
          <w:sz w:val="28"/>
          <w:szCs w:val="28"/>
        </w:rPr>
        <w:t>Бийского района 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r w:rsidR="005F44CF">
        <w:rPr>
          <w:sz w:val="28"/>
          <w:szCs w:val="28"/>
        </w:rPr>
        <w:t>Новиковский</w:t>
      </w:r>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lastRenderedPageBreak/>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w:t>
      </w:r>
      <w:r w:rsidRPr="00D03AAC">
        <w:rPr>
          <w:rFonts w:ascii="Times New Roman" w:hAnsi="Times New Roman" w:cs="Times New Roman"/>
          <w:sz w:val="28"/>
          <w:szCs w:val="28"/>
          <w:lang w:eastAsia="ru-RU"/>
        </w:rPr>
        <w:lastRenderedPageBreak/>
        <w:t>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1.20. </w:t>
      </w:r>
      <w:proofErr w:type="gramStart"/>
      <w:r w:rsidRPr="00D03AAC">
        <w:rPr>
          <w:rFonts w:ascii="Times New Roman" w:hAnsi="Times New Roman" w:cs="Times New Roman"/>
          <w:sz w:val="28"/>
          <w:szCs w:val="28"/>
          <w:lang w:eastAsia="ru-RU"/>
        </w:rPr>
        <w:t>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w:t>
      </w:r>
      <w:r w:rsidRPr="00D03AAC">
        <w:rPr>
          <w:rFonts w:ascii="Times New Roman" w:hAnsi="Times New Roman" w:cs="Times New Roman"/>
          <w:sz w:val="28"/>
          <w:szCs w:val="28"/>
          <w:lang w:eastAsia="ru-RU"/>
        </w:rPr>
        <w:lastRenderedPageBreak/>
        <w:t xml:space="preserve">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6. При застройке территорий, примыкающих к лесам и лесопаркам или расположенных в их окружении, суммарную площадь озелененных территорий </w:t>
      </w:r>
      <w:r w:rsidRPr="00395103">
        <w:rPr>
          <w:rFonts w:ascii="Times New Roman" w:hAnsi="Times New Roman" w:cs="Times New Roman"/>
          <w:sz w:val="24"/>
          <w:szCs w:val="24"/>
          <w:lang w:eastAsia="ru-RU"/>
        </w:rPr>
        <w:lastRenderedPageBreak/>
        <w:t>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133FCA74" wp14:editId="114689E7">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6024B1" w:rsidRDefault="006024B1"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0"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1"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2"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3"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D87999" w:rsidRDefault="00D87999" w:rsidP="00D879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4"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5"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6"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7"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18"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19"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0"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2"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3"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4"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5"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6"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28"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1"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2"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3"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4"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5"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6"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37"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СП 121.13330.2012, СанПиН 2.2.1/2.1.1.1200-03. Указанные требования должны соблюдаться также при реконструкции существующих и формировании новых жилых, общественно-</w:t>
      </w:r>
      <w:r w:rsidRPr="00FE57F2">
        <w:rPr>
          <w:rFonts w:ascii="Times New Roman" w:hAnsi="Times New Roman" w:cs="Times New Roman"/>
          <w:sz w:val="28"/>
          <w:szCs w:val="28"/>
          <w:lang w:eastAsia="ru-RU"/>
        </w:rPr>
        <w:lastRenderedPageBreak/>
        <w:t>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 Пропускную способность сети улиц, дорог и транспортных пересечений, число мест хранения автомобилей в городских и сельских </w:t>
      </w:r>
      <w:r w:rsidRPr="00F136CB">
        <w:rPr>
          <w:rFonts w:ascii="Times New Roman" w:hAnsi="Times New Roman" w:cs="Times New Roman"/>
          <w:sz w:val="28"/>
          <w:szCs w:val="28"/>
          <w:lang w:eastAsia="ru-RU"/>
        </w:rPr>
        <w:lastRenderedPageBreak/>
        <w:t>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транспортная и пешеходная связи между жилыми районами, </w:t>
            </w:r>
            <w:r w:rsidRPr="009E1AF5">
              <w:rPr>
                <w:rFonts w:ascii="Times New Roman" w:eastAsia="Times New Roman" w:hAnsi="Times New Roman" w:cs="Times New Roman"/>
                <w:sz w:val="24"/>
                <w:szCs w:val="24"/>
                <w:lang w:eastAsia="ru-RU"/>
              </w:rPr>
              <w:lastRenderedPageBreak/>
              <w:t>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lastRenderedPageBreak/>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r>
      <w:r w:rsidRPr="00F136CB">
        <w:rPr>
          <w:rFonts w:ascii="Times New Roman" w:hAnsi="Times New Roman" w:cs="Times New Roman"/>
          <w:sz w:val="28"/>
          <w:szCs w:val="28"/>
          <w:lang w:eastAsia="ru-RU"/>
        </w:rPr>
        <w:lastRenderedPageBreak/>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Поселковая </w:t>
            </w:r>
            <w:r w:rsidRPr="009E1AF5">
              <w:rPr>
                <w:rFonts w:ascii="Times New Roman" w:eastAsia="Times New Roman" w:hAnsi="Times New Roman" w:cs="Times New Roman"/>
                <w:sz w:val="24"/>
                <w:szCs w:val="24"/>
                <w:lang w:eastAsia="ru-RU"/>
              </w:rPr>
              <w:lastRenderedPageBreak/>
              <w:t>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связь сельского </w:t>
            </w:r>
            <w:r w:rsidRPr="009E1AF5">
              <w:rPr>
                <w:rFonts w:ascii="Times New Roman" w:eastAsia="Times New Roman" w:hAnsi="Times New Roman" w:cs="Times New Roman"/>
                <w:sz w:val="24"/>
                <w:szCs w:val="24"/>
                <w:lang w:eastAsia="ru-RU"/>
              </w:rPr>
              <w:lastRenderedPageBreak/>
              <w:t>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11.18.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11.27. В центральных районах крупных городов при ограниченной пропускной способности улично-дорожной сети допускается 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38"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xml:space="preserve">. При количестве мест хранения автомобилей более 300 противопожарные </w:t>
      </w:r>
      <w:r w:rsidRPr="003A3D66">
        <w:rPr>
          <w:rFonts w:ascii="Times New Roman" w:hAnsi="Times New Roman" w:cs="Times New Roman"/>
          <w:sz w:val="24"/>
          <w:szCs w:val="24"/>
          <w:lang w:eastAsia="ru-RU"/>
        </w:rPr>
        <w:lastRenderedPageBreak/>
        <w:t>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39"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lastRenderedPageBreak/>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0"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1"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контакт-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r w:rsidRPr="007751AA">
              <w:rPr>
                <w:rFonts w:ascii="Times New Roman" w:hAnsi="Times New Roman" w:cs="Times New Roman"/>
                <w:spacing w:val="-6"/>
                <w:sz w:val="20"/>
                <w:szCs w:val="20"/>
              </w:rPr>
              <w:t>свы-ше</w:t>
            </w:r>
            <w:proofErr w:type="spell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зоны возможного нарушения прочности грунтов оснований.</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16.7. 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Расстояние, м, по горизонтали (в свету) до</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пневмо</w:t>
            </w:r>
            <w:proofErr w:type="spellEnd"/>
            <w:r w:rsidRPr="007751AA">
              <w:rPr>
                <w:rFonts w:ascii="Times New Roman" w:hAnsi="Times New Roman" w:cs="Times New Roman"/>
              </w:rPr>
              <w:t>-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r w:rsidRPr="007751AA">
              <w:rPr>
                <w:rFonts w:ascii="Times New Roman" w:hAnsi="Times New Roman" w:cs="Times New Roman"/>
              </w:rPr>
              <w:t>кана</w:t>
            </w:r>
            <w:proofErr w:type="spellEnd"/>
            <w:r w:rsidRPr="007751AA">
              <w:rPr>
                <w:rFonts w:ascii="Times New Roman" w:hAnsi="Times New Roman" w:cs="Times New Roman"/>
              </w:rPr>
              <w:t xml:space="preserve">-ла,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17.2. Выбор территории для строительства новых и развития существующих населенных пунктов следует предусматривать на основе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2"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17.5. 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3"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4"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5"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пожаро</w:t>
      </w:r>
      <w:proofErr w:type="spell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18.5. 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Мероприятия по защите водоемов и водотоков необходимо предусматривать в соответствии с требованиями </w:t>
      </w:r>
      <w:hyperlink r:id="rId46"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ниже указанных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7"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0"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1"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разработки проектов зон охраны объекта культурного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2"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21.2. 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3"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4"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5"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с учетом требований ГОСТ Р 22.0.06-95, ГОСТ Р 22.0.07-95, ГОСТ Р 22.1.12-2005, ГОСТ Р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Р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7"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58"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59"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0"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1"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24.13. 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24.18. В зависимости от характера подтопления (локальный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инертными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струенаправляющие дамбы из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геотехнические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конструктивные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технологические (повышение надежности технологического оборудования и коммуникаций, их дублирование, контроль за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на: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контроль за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подрабатываемых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территориях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IVк</w:t>
      </w:r>
      <w:proofErr w:type="spell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r w:rsidRPr="000507F2">
        <w:rPr>
          <w:rFonts w:ascii="Times New Roman" w:hAnsi="Times New Roman" w:cs="Times New Roman"/>
          <w:sz w:val="28"/>
          <w:szCs w:val="28"/>
          <w:lang w:eastAsia="ru-RU"/>
        </w:rPr>
        <w:t>Iк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 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29.4. 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территории и ее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(чел./га)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2"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3"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4"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 А,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 А,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5"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6"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6024B1" w:rsidRDefault="006024B1"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6024B1" w:rsidP="00FA777F">
      <w:pPr>
        <w:pStyle w:val="a3"/>
        <w:ind w:firstLine="708"/>
        <w:jc w:val="both"/>
        <w:rPr>
          <w:rFonts w:ascii="Times New Roman" w:hAnsi="Times New Roman" w:cs="Times New Roman"/>
          <w:sz w:val="28"/>
          <w:szCs w:val="28"/>
        </w:rPr>
      </w:pPr>
      <w:hyperlink r:id="rId67"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6024B1" w:rsidP="00FA777F">
      <w:pPr>
        <w:pStyle w:val="a3"/>
        <w:ind w:firstLine="708"/>
        <w:jc w:val="both"/>
        <w:rPr>
          <w:rFonts w:ascii="Times New Roman" w:hAnsi="Times New Roman" w:cs="Times New Roman"/>
          <w:sz w:val="28"/>
          <w:szCs w:val="28"/>
        </w:rPr>
      </w:pPr>
      <w:hyperlink r:id="rId68"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6024B1"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6024B1"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6024B1"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6024B1"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6024B1" w:rsidP="00FA777F">
      <w:pPr>
        <w:pStyle w:val="a3"/>
        <w:ind w:firstLine="708"/>
        <w:jc w:val="both"/>
        <w:rPr>
          <w:rFonts w:ascii="Times New Roman" w:hAnsi="Times New Roman" w:cs="Times New Roman"/>
          <w:sz w:val="28"/>
          <w:szCs w:val="28"/>
        </w:rPr>
      </w:pPr>
      <w:hyperlink r:id="rId73" w:history="1">
        <w:r w:rsidR="00F82FDF" w:rsidRPr="00F82FDF">
          <w:rPr>
            <w:rFonts w:ascii="Times New Roman" w:hAnsi="Times New Roman" w:cs="Times New Roman"/>
            <w:sz w:val="28"/>
            <w:szCs w:val="28"/>
          </w:rPr>
          <w:t xml:space="preserve"> </w:t>
        </w:r>
        <w:r w:rsidR="00A9799D">
          <w:rPr>
            <w:rFonts w:ascii="Times New Roman" w:hAnsi="Times New Roman" w:cs="Times New Roman"/>
            <w:sz w:val="28"/>
            <w:szCs w:val="28"/>
          </w:rPr>
          <w:t>Лесной</w:t>
        </w:r>
        <w:r w:rsidR="009E1AF5" w:rsidRPr="00FA777F">
          <w:rPr>
            <w:rFonts w:ascii="Times New Roman" w:hAnsi="Times New Roman" w:cs="Times New Roman"/>
            <w:sz w:val="28"/>
            <w:szCs w:val="28"/>
          </w:rPr>
          <w:t xml:space="preserve"> кодекс Российской Федерации от 04.12.2006 N 200-ФЗ</w:t>
        </w:r>
      </w:hyperlink>
      <w:r w:rsidR="009E1AF5" w:rsidRPr="00FA777F">
        <w:rPr>
          <w:rFonts w:ascii="Times New Roman" w:hAnsi="Times New Roman" w:cs="Times New Roman"/>
          <w:sz w:val="28"/>
          <w:szCs w:val="28"/>
        </w:rPr>
        <w:t>;</w:t>
      </w:r>
    </w:p>
    <w:p w:rsidR="00A4119B" w:rsidRDefault="006024B1"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6024B1"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7"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4"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6024B1" w:rsidP="00A4119B">
      <w:pPr>
        <w:pStyle w:val="a3"/>
        <w:ind w:firstLine="708"/>
        <w:jc w:val="both"/>
        <w:rPr>
          <w:lang w:eastAsia="ru-RU"/>
        </w:rPr>
      </w:pPr>
      <w:hyperlink r:id="rId96"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97"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98"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6024B1"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6024B1"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постановление Правительства Российской Федерации от 20.06.2006 N 384 "Об утверждении Правил определения границ зон охраняемых объектов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постановление Правительства Российской Федерации от 12.10.2006 N 611 "О порядке установления и использования полос отвода и охранных зон железных дорог"</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постановление Правительства Российской Федерации от 22.12.2011 N 1108 "Об утверждении методики расчета нормативов минимальной обеспеченности населения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6024B1" w:rsidP="00A4119B">
      <w:pPr>
        <w:pStyle w:val="a3"/>
        <w:ind w:firstLine="708"/>
        <w:jc w:val="both"/>
        <w:rPr>
          <w:rFonts w:ascii="Times New Roman" w:hAnsi="Times New Roman" w:cs="Times New Roman"/>
          <w:sz w:val="28"/>
          <w:szCs w:val="28"/>
          <w:lang w:eastAsia="ru-RU"/>
        </w:rPr>
      </w:pPr>
      <w:hyperlink r:id="rId120"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21"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6024B1"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6024B1"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6024B1"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постановление Администрации края от 12.08.2013 N 418 "Об утверждении схемы развития и размещения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6024B1"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9720-76 "Габариты приближения строений и подвижного состава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ОСН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НТП-</w:t>
      </w:r>
      <w:hyperlink r:id="rId133"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ОСН </w:t>
      </w:r>
      <w:hyperlink r:id="rId134"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2.4.4.3172-14 "Санитарно-эпидемиологические требования к устройству, содержанию и организации режима работы образовательных организаций дополнительного образования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2.6.1.2800-10 "Гигиенические требования по ограничению облучения населения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(СПОРО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5"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15-2.99 "Инструкция о порядке осуществления государственного контроля за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6024B1" w:rsidRDefault="006024B1"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bookmarkStart w:id="3" w:name="_GoBack"/>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6"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 А</w:t>
      </w:r>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Default="007E037A"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Городское поселение - город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w:t>
      </w:r>
      <w:hyperlink r:id="rId137"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w:t>
      </w:r>
      <w:r w:rsidRPr="00650A0A">
        <w:rPr>
          <w:rFonts w:ascii="Times New Roman" w:hAnsi="Times New Roman" w:cs="Times New Roman"/>
          <w:sz w:val="28"/>
          <w:szCs w:val="28"/>
          <w:lang w:eastAsia="ru-RU"/>
        </w:rPr>
        <w:lastRenderedPageBreak/>
        <w:t>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технических (охранных) зон инженерных сооружений и коммуникаций - границы территорий, предназначенных для обеспечения </w:t>
      </w:r>
      <w:r w:rsidRPr="00650A0A">
        <w:rPr>
          <w:rFonts w:ascii="Times New Roman" w:hAnsi="Times New Roman" w:cs="Times New Roman"/>
          <w:sz w:val="28"/>
          <w:szCs w:val="28"/>
          <w:lang w:eastAsia="ru-RU"/>
        </w:rPr>
        <w:lastRenderedPageBreak/>
        <w:t>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8"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санитарно-защитной зоны устанавливаются от источников химического, биологического и (или) физического воздействия либо от </w:t>
      </w:r>
      <w:r w:rsidRPr="00650A0A">
        <w:rPr>
          <w:rFonts w:ascii="Times New Roman" w:hAnsi="Times New Roman" w:cs="Times New Roman"/>
          <w:sz w:val="28"/>
          <w:szCs w:val="28"/>
          <w:lang w:eastAsia="ru-RU"/>
        </w:rPr>
        <w:lastRenderedPageBreak/>
        <w:t>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3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40"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w:t>
      </w:r>
      <w:r w:rsidRPr="00650A0A">
        <w:rPr>
          <w:rFonts w:ascii="Times New Roman" w:hAnsi="Times New Roman" w:cs="Times New Roman"/>
          <w:sz w:val="28"/>
          <w:szCs w:val="28"/>
          <w:lang w:eastAsia="ru-RU"/>
        </w:rPr>
        <w:lastRenderedPageBreak/>
        <w:t>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Земельный участок - часть поверхности земли (в том числе почвенный слой), границы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w:t>
      </w:r>
      <w:r w:rsidRPr="00650A0A">
        <w:rPr>
          <w:rFonts w:ascii="Times New Roman" w:hAnsi="Times New Roman" w:cs="Times New Roman"/>
          <w:sz w:val="28"/>
          <w:szCs w:val="28"/>
          <w:lang w:eastAsia="ru-RU"/>
        </w:rPr>
        <w:lastRenderedPageBreak/>
        <w:t>трубопроводы, автомобильные дороги, железнодорожные линии и другие подобные сооружения.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w:t>
      </w:r>
      <w:r w:rsidRPr="00650A0A">
        <w:rPr>
          <w:rFonts w:ascii="Times New Roman" w:hAnsi="Times New Roman" w:cs="Times New Roman"/>
          <w:sz w:val="28"/>
          <w:szCs w:val="28"/>
          <w:lang w:eastAsia="ru-RU"/>
        </w:rPr>
        <w:lastRenderedPageBreak/>
        <w:t>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сооружения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1"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2"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строительства, улучшения уровня и качества благоустройства территорий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w:t>
      </w:r>
      <w:r w:rsidRPr="00650A0A">
        <w:rPr>
          <w:rFonts w:ascii="Times New Roman" w:hAnsi="Times New Roman" w:cs="Times New Roman"/>
          <w:sz w:val="28"/>
          <w:szCs w:val="28"/>
          <w:lang w:eastAsia="ru-RU"/>
        </w:rPr>
        <w:lastRenderedPageBreak/>
        <w:t>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Чрезвычайная ситуация (ЧС) -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200 - 400 кв. м (включая площадь застройки) - при одно-,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В</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w:t>
      </w:r>
      <w:r w:rsidRPr="004D4525">
        <w:rPr>
          <w:rFonts w:ascii="Times New Roman" w:hAnsi="Times New Roman" w:cs="Times New Roman"/>
          <w:sz w:val="24"/>
          <w:szCs w:val="24"/>
          <w:lang w:eastAsia="ru-RU"/>
        </w:rPr>
        <w:lastRenderedPageBreak/>
        <w:t>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266EEC" w:rsidRDefault="00266EEC"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переделочные,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при общей площади производственных 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судоремонтные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Лесная и </w:t>
            </w:r>
            <w:r w:rsidRPr="009E1AF5">
              <w:rPr>
                <w:rFonts w:ascii="Times New Roman" w:eastAsia="Times New Roman" w:hAnsi="Times New Roman" w:cs="Times New Roman"/>
                <w:sz w:val="24"/>
                <w:szCs w:val="24"/>
                <w:lang w:eastAsia="ru-RU"/>
              </w:rPr>
              <w:lastRenderedPageBreak/>
              <w:t>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лесозаготовительные с примыканием к </w:t>
            </w:r>
            <w:r w:rsidRPr="009E1AF5">
              <w:rPr>
                <w:rFonts w:ascii="Times New Roman" w:eastAsia="Times New Roman" w:hAnsi="Times New Roman" w:cs="Times New Roman"/>
                <w:sz w:val="24"/>
                <w:szCs w:val="24"/>
                <w:lang w:eastAsia="ru-RU"/>
              </w:rPr>
              <w:lastRenderedPageBreak/>
              <w:t>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кожевенные и первичной обработки кожсырья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до</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гидролизно-дрожжевые,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ячеистого,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дробильно-сортировочные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w:t>
            </w:r>
            <w:r w:rsidRPr="009E1AF5">
              <w:rPr>
                <w:rFonts w:ascii="Times New Roman" w:eastAsia="Times New Roman" w:hAnsi="Times New Roman" w:cs="Times New Roman"/>
                <w:sz w:val="24"/>
                <w:szCs w:val="24"/>
                <w:lang w:eastAsia="ru-RU"/>
              </w:rPr>
              <w:lastRenderedPageBreak/>
              <w:t>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обогатительные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 и дорожное </w:t>
            </w:r>
            <w:r w:rsidRPr="009E1AF5">
              <w:rPr>
                <w:rFonts w:ascii="Times New Roman" w:eastAsia="Times New Roman" w:hAnsi="Times New Roman" w:cs="Times New Roman"/>
                <w:sz w:val="24"/>
                <w:szCs w:val="24"/>
                <w:lang w:eastAsia="ru-RU"/>
              </w:rPr>
              <w:lastRenderedPageBreak/>
              <w:t>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по капитальному ремонту грузовых </w:t>
            </w:r>
            <w:r w:rsidRPr="009E1AF5">
              <w:rPr>
                <w:rFonts w:ascii="Times New Roman" w:eastAsia="Times New Roman" w:hAnsi="Times New Roman" w:cs="Times New Roman"/>
                <w:sz w:val="24"/>
                <w:szCs w:val="24"/>
                <w:lang w:eastAsia="ru-RU"/>
              </w:rPr>
              <w:lastRenderedPageBreak/>
              <w:t>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цементно-бетонные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асфальтобетонные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 и мясные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размещаемые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 шерстно-мясные, мясо-сальные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 и 6 млн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Д</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Вместимость складов, т</w:t>
            </w:r>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Размеры земельных</w:t>
            </w:r>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r w:rsidRPr="00CE7A09">
              <w:rPr>
                <w:rFonts w:ascii="Times New Roman" w:hAnsi="Times New Roman" w:cs="Times New Roman"/>
                <w:bCs/>
                <w:sz w:val="24"/>
                <w:szCs w:val="24"/>
                <w:vertAlign w:val="superscript"/>
              </w:rPr>
              <w:t>2</w:t>
            </w:r>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животного жира, молочных </w:t>
            </w:r>
            <w:r w:rsidRPr="00CE7A09">
              <w:rPr>
                <w:rFonts w:ascii="Times New Roman" w:hAnsi="Times New Roman" w:cs="Times New Roman"/>
                <w:bCs/>
                <w:sz w:val="24"/>
                <w:szCs w:val="24"/>
              </w:rPr>
              <w:lastRenderedPageBreak/>
              <w:t xml:space="preserve">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Е</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сокращения площади </w:t>
            </w:r>
            <w:r w:rsidRPr="009E1AF5">
              <w:rPr>
                <w:rFonts w:ascii="Times New Roman" w:eastAsia="Times New Roman" w:hAnsi="Times New Roman" w:cs="Times New Roman"/>
                <w:sz w:val="24"/>
                <w:szCs w:val="24"/>
                <w:lang w:eastAsia="ru-RU"/>
              </w:rPr>
              <w:lastRenderedPageBreak/>
              <w:t>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общеобразовательной школы-интерната, кв. м на 1 учащегося от 200 до 300 - 70; от 300 до 500 - 65; от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принимать не менее 2 га, при </w:t>
            </w:r>
            <w:r w:rsidRPr="009E1AF5">
              <w:rPr>
                <w:rFonts w:ascii="Times New Roman" w:eastAsia="Times New Roman" w:hAnsi="Times New Roman" w:cs="Times New Roman"/>
                <w:sz w:val="24"/>
                <w:szCs w:val="24"/>
                <w:lang w:eastAsia="ru-RU"/>
              </w:rPr>
              <w:lastRenderedPageBreak/>
              <w:t xml:space="preserve">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профессионально-технических училищ и средних специальных учебных заведений, кв. м на 1 учащегося: до 300 мест - 75; от 300 до 900 - 50 - 65; от 900 до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При кооперировании учебных заведений и создании учебных центров размеры </w:t>
            </w:r>
            <w:r w:rsidRPr="009E1AF5">
              <w:rPr>
                <w:rFonts w:ascii="Times New Roman" w:eastAsia="Times New Roman" w:hAnsi="Times New Roman" w:cs="Times New Roman"/>
                <w:sz w:val="24"/>
                <w:szCs w:val="24"/>
                <w:lang w:eastAsia="ru-RU"/>
              </w:rPr>
              <w:lastRenderedPageBreak/>
              <w:t xml:space="preserve">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специализированная зона - по </w:t>
            </w:r>
            <w:r w:rsidRPr="009E1AF5">
              <w:rPr>
                <w:rFonts w:ascii="Times New Roman" w:eastAsia="Times New Roman" w:hAnsi="Times New Roman" w:cs="Times New Roman"/>
                <w:sz w:val="24"/>
                <w:szCs w:val="24"/>
                <w:lang w:eastAsia="ru-RU"/>
              </w:rPr>
              <w:lastRenderedPageBreak/>
              <w:t>заданию на проектирование; спортивная зона - 1 - 2;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IIА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интернатов, мест: до 200 - 125 кв. м на 1 место; от 200 до 400 - 100 кв. м на 1 место; от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группы квартир для ветеранов </w:t>
            </w:r>
            <w:r w:rsidRPr="009E1AF5">
              <w:rPr>
                <w:rFonts w:ascii="Times New Roman" w:eastAsia="Times New Roman" w:hAnsi="Times New Roman" w:cs="Times New Roman"/>
                <w:sz w:val="24"/>
                <w:szCs w:val="24"/>
                <w:lang w:eastAsia="ru-RU"/>
              </w:rPr>
              <w:lastRenderedPageBreak/>
              <w:t>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пригородной зоне, следует </w:t>
            </w:r>
            <w:r w:rsidRPr="009E1AF5">
              <w:rPr>
                <w:rFonts w:ascii="Times New Roman" w:eastAsia="Times New Roman" w:hAnsi="Times New Roman" w:cs="Times New Roman"/>
                <w:sz w:val="24"/>
                <w:szCs w:val="24"/>
                <w:lang w:eastAsia="ru-RU"/>
              </w:rPr>
              <w:lastRenderedPageBreak/>
              <w:t>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Фельдшерские или </w:t>
            </w:r>
            <w:r w:rsidRPr="009E1AF5">
              <w:rPr>
                <w:rFonts w:ascii="Times New Roman" w:eastAsia="Times New Roman" w:hAnsi="Times New Roman" w:cs="Times New Roman"/>
                <w:sz w:val="24"/>
                <w:szCs w:val="24"/>
                <w:lang w:eastAsia="ru-RU"/>
              </w:rPr>
              <w:lastRenderedPageBreak/>
              <w:t>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центрах, размеры земельных </w:t>
            </w:r>
            <w:r w:rsidRPr="009E1AF5">
              <w:rPr>
                <w:rFonts w:ascii="Times New Roman" w:eastAsia="Times New Roman" w:hAnsi="Times New Roman" w:cs="Times New Roman"/>
                <w:sz w:val="24"/>
                <w:szCs w:val="24"/>
                <w:lang w:eastAsia="ru-RU"/>
              </w:rPr>
              <w:lastRenderedPageBreak/>
              <w:t>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Комплексы физкультурно-</w:t>
            </w:r>
            <w:r w:rsidRPr="009E1AF5">
              <w:rPr>
                <w:rFonts w:ascii="Times New Roman" w:eastAsia="Times New Roman" w:hAnsi="Times New Roman" w:cs="Times New Roman"/>
                <w:sz w:val="24"/>
                <w:szCs w:val="24"/>
                <w:lang w:eastAsia="ru-RU"/>
              </w:rPr>
              <w:lastRenderedPageBreak/>
              <w:t xml:space="preserve">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 %: 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Спортивные залы и крытые бассейны для климатических подрайонов IА, IБ, IГ, IД и IIА, кв. м площади пола, зеркала </w:t>
            </w:r>
            <w:r w:rsidRPr="009E1AF5">
              <w:rPr>
                <w:rFonts w:ascii="Times New Roman" w:eastAsia="Times New Roman" w:hAnsi="Times New Roman" w:cs="Times New Roman"/>
                <w:sz w:val="24"/>
                <w:szCs w:val="24"/>
                <w:lang w:eastAsia="ru-RU"/>
              </w:rPr>
              <w:lastRenderedPageBreak/>
              <w:t>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с числом жителей от 2 до 5 тыс. следует предусматривать один спортивный 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 Размещение, вместимость и размеры земельных участков планетариев, </w:t>
            </w:r>
            <w:r w:rsidRPr="009E1AF5">
              <w:rPr>
                <w:rFonts w:ascii="Times New Roman" w:eastAsia="Times New Roman" w:hAnsi="Times New Roman" w:cs="Times New Roman"/>
                <w:sz w:val="24"/>
                <w:szCs w:val="24"/>
                <w:lang w:eastAsia="ru-RU"/>
              </w:rPr>
              <w:lastRenderedPageBreak/>
              <w:t>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Лектории,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Залы </w:t>
            </w:r>
            <w:r w:rsidRPr="009E1AF5">
              <w:rPr>
                <w:rFonts w:ascii="Times New Roman" w:eastAsia="Times New Roman" w:hAnsi="Times New Roman" w:cs="Times New Roman"/>
                <w:sz w:val="24"/>
                <w:szCs w:val="24"/>
                <w:lang w:eastAsia="ru-RU"/>
              </w:rPr>
              <w:lastRenderedPageBreak/>
              <w:t>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2 - 3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0,2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0,3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0,3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меньшую вместимость клубов и библиотек следует принимать для крупных 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читательских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до 15 - 0,8 - 1,1; от 15 до 20 - 1,1 - 1,3. Торговые центры малых городов и сельских поселений с числом жителей, тыс. чел.: до 1 - </w:t>
            </w:r>
            <w:r w:rsidRPr="009E1AF5">
              <w:rPr>
                <w:rFonts w:ascii="Times New Roman" w:eastAsia="Times New Roman" w:hAnsi="Times New Roman" w:cs="Times New Roman"/>
                <w:sz w:val="24"/>
                <w:szCs w:val="24"/>
                <w:lang w:eastAsia="ru-RU"/>
              </w:rPr>
              <w:lastRenderedPageBreak/>
              <w:t>0,1 - 0,2 га; от 1 до 3 - 0,2 - 0,4 га; от 3 до 4 - 0,4 - 0,6 га; от 5 до 6 - 0,6 - 1,0; от 7 до 10 - 1,0 - 1,2. Предприятия торговли, кв. м торговой площади: до 250 - 0,08 га на 100 кв. м торг. площади,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w:t>
            </w:r>
            <w:r w:rsidRPr="009E1AF5">
              <w:rPr>
                <w:rFonts w:ascii="Times New Roman" w:eastAsia="Times New Roman" w:hAnsi="Times New Roman" w:cs="Times New Roman"/>
                <w:sz w:val="24"/>
                <w:szCs w:val="24"/>
                <w:lang w:eastAsia="ru-RU"/>
              </w:rPr>
              <w:lastRenderedPageBreak/>
              <w:t>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торговых мест определены </w:t>
            </w:r>
            <w:hyperlink r:id="rId143"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числе мест, га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предприятиях общественного </w:t>
            </w:r>
            <w:r w:rsidRPr="009E1AF5">
              <w:rPr>
                <w:rFonts w:ascii="Times New Roman" w:eastAsia="Times New Roman" w:hAnsi="Times New Roman" w:cs="Times New Roman"/>
                <w:sz w:val="24"/>
                <w:szCs w:val="24"/>
                <w:lang w:eastAsia="ru-RU"/>
              </w:rPr>
              <w:lastRenderedPageBreak/>
              <w:t>питания на производственных предприятиях, в учреждениях, организациях и учебных заведениях рассчитывается в соответствии с ведомственными нормативами.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рабочих мест для предприятий мощностью, рабочих мест: 0,1 - 0,2 га; от 10 до 50 - 0,05 - 0,08 га; от 50 до 150 - 0,03 - 0,04 га; свыше 150 - 0,5 - 1,2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производственны</w:t>
            </w:r>
            <w:r w:rsidRPr="009E1AF5">
              <w:rPr>
                <w:rFonts w:ascii="Times New Roman" w:eastAsia="Times New Roman" w:hAnsi="Times New Roman" w:cs="Times New Roman"/>
                <w:sz w:val="24"/>
                <w:szCs w:val="24"/>
                <w:lang w:eastAsia="ru-RU"/>
              </w:rPr>
              <w:lastRenderedPageBreak/>
              <w:t>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кг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кг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проектные организации, кредитно-финансовые 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размещение отделений связи, </w:t>
            </w:r>
            <w:r w:rsidRPr="009E1AF5">
              <w:rPr>
                <w:rFonts w:ascii="Times New Roman" w:eastAsia="Times New Roman" w:hAnsi="Times New Roman" w:cs="Times New Roman"/>
                <w:sz w:val="24"/>
                <w:szCs w:val="24"/>
                <w:lang w:eastAsia="ru-RU"/>
              </w:rPr>
              <w:lastRenderedPageBreak/>
              <w:t xml:space="preserve">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отделения связи </w:t>
            </w:r>
            <w:r w:rsidRPr="009E1AF5">
              <w:rPr>
                <w:rFonts w:ascii="Times New Roman" w:eastAsia="Times New Roman" w:hAnsi="Times New Roman" w:cs="Times New Roman"/>
                <w:sz w:val="24"/>
                <w:szCs w:val="24"/>
                <w:lang w:eastAsia="ru-RU"/>
              </w:rPr>
              <w:lastRenderedPageBreak/>
              <w:t>микрорайона, жилого района, га,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этажности 16 и более этажей. </w:t>
            </w:r>
            <w:r w:rsidRPr="009E1AF5">
              <w:rPr>
                <w:rFonts w:ascii="Times New Roman" w:eastAsia="Times New Roman" w:hAnsi="Times New Roman" w:cs="Times New Roman"/>
                <w:sz w:val="24"/>
                <w:szCs w:val="24"/>
                <w:lang w:eastAsia="ru-RU"/>
              </w:rPr>
              <w:lastRenderedPageBreak/>
              <w:t>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Жилищно-эксплуатационные организации,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числе мест гостиницы, кв. м на 1 место: от 25 до 100 - 55, от 100 до 500 - 30, от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0,5 - 1 млн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lastRenderedPageBreak/>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&lt;2&gt; К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&lt;3&gt; При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&lt;4&gt; 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&lt;6&gt; В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4"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sidR="00D34BA5">
        <w:rPr>
          <w:rFonts w:ascii="Times New Roman" w:eastAsia="Times New Roman" w:hAnsi="Times New Roman" w:cs="Times New Roman"/>
          <w:sz w:val="28"/>
          <w:szCs w:val="28"/>
          <w:lang w:eastAsia="ru-RU"/>
        </w:rPr>
        <w:t>Ж</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Планировочные размеры, м</w:t>
            </w:r>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Планировочные размеры, м</w:t>
            </w:r>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Планировочные размеры, м</w:t>
            </w:r>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по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Возрастная группа занимающихся</w:t>
            </w:r>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 м</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 м</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И</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Спортивные здания и </w:t>
            </w:r>
            <w:r w:rsidRPr="009E1AF5">
              <w:rPr>
                <w:rFonts w:ascii="Times New Roman" w:eastAsia="Times New Roman" w:hAnsi="Times New Roman" w:cs="Times New Roman"/>
                <w:sz w:val="24"/>
                <w:szCs w:val="24"/>
                <w:lang w:eastAsia="ru-RU"/>
              </w:rPr>
              <w:lastRenderedPageBreak/>
              <w:t>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массовый, социальный и специализированный при уровне </w:t>
            </w:r>
            <w:r w:rsidRPr="009E1AF5">
              <w:rPr>
                <w:rFonts w:ascii="Times New Roman" w:eastAsia="Times New Roman" w:hAnsi="Times New Roman" w:cs="Times New Roman"/>
                <w:sz w:val="24"/>
                <w:szCs w:val="24"/>
                <w:lang w:eastAsia="ru-RU"/>
              </w:rPr>
              <w:lastRenderedPageBreak/>
              <w:t>автомобилизации населенного пункта на расчетный срок, индивидуальных легковых автомобилей на 1000 жителей</w:t>
            </w:r>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поселках и сельских </w:t>
            </w:r>
            <w:r w:rsidRPr="009E1AF5">
              <w:rPr>
                <w:rFonts w:ascii="Times New Roman" w:eastAsia="Times New Roman" w:hAnsi="Times New Roman" w:cs="Times New Roman"/>
                <w:sz w:val="24"/>
                <w:szCs w:val="24"/>
                <w:lang w:eastAsia="ru-RU"/>
              </w:rPr>
              <w:lastRenderedPageBreak/>
              <w:t>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Надземные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эконом-класса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70%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50%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N п/п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средств в год.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i/>
          <w:sz w:val="24"/>
          <w:szCs w:val="24"/>
          <w:lang w:eastAsia="ru-RU"/>
        </w:rPr>
      </w:pPr>
    </w:p>
    <w:p w:rsidR="00266EEC" w:rsidRPr="003C6938" w:rsidRDefault="00266EEC"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К</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участка на объект, га</w:t>
            </w:r>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266EEC" w:rsidRDefault="00266EEC"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6024B1">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6024B1">
        <w:tc>
          <w:tcPr>
            <w:tcW w:w="5920"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6024B1">
            <w:pPr>
              <w:rPr>
                <w:rFonts w:ascii="Times New Roman" w:eastAsia="Times New Roman" w:hAnsi="Times New Roman" w:cs="Times New Roman"/>
                <w:sz w:val="24"/>
                <w:szCs w:val="24"/>
                <w:lang w:eastAsia="ru-RU"/>
              </w:rPr>
            </w:pPr>
          </w:p>
        </w:tc>
        <w:tc>
          <w:tcPr>
            <w:tcW w:w="1826" w:type="dxa"/>
          </w:tcPr>
          <w:p w:rsidR="00D863B6" w:rsidRPr="009E1AF5" w:rsidRDefault="00D863B6" w:rsidP="006024B1">
            <w:pPr>
              <w:rPr>
                <w:rFonts w:ascii="Times New Roman" w:eastAsia="Times New Roman" w:hAnsi="Times New Roman" w:cs="Times New Roman"/>
                <w:sz w:val="24"/>
                <w:szCs w:val="24"/>
                <w:lang w:eastAsia="ru-RU"/>
              </w:rPr>
            </w:pPr>
          </w:p>
        </w:tc>
      </w:tr>
      <w:tr w:rsidR="00D863B6" w:rsidTr="006024B1">
        <w:tc>
          <w:tcPr>
            <w:tcW w:w="5920"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6024B1">
        <w:tc>
          <w:tcPr>
            <w:tcW w:w="5920"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6024B1">
        <w:tc>
          <w:tcPr>
            <w:tcW w:w="5920"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6024B1">
        <w:tc>
          <w:tcPr>
            <w:tcW w:w="5920"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6024B1">
        <w:tc>
          <w:tcPr>
            <w:tcW w:w="5920"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кВт.ч</w:t>
            </w:r>
            <w:proofErr w:type="spell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6024B1">
            <w:pPr>
              <w:rPr>
                <w:rFonts w:ascii="Times New Roman" w:eastAsia="Times New Roman" w:hAnsi="Times New Roman" w:cs="Times New Roman"/>
                <w:sz w:val="24"/>
                <w:szCs w:val="24"/>
                <w:lang w:eastAsia="ru-RU"/>
              </w:rPr>
            </w:pPr>
          </w:p>
        </w:tc>
        <w:tc>
          <w:tcPr>
            <w:tcW w:w="2233" w:type="dxa"/>
          </w:tcPr>
          <w:p w:rsidR="00D863B6" w:rsidRPr="009E1AF5" w:rsidRDefault="00D863B6" w:rsidP="006024B1">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оборудованные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оборудованные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N п/п</w:t>
            </w:r>
          </w:p>
        </w:tc>
        <w:tc>
          <w:tcPr>
            <w:tcW w:w="3685" w:type="dxa"/>
          </w:tcPr>
          <w:p w:rsidR="00C1491F" w:rsidRPr="009E1AF5"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6024B1">
        <w:tc>
          <w:tcPr>
            <w:tcW w:w="9571" w:type="dxa"/>
            <w:gridSpan w:val="4"/>
          </w:tcPr>
          <w:p w:rsidR="00C1491F" w:rsidRPr="009E1AF5"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Сростки</w:t>
            </w:r>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6024B1">
            <w:pPr>
              <w:rPr>
                <w:rFonts w:ascii="Times New Roman" w:eastAsia="Times New Roman" w:hAnsi="Times New Roman" w:cs="Times New Roman"/>
                <w:sz w:val="24"/>
                <w:szCs w:val="24"/>
                <w:lang w:eastAsia="ru-RU"/>
              </w:rPr>
            </w:pPr>
          </w:p>
        </w:tc>
        <w:tc>
          <w:tcPr>
            <w:tcW w:w="993"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О</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BB3C99" w:rsidRDefault="00BB3C99" w:rsidP="00BB3C99">
      <w:pPr>
        <w:pStyle w:val="a3"/>
        <w:ind w:left="4248" w:firstLine="708"/>
        <w:rPr>
          <w:rFonts w:ascii="Times New Roman" w:hAnsi="Times New Roman" w:cs="Times New Roman"/>
          <w:sz w:val="28"/>
          <w:szCs w:val="28"/>
        </w:rPr>
      </w:pP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 xml:space="preserve">ейсмическое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5A251A83" wp14:editId="5C770B40">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5"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5DF77329" wp14:editId="7909CEB9">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6"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084C7F74" wp14:editId="79C23C82">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7"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2B985059" wp14:editId="0D4F2965">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8"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30F3D0F9" wp14:editId="14A4ACA9">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9"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0C809ED2" wp14:editId="3D59A672">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0"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7. Тектонические разломы Алтае-Саянской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33533A2F" wp14:editId="1AEBDD97">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1"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6024B1">
        <w:tc>
          <w:tcPr>
            <w:tcW w:w="411" w:type="pct"/>
          </w:tcPr>
          <w:p w:rsidR="0049627A" w:rsidRPr="00B12774" w:rsidRDefault="0049627A" w:rsidP="006024B1">
            <w:pPr>
              <w:pStyle w:val="ae"/>
              <w:ind w:right="-2"/>
              <w:jc w:val="center"/>
              <w:rPr>
                <w:rFonts w:ascii="Times New Roman" w:hAnsi="Times New Roman"/>
              </w:rPr>
            </w:pPr>
            <w:r w:rsidRPr="00B12774">
              <w:rPr>
                <w:rFonts w:ascii="Times New Roman" w:hAnsi="Times New Roman"/>
              </w:rPr>
              <w:t>№</w:t>
            </w:r>
          </w:p>
          <w:p w:rsidR="0049627A" w:rsidRPr="00B12774" w:rsidRDefault="0049627A" w:rsidP="006024B1">
            <w:pPr>
              <w:pStyle w:val="ae"/>
              <w:ind w:right="-2"/>
              <w:jc w:val="center"/>
              <w:rPr>
                <w:rFonts w:ascii="Times New Roman" w:hAnsi="Times New Roman"/>
              </w:rPr>
            </w:pPr>
            <w:r w:rsidRPr="00B12774">
              <w:rPr>
                <w:rFonts w:ascii="Times New Roman" w:hAnsi="Times New Roman"/>
              </w:rPr>
              <w:t>п/п</w:t>
            </w:r>
          </w:p>
        </w:tc>
        <w:tc>
          <w:tcPr>
            <w:tcW w:w="1358" w:type="pct"/>
          </w:tcPr>
          <w:p w:rsidR="0049627A" w:rsidRPr="00B12774" w:rsidRDefault="0049627A" w:rsidP="006024B1">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6024B1">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6024B1">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6024B1">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6024B1">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6024B1">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6024B1">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6024B1">
            <w:pPr>
              <w:pStyle w:val="ae"/>
              <w:ind w:right="-2"/>
              <w:jc w:val="center"/>
              <w:rPr>
                <w:rFonts w:ascii="Times New Roman" w:hAnsi="Times New Roman"/>
              </w:rPr>
            </w:pPr>
            <w:r w:rsidRPr="00B12774">
              <w:rPr>
                <w:rFonts w:ascii="Times New Roman" w:hAnsi="Times New Roman"/>
              </w:rPr>
              <w:t>3</w:t>
            </w:r>
          </w:p>
        </w:tc>
      </w:tr>
      <w:tr w:rsidR="0049627A" w:rsidRPr="00B12774" w:rsidTr="006024B1">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6024B1">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6024B1">
            <w:pPr>
              <w:pStyle w:val="ae"/>
              <w:ind w:right="-2"/>
              <w:rPr>
                <w:rFonts w:ascii="Times New Roman" w:hAnsi="Times New Roman"/>
              </w:rPr>
            </w:pPr>
            <w:r>
              <w:rPr>
                <w:rFonts w:ascii="Times New Roman" w:hAnsi="Times New Roman"/>
              </w:rPr>
              <w:t>Карта А</w:t>
            </w:r>
          </w:p>
          <w:p w:rsidR="0049627A" w:rsidRPr="00B12774" w:rsidRDefault="0049627A" w:rsidP="006024B1">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6024B1">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6024B1">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6024B1">
            <w:pPr>
              <w:pStyle w:val="ae"/>
              <w:ind w:right="-2"/>
              <w:rPr>
                <w:rFonts w:ascii="Times New Roman" w:hAnsi="Times New Roman"/>
                <w:spacing w:val="-4"/>
              </w:rPr>
            </w:pPr>
            <w:r w:rsidRPr="00CD7BD5">
              <w:rPr>
                <w:rFonts w:ascii="Times New Roman" w:hAnsi="Times New Roman"/>
                <w:spacing w:val="-4"/>
              </w:rPr>
              <w:t>инженерные коммуникации: тепло-, водо-, энергоснабжения и связи, независимо от мощности и протяженности;</w:t>
            </w:r>
          </w:p>
          <w:p w:rsidR="0049627A" w:rsidRPr="00B12774" w:rsidRDefault="0049627A" w:rsidP="006024B1">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6024B1">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6024B1">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6024B1">
            <w:pPr>
              <w:ind w:right="-2"/>
              <w:rPr>
                <w:rFonts w:ascii="Times New Roman" w:hAnsi="Times New Roman" w:cs="Times New Roman"/>
                <w:sz w:val="24"/>
                <w:szCs w:val="24"/>
              </w:rPr>
            </w:pPr>
            <w:r w:rsidRPr="0049627A">
              <w:rPr>
                <w:rFonts w:ascii="Times New Roman" w:hAnsi="Times New Roman" w:cs="Times New Roman"/>
                <w:sz w:val="24"/>
                <w:szCs w:val="24"/>
              </w:rPr>
              <w:t>Карта В</w:t>
            </w:r>
          </w:p>
          <w:p w:rsidR="0049627A" w:rsidRPr="002C122E" w:rsidRDefault="0049627A" w:rsidP="006024B1">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6024B1">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6024B1">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6024B1">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тепло-, водо-, энергоснабжения, сооружения связи, пожарные депо и т.п.);</w:t>
            </w:r>
          </w:p>
          <w:p w:rsidR="0049627A" w:rsidRPr="00B12774" w:rsidRDefault="0049627A" w:rsidP="006024B1">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6024B1">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6024B1">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6024B1">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6024B1">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6024B1">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6024B1">
            <w:pPr>
              <w:pStyle w:val="ae"/>
              <w:ind w:right="-2"/>
              <w:rPr>
                <w:rFonts w:ascii="Times New Roman" w:hAnsi="Times New Roman"/>
              </w:rPr>
            </w:pPr>
            <w:r w:rsidRPr="00B12774">
              <w:rPr>
                <w:rFonts w:ascii="Times New Roman" w:hAnsi="Times New Roman"/>
              </w:rPr>
              <w:t>Карта С</w:t>
            </w:r>
          </w:p>
          <w:p w:rsidR="0049627A" w:rsidRPr="00B12774" w:rsidRDefault="0049627A" w:rsidP="006024B1">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6024B1">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куб.м</w:t>
            </w:r>
            <w:proofErr w:type="spellEnd"/>
            <w:r w:rsidRPr="00B12774">
              <w:rPr>
                <w:rFonts w:ascii="Times New Roman" w:hAnsi="Times New Roman"/>
              </w:rPr>
              <w:t xml:space="preserve"> и более;</w:t>
            </w:r>
          </w:p>
          <w:p w:rsidR="0049627A" w:rsidRPr="00B12774" w:rsidRDefault="0049627A" w:rsidP="006024B1">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6024B1">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6024B1">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П</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5F44CF">
        <w:rPr>
          <w:rFonts w:ascii="Times New Roman" w:hAnsi="Times New Roman" w:cs="Times New Roman"/>
          <w:sz w:val="28"/>
          <w:szCs w:val="28"/>
        </w:rPr>
        <w:t>Новиковский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течении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753EFC" w:rsidTr="006C45C5">
        <w:tc>
          <w:tcPr>
            <w:tcW w:w="1101" w:type="dxa"/>
            <w:vMerge w:val="restart"/>
          </w:tcPr>
          <w:p w:rsidR="00753EFC" w:rsidRPr="009E1AF5" w:rsidRDefault="00753EFC"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753EFC" w:rsidRPr="009E1AF5" w:rsidRDefault="00753EFC"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753EFC" w:rsidRPr="009E1AF5" w:rsidRDefault="00753EFC"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753EFC" w:rsidRPr="009E1AF5" w:rsidRDefault="00753EFC"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753EFC" w:rsidTr="006024B1">
        <w:tc>
          <w:tcPr>
            <w:tcW w:w="1101" w:type="dxa"/>
            <w:vMerge/>
          </w:tcPr>
          <w:p w:rsidR="00753EFC" w:rsidRDefault="00753EFC" w:rsidP="006C45C5">
            <w:pPr>
              <w:pStyle w:val="a3"/>
              <w:jc w:val="both"/>
              <w:rPr>
                <w:rFonts w:ascii="Times New Roman" w:hAnsi="Times New Roman" w:cs="Times New Roman"/>
                <w:sz w:val="28"/>
                <w:szCs w:val="28"/>
                <w:lang w:eastAsia="ru-RU"/>
              </w:rPr>
            </w:pPr>
          </w:p>
        </w:tc>
        <w:tc>
          <w:tcPr>
            <w:tcW w:w="2835" w:type="dxa"/>
            <w:vMerge/>
          </w:tcPr>
          <w:p w:rsidR="00753EFC" w:rsidRDefault="00753EFC" w:rsidP="006C45C5">
            <w:pPr>
              <w:pStyle w:val="a3"/>
              <w:jc w:val="both"/>
              <w:rPr>
                <w:rFonts w:ascii="Times New Roman" w:hAnsi="Times New Roman" w:cs="Times New Roman"/>
                <w:sz w:val="28"/>
                <w:szCs w:val="28"/>
                <w:lang w:eastAsia="ru-RU"/>
              </w:rPr>
            </w:pPr>
          </w:p>
        </w:tc>
        <w:tc>
          <w:tcPr>
            <w:tcW w:w="2835" w:type="dxa"/>
            <w:vMerge/>
          </w:tcPr>
          <w:p w:rsidR="00753EFC" w:rsidRDefault="00753EFC" w:rsidP="006C45C5">
            <w:pPr>
              <w:pStyle w:val="a3"/>
              <w:jc w:val="both"/>
              <w:rPr>
                <w:rFonts w:ascii="Times New Roman" w:hAnsi="Times New Roman" w:cs="Times New Roman"/>
                <w:sz w:val="28"/>
                <w:szCs w:val="28"/>
                <w:lang w:eastAsia="ru-RU"/>
              </w:rPr>
            </w:pPr>
          </w:p>
        </w:tc>
        <w:tc>
          <w:tcPr>
            <w:tcW w:w="933" w:type="dxa"/>
          </w:tcPr>
          <w:p w:rsidR="00753EFC" w:rsidRPr="009E1AF5" w:rsidRDefault="00753EFC"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753EFC" w:rsidRPr="009E1AF5" w:rsidRDefault="00753EFC"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753EFC" w:rsidRPr="009E1AF5" w:rsidRDefault="00753EFC"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Верх-Катунское</w:t>
            </w: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6024B1">
        <w:tc>
          <w:tcPr>
            <w:tcW w:w="1101"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6024B1">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6024B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bookmarkEnd w:id="3"/>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1724" w:rsidRDefault="00F51724" w:rsidP="00B868ED">
      <w:pPr>
        <w:spacing w:after="0" w:line="240" w:lineRule="auto"/>
      </w:pPr>
      <w:r>
        <w:separator/>
      </w:r>
    </w:p>
  </w:endnote>
  <w:endnote w:type="continuationSeparator" w:id="0">
    <w:p w:rsidR="00F51724" w:rsidRDefault="00F51724"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1724" w:rsidRDefault="00F51724" w:rsidP="00B868ED">
      <w:pPr>
        <w:spacing w:after="0" w:line="240" w:lineRule="auto"/>
      </w:pPr>
      <w:r>
        <w:separator/>
      </w:r>
    </w:p>
  </w:footnote>
  <w:footnote w:type="continuationSeparator" w:id="0">
    <w:p w:rsidR="00F51724" w:rsidRDefault="00F51724"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52097"/>
    <w:rsid w:val="00067610"/>
    <w:rsid w:val="000D3CA8"/>
    <w:rsid w:val="000E3B1B"/>
    <w:rsid w:val="000F31E9"/>
    <w:rsid w:val="00112F9C"/>
    <w:rsid w:val="00132512"/>
    <w:rsid w:val="00140416"/>
    <w:rsid w:val="001A4581"/>
    <w:rsid w:val="001C568E"/>
    <w:rsid w:val="002010D6"/>
    <w:rsid w:val="00213D57"/>
    <w:rsid w:val="00266EEC"/>
    <w:rsid w:val="002671F3"/>
    <w:rsid w:val="002707F0"/>
    <w:rsid w:val="003656C9"/>
    <w:rsid w:val="00393B36"/>
    <w:rsid w:val="00395103"/>
    <w:rsid w:val="003954E6"/>
    <w:rsid w:val="003A3D66"/>
    <w:rsid w:val="003B7E11"/>
    <w:rsid w:val="003C45C1"/>
    <w:rsid w:val="003C6938"/>
    <w:rsid w:val="003D67B9"/>
    <w:rsid w:val="003F4271"/>
    <w:rsid w:val="0040665B"/>
    <w:rsid w:val="00420828"/>
    <w:rsid w:val="0044516B"/>
    <w:rsid w:val="00471E7A"/>
    <w:rsid w:val="00492685"/>
    <w:rsid w:val="0049627A"/>
    <w:rsid w:val="004B74EF"/>
    <w:rsid w:val="004D4525"/>
    <w:rsid w:val="005174F7"/>
    <w:rsid w:val="00531E3A"/>
    <w:rsid w:val="00535863"/>
    <w:rsid w:val="00543465"/>
    <w:rsid w:val="0056387F"/>
    <w:rsid w:val="005F234A"/>
    <w:rsid w:val="005F44CF"/>
    <w:rsid w:val="006024B1"/>
    <w:rsid w:val="00617B9F"/>
    <w:rsid w:val="00650A0A"/>
    <w:rsid w:val="00686813"/>
    <w:rsid w:val="006C100B"/>
    <w:rsid w:val="006C45C5"/>
    <w:rsid w:val="006D5CB2"/>
    <w:rsid w:val="006E2E72"/>
    <w:rsid w:val="00701E95"/>
    <w:rsid w:val="00711CD7"/>
    <w:rsid w:val="00753EFC"/>
    <w:rsid w:val="007751AA"/>
    <w:rsid w:val="007819E4"/>
    <w:rsid w:val="00785A81"/>
    <w:rsid w:val="00785D16"/>
    <w:rsid w:val="007924E5"/>
    <w:rsid w:val="00793757"/>
    <w:rsid w:val="007E037A"/>
    <w:rsid w:val="0080364A"/>
    <w:rsid w:val="00816116"/>
    <w:rsid w:val="009E1AF5"/>
    <w:rsid w:val="00A26077"/>
    <w:rsid w:val="00A4119B"/>
    <w:rsid w:val="00A67F20"/>
    <w:rsid w:val="00A94E54"/>
    <w:rsid w:val="00A9799D"/>
    <w:rsid w:val="00AE2A19"/>
    <w:rsid w:val="00B259D8"/>
    <w:rsid w:val="00B868ED"/>
    <w:rsid w:val="00BB3C99"/>
    <w:rsid w:val="00C1491F"/>
    <w:rsid w:val="00C358B2"/>
    <w:rsid w:val="00C908F0"/>
    <w:rsid w:val="00CB6435"/>
    <w:rsid w:val="00CD3DBE"/>
    <w:rsid w:val="00CD6075"/>
    <w:rsid w:val="00CE7A09"/>
    <w:rsid w:val="00CF2084"/>
    <w:rsid w:val="00D03AAC"/>
    <w:rsid w:val="00D26F41"/>
    <w:rsid w:val="00D34BA5"/>
    <w:rsid w:val="00D822EA"/>
    <w:rsid w:val="00D863B6"/>
    <w:rsid w:val="00D87999"/>
    <w:rsid w:val="00E37777"/>
    <w:rsid w:val="00E5678C"/>
    <w:rsid w:val="00E56AB2"/>
    <w:rsid w:val="00E65E92"/>
    <w:rsid w:val="00E7205B"/>
    <w:rsid w:val="00E93124"/>
    <w:rsid w:val="00F136CB"/>
    <w:rsid w:val="00F15162"/>
    <w:rsid w:val="00F51724"/>
    <w:rsid w:val="00F61B8F"/>
    <w:rsid w:val="00F82FD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1838120" TargetMode="External"/><Relationship Id="rId117" Type="http://schemas.openxmlformats.org/officeDocument/2006/relationships/hyperlink" Target="http://docs.cntd.ru/document/499093916" TargetMode="External"/><Relationship Id="rId21" Type="http://schemas.openxmlformats.org/officeDocument/2006/relationships/hyperlink" Target="http://docs.cntd.ru/document/901711591" TargetMode="External"/><Relationship Id="rId42" Type="http://schemas.openxmlformats.org/officeDocument/2006/relationships/hyperlink" Target="http://docs.cntd.ru/document/900340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902111644" TargetMode="External"/><Relationship Id="rId68" Type="http://schemas.openxmlformats.org/officeDocument/2006/relationships/hyperlink" Target="http://docs.cntd.ru/document/901782478" TargetMode="External"/><Relationship Id="rId84" Type="http://schemas.openxmlformats.org/officeDocument/2006/relationships/hyperlink" Target="http://docs.cntd.ru/document/901705912" TargetMode="External"/><Relationship Id="rId89" Type="http://schemas.openxmlformats.org/officeDocument/2006/relationships/hyperlink" Target="http://docs.cntd.ru/document/901808297" TargetMode="External"/><Relationship Id="rId112" Type="http://schemas.openxmlformats.org/officeDocument/2006/relationships/hyperlink" Target="http://docs.cntd.ru/document/902182527" TargetMode="External"/><Relationship Id="rId133" Type="http://schemas.openxmlformats.org/officeDocument/2006/relationships/hyperlink" Target="http://docs.cntd.ru/document/901821334" TargetMode="External"/><Relationship Id="rId138" Type="http://schemas.openxmlformats.org/officeDocument/2006/relationships/hyperlink" Target="http://docs.cntd.ru/document/901982862" TargetMode="External"/><Relationship Id="rId16" Type="http://schemas.openxmlformats.org/officeDocument/2006/relationships/hyperlink" Target="http://docs.cntd.ru/document/902190306" TargetMode="External"/><Relationship Id="rId107" Type="http://schemas.openxmlformats.org/officeDocument/2006/relationships/hyperlink" Target="http://docs.cntd.ru/document/901985229" TargetMode="External"/><Relationship Id="rId11" Type="http://schemas.openxmlformats.org/officeDocument/2006/relationships/hyperlink" Target="http://docs.cntd.ru/document/902192509" TargetMode="External"/><Relationship Id="rId32" Type="http://schemas.openxmlformats.org/officeDocument/2006/relationships/hyperlink" Target="http://docs.cntd.ru/document/902173656" TargetMode="External"/><Relationship Id="rId37" Type="http://schemas.openxmlformats.org/officeDocument/2006/relationships/hyperlink" Target="http://docs.cntd.ru/document/902207152" TargetMode="External"/><Relationship Id="rId53" Type="http://schemas.openxmlformats.org/officeDocument/2006/relationships/hyperlink" Target="http://docs.cntd.ru/document/9009935" TargetMode="External"/><Relationship Id="rId58" Type="http://schemas.openxmlformats.org/officeDocument/2006/relationships/hyperlink" Target="http://docs.cntd.ru/document/901919338" TargetMode="External"/><Relationship Id="rId74" Type="http://schemas.openxmlformats.org/officeDocument/2006/relationships/hyperlink" Target="http://docs.cntd.ru/document/9003403" TargetMode="External"/><Relationship Id="rId79" Type="http://schemas.openxmlformats.org/officeDocument/2006/relationships/hyperlink" Target="http://docs.cntd.ru/document/9014765" TargetMode="External"/><Relationship Id="rId102" Type="http://schemas.openxmlformats.org/officeDocument/2006/relationships/hyperlink" Target="http://docs.cntd.ru/document/9005802" TargetMode="External"/><Relationship Id="rId123" Type="http://schemas.openxmlformats.org/officeDocument/2006/relationships/hyperlink" Target="http://docs.cntd.ru/document/420268468" TargetMode="External"/><Relationship Id="rId128" Type="http://schemas.openxmlformats.org/officeDocument/2006/relationships/hyperlink" Target="http://docs.cntd.ru/document/895279890" TargetMode="External"/><Relationship Id="rId144" Type="http://schemas.openxmlformats.org/officeDocument/2006/relationships/hyperlink" Target="http://docs.cntd.ru/document/420348219" TargetMode="External"/><Relationship Id="rId149" Type="http://schemas.openxmlformats.org/officeDocument/2006/relationships/image" Target="media/image6.jpeg"/><Relationship Id="rId5" Type="http://schemas.openxmlformats.org/officeDocument/2006/relationships/footnotes" Target="footnotes.xml"/><Relationship Id="rId90" Type="http://schemas.openxmlformats.org/officeDocument/2006/relationships/hyperlink" Target="http://docs.cntd.ru/document/901820936" TargetMode="External"/><Relationship Id="rId95" Type="http://schemas.openxmlformats.org/officeDocument/2006/relationships/hyperlink" Target="http://docs.cntd.ru/document/901919593" TargetMode="External"/><Relationship Id="rId22" Type="http://schemas.openxmlformats.org/officeDocument/2006/relationships/hyperlink" Target="http://docs.cntd.ru/document/90202184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744100004" TargetMode="External"/><Relationship Id="rId113" Type="http://schemas.openxmlformats.org/officeDocument/2006/relationships/hyperlink" Target="http://docs.cntd.ru/document/902190306" TargetMode="External"/><Relationship Id="rId118" Type="http://schemas.openxmlformats.org/officeDocument/2006/relationships/hyperlink" Target="http://docs.cntd.ru/document/420243891" TargetMode="External"/><Relationship Id="rId134" Type="http://schemas.openxmlformats.org/officeDocument/2006/relationships/hyperlink" Target="http://docs.cntd.ru/document/901821334" TargetMode="External"/><Relationship Id="rId139" Type="http://schemas.openxmlformats.org/officeDocument/2006/relationships/hyperlink" Target="http://docs.cntd.ru/document/901919338" TargetMode="External"/><Relationship Id="rId80" Type="http://schemas.openxmlformats.org/officeDocument/2006/relationships/hyperlink" Target="http://docs.cntd.ru/document/9015351" TargetMode="External"/><Relationship Id="rId85" Type="http://schemas.openxmlformats.org/officeDocument/2006/relationships/hyperlink" Target="http://docs.cntd.ru/document/901711591" TargetMode="External"/><Relationship Id="rId150" Type="http://schemas.openxmlformats.org/officeDocument/2006/relationships/image" Target="media/image7.jpeg"/><Relationship Id="rId12" Type="http://schemas.openxmlformats.org/officeDocument/2006/relationships/hyperlink" Target="http://docs.cntd.ru/document/9046058" TargetMode="External"/><Relationship Id="rId17" Type="http://schemas.openxmlformats.org/officeDocument/2006/relationships/hyperlink" Target="http://docs.cntd.ru/document/902190306" TargetMode="External"/><Relationship Id="rId25" Type="http://schemas.openxmlformats.org/officeDocument/2006/relationships/hyperlink" Target="http://docs.cntd.ru/document/901919338" TargetMode="External"/><Relationship Id="rId33" Type="http://schemas.openxmlformats.org/officeDocument/2006/relationships/hyperlink" Target="http://docs.cntd.ru/document/902182527"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895235127" TargetMode="External"/><Relationship Id="rId67" Type="http://schemas.openxmlformats.org/officeDocument/2006/relationships/hyperlink" Target="http://docs.cntd.ru/document/9040995" TargetMode="External"/><Relationship Id="rId103" Type="http://schemas.openxmlformats.org/officeDocument/2006/relationships/hyperlink" Target="http://docs.cntd.ru/document/9028635" TargetMode="External"/><Relationship Id="rId108" Type="http://schemas.openxmlformats.org/officeDocument/2006/relationships/hyperlink" Target="http://docs.cntd.ru/document/902009168" TargetMode="External"/><Relationship Id="rId116" Type="http://schemas.openxmlformats.org/officeDocument/2006/relationships/hyperlink" Target="http://docs.cntd.ru/document/499090951" TargetMode="External"/><Relationship Id="rId124" Type="http://schemas.openxmlformats.org/officeDocument/2006/relationships/hyperlink" Target="http://docs.cntd.ru/document/940704029" TargetMode="External"/><Relationship Id="rId129" Type="http://schemas.openxmlformats.org/officeDocument/2006/relationships/hyperlink" Target="http://docs.cntd.ru/document/819019739" TargetMode="External"/><Relationship Id="rId137" Type="http://schemas.openxmlformats.org/officeDocument/2006/relationships/hyperlink" Target="http://docs.cntd.ru/document/901876063" TargetMode="External"/><Relationship Id="rId20" Type="http://schemas.openxmlformats.org/officeDocument/2006/relationships/hyperlink" Target="http://docs.cntd.ru/document/9015471" TargetMode="External"/><Relationship Id="rId41" Type="http://schemas.openxmlformats.org/officeDocument/2006/relationships/hyperlink" Target="http://docs.cntd.ru/document/901982862" TargetMode="External"/><Relationship Id="rId54" Type="http://schemas.openxmlformats.org/officeDocument/2006/relationships/hyperlink" Target="http://docs.cntd.ru/document/9015351" TargetMode="External"/><Relationship Id="rId62" Type="http://schemas.openxmlformats.org/officeDocument/2006/relationships/hyperlink" Target="http://docs.cntd.ru/document/902111644" TargetMode="External"/><Relationship Id="rId70" Type="http://schemas.openxmlformats.org/officeDocument/2006/relationships/hyperlink" Target="http://docs.cntd.ru/document/901919946" TargetMode="External"/><Relationship Id="rId75" Type="http://schemas.openxmlformats.org/officeDocument/2006/relationships/hyperlink" Target="http://docs.cntd.ru/document/9009935" TargetMode="External"/><Relationship Id="rId83" Type="http://schemas.openxmlformats.org/officeDocument/2006/relationships/hyperlink" Target="http://docs.cntd.ru/document/901701041" TargetMode="External"/><Relationship Id="rId88" Type="http://schemas.openxmlformats.org/officeDocument/2006/relationships/hyperlink" Target="http://docs.cntd.ru/document/901732276" TargetMode="External"/><Relationship Id="rId91" Type="http://schemas.openxmlformats.org/officeDocument/2006/relationships/hyperlink" Target="http://docs.cntd.ru/document/901836556" TargetMode="External"/><Relationship Id="rId96" Type="http://schemas.openxmlformats.org/officeDocument/2006/relationships/hyperlink" Target="http://docs.cntd.ru/document/902021845" TargetMode="External"/><Relationship Id="rId111" Type="http://schemas.openxmlformats.org/officeDocument/2006/relationships/hyperlink" Target="http://docs.cntd.ru/document/902173656" TargetMode="External"/><Relationship Id="rId132" Type="http://schemas.openxmlformats.org/officeDocument/2006/relationships/hyperlink" Target="http://docs.cntd.ru/document/412700220" TargetMode="External"/><Relationship Id="rId140" Type="http://schemas.openxmlformats.org/officeDocument/2006/relationships/hyperlink" Target="http://docs.cntd.ru/document/901919338" TargetMode="External"/><Relationship Id="rId145" Type="http://schemas.openxmlformats.org/officeDocument/2006/relationships/image" Target="media/image2.jpeg"/><Relationship Id="rId153"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10833" TargetMode="External"/><Relationship Id="rId23" Type="http://schemas.openxmlformats.org/officeDocument/2006/relationships/hyperlink" Target="http://docs.cntd.ru/document/819019739" TargetMode="External"/><Relationship Id="rId28" Type="http://schemas.openxmlformats.org/officeDocument/2006/relationships/hyperlink" Target="http://docs.cntd.ru/document/902070582" TargetMode="External"/><Relationship Id="rId36" Type="http://schemas.openxmlformats.org/officeDocument/2006/relationships/hyperlink" Target="http://docs.cntd.ru/document/902207152"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2043525" TargetMode="External"/><Relationship Id="rId106" Type="http://schemas.openxmlformats.org/officeDocument/2006/relationships/hyperlink" Target="http://docs.cntd.ru/document/901884206" TargetMode="External"/><Relationship Id="rId114" Type="http://schemas.openxmlformats.org/officeDocument/2006/relationships/hyperlink" Target="http://docs.cntd.ru/document/420348219" TargetMode="External"/><Relationship Id="rId119" Type="http://schemas.openxmlformats.org/officeDocument/2006/relationships/hyperlink" Target="http://docs.cntd.ru/document/420243891" TargetMode="External"/><Relationship Id="rId127" Type="http://schemas.openxmlformats.org/officeDocument/2006/relationships/hyperlink" Target="http://docs.cntd.ru/document/895235127" TargetMode="External"/><Relationship Id="rId10" Type="http://schemas.openxmlformats.org/officeDocument/2006/relationships/hyperlink" Target="http://docs.cntd.ru/document/902111644" TargetMode="External"/><Relationship Id="rId31" Type="http://schemas.openxmlformats.org/officeDocument/2006/relationships/hyperlink" Target="http://docs.cntd.ru/document/9014765"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420302263" TargetMode="External"/><Relationship Id="rId60" Type="http://schemas.openxmlformats.org/officeDocument/2006/relationships/hyperlink" Target="http://docs.cntd.ru/document/499090951" TargetMode="External"/><Relationship Id="rId65" Type="http://schemas.openxmlformats.org/officeDocument/2006/relationships/hyperlink" Target="http://docs.cntd.ru/document/9014513" TargetMode="External"/><Relationship Id="rId73" Type="http://schemas.openxmlformats.org/officeDocument/2006/relationships/hyperlink" Target="http://docs.cntd.ru/document/902017047" TargetMode="External"/><Relationship Id="rId78" Type="http://schemas.openxmlformats.org/officeDocument/2006/relationships/hyperlink" Target="http://docs.cntd.ru/document/9014513" TargetMode="External"/><Relationship Id="rId81" Type="http://schemas.openxmlformats.org/officeDocument/2006/relationships/hyperlink" Target="http://docs.cntd.ru/document/9015335" TargetMode="External"/><Relationship Id="rId86" Type="http://schemas.openxmlformats.org/officeDocument/2006/relationships/hyperlink" Target="http://docs.cntd.ru/document/901729631" TargetMode="External"/><Relationship Id="rId94" Type="http://schemas.openxmlformats.org/officeDocument/2006/relationships/hyperlink" Target="http://docs.cntd.ru/document/901918785" TargetMode="External"/><Relationship Id="rId99" Type="http://schemas.openxmlformats.org/officeDocument/2006/relationships/hyperlink" Target="http://docs.cntd.ru/document/902192509" TargetMode="External"/><Relationship Id="rId101" Type="http://schemas.openxmlformats.org/officeDocument/2006/relationships/hyperlink" Target="http://docs.cntd.ru/document/9007463" TargetMode="External"/><Relationship Id="rId122" Type="http://schemas.openxmlformats.org/officeDocument/2006/relationships/hyperlink" Target="http://docs.cntd.ru/document/902117517" TargetMode="External"/><Relationship Id="rId130" Type="http://schemas.openxmlformats.org/officeDocument/2006/relationships/hyperlink" Target="http://docs.cntd.ru/document/895257626" TargetMode="External"/><Relationship Id="rId135" Type="http://schemas.openxmlformats.org/officeDocument/2006/relationships/hyperlink" Target="http://docs.cntd.ru/document/9015471" TargetMode="External"/><Relationship Id="rId143" Type="http://schemas.openxmlformats.org/officeDocument/2006/relationships/hyperlink" Target="http://docs.cntd.ru/document/819019739" TargetMode="External"/><Relationship Id="rId148" Type="http://schemas.openxmlformats.org/officeDocument/2006/relationships/image" Target="media/image5.jpeg"/><Relationship Id="rId151"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s.cntd.ru/document/499093916" TargetMode="External"/><Relationship Id="rId18" Type="http://schemas.openxmlformats.org/officeDocument/2006/relationships/hyperlink" Target="http://docs.cntd.ru/document/901705912" TargetMode="External"/><Relationship Id="rId39" Type="http://schemas.openxmlformats.org/officeDocument/2006/relationships/hyperlink" Target="http://docs.cntd.ru/document/901919593" TargetMode="External"/><Relationship Id="rId109" Type="http://schemas.openxmlformats.org/officeDocument/2006/relationships/hyperlink" Target="http://docs.cntd.ru/document/902043525" TargetMode="External"/><Relationship Id="rId34" Type="http://schemas.openxmlformats.org/officeDocument/2006/relationships/hyperlink" Target="http://docs.cntd.ru/document/895200444" TargetMode="External"/><Relationship Id="rId50" Type="http://schemas.openxmlformats.org/officeDocument/2006/relationships/hyperlink" Target="http://docs.cntd.ru/document/901820936" TargetMode="External"/><Relationship Id="rId55" Type="http://schemas.openxmlformats.org/officeDocument/2006/relationships/hyperlink" Target="http://docs.cntd.ru/document/901701041" TargetMode="External"/><Relationship Id="rId76" Type="http://schemas.openxmlformats.org/officeDocument/2006/relationships/hyperlink" Target="http://docs.cntd.ru/document/9011488" TargetMode="External"/><Relationship Id="rId97" Type="http://schemas.openxmlformats.org/officeDocument/2006/relationships/hyperlink" Target="http://docs.cntd.ru/document/902070582" TargetMode="External"/><Relationship Id="rId104" Type="http://schemas.openxmlformats.org/officeDocument/2006/relationships/hyperlink" Target="http://docs.cntd.ru/document/901709668" TargetMode="External"/><Relationship Id="rId120" Type="http://schemas.openxmlformats.org/officeDocument/2006/relationships/hyperlink" Target="http://docs.cntd.ru/document/901944199" TargetMode="External"/><Relationship Id="rId125" Type="http://schemas.openxmlformats.org/officeDocument/2006/relationships/hyperlink" Target="http://docs.cntd.ru/document/802077728" TargetMode="External"/><Relationship Id="rId141" Type="http://schemas.openxmlformats.org/officeDocument/2006/relationships/hyperlink" Target="http://docs.cntd.ru/document/901919338" TargetMode="External"/><Relationship Id="rId146" Type="http://schemas.openxmlformats.org/officeDocument/2006/relationships/image" Target="media/image3.jpeg"/><Relationship Id="rId7" Type="http://schemas.openxmlformats.org/officeDocument/2006/relationships/hyperlink" Target="http://docs.cntd.ru/document/901919338" TargetMode="External"/><Relationship Id="rId71" Type="http://schemas.openxmlformats.org/officeDocument/2006/relationships/hyperlink" Target="http://docs.cntd.ru/document/901919338" TargetMode="External"/><Relationship Id="rId92" Type="http://schemas.openxmlformats.org/officeDocument/2006/relationships/hyperlink" Target="http://docs.cntd.ru/document/901838120"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2009168" TargetMode="External"/><Relationship Id="rId40" Type="http://schemas.openxmlformats.org/officeDocument/2006/relationships/hyperlink" Target="http://docs.cntd.ru/document/901982862" TargetMode="External"/><Relationship Id="rId45" Type="http://schemas.openxmlformats.org/officeDocument/2006/relationships/hyperlink" Target="http://docs.cntd.ru/document/9028635" TargetMode="External"/><Relationship Id="rId66" Type="http://schemas.openxmlformats.org/officeDocument/2006/relationships/hyperlink" Target="http://docs.cntd.ru/document/9004835" TargetMode="External"/><Relationship Id="rId87" Type="http://schemas.openxmlformats.org/officeDocument/2006/relationships/hyperlink" Target="http://docs.cntd.ru/document/901729900" TargetMode="External"/><Relationship Id="rId110" Type="http://schemas.openxmlformats.org/officeDocument/2006/relationships/hyperlink" Target="http://docs.cntd.ru/document/420302263" TargetMode="External"/><Relationship Id="rId115" Type="http://schemas.openxmlformats.org/officeDocument/2006/relationships/hyperlink" Target="http://docs.cntd.ru/document/902320457" TargetMode="External"/><Relationship Id="rId131" Type="http://schemas.openxmlformats.org/officeDocument/2006/relationships/hyperlink" Target="http://docs.cntd.ru/document/460155163" TargetMode="External"/><Relationship Id="rId136" Type="http://schemas.openxmlformats.org/officeDocument/2006/relationships/hyperlink" Target="http://docs.cntd.ru/document/901836556" TargetMode="External"/><Relationship Id="rId61" Type="http://schemas.openxmlformats.org/officeDocument/2006/relationships/hyperlink" Target="http://docs.cntd.ru/document/420327081" TargetMode="External"/><Relationship Id="rId82" Type="http://schemas.openxmlformats.org/officeDocument/2006/relationships/hyperlink" Target="http://docs.cntd.ru/document/9046058" TargetMode="External"/><Relationship Id="rId152" Type="http://schemas.openxmlformats.org/officeDocument/2006/relationships/fontTable" Target="fontTable.xml"/><Relationship Id="rId19" Type="http://schemas.openxmlformats.org/officeDocument/2006/relationships/hyperlink" Target="http://docs.cntd.ru/document/9015335" TargetMode="External"/><Relationship Id="rId14" Type="http://schemas.openxmlformats.org/officeDocument/2006/relationships/hyperlink" Target="http://docs.cntd.ru/document/9010833"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11644" TargetMode="External"/><Relationship Id="rId56" Type="http://schemas.openxmlformats.org/officeDocument/2006/relationships/hyperlink" Target="http://docs.cntd.ru/document/940704029" TargetMode="External"/><Relationship Id="rId77" Type="http://schemas.openxmlformats.org/officeDocument/2006/relationships/hyperlink" Target="http://docs.cntd.ru/document/9010833" TargetMode="External"/><Relationship Id="rId100" Type="http://schemas.openxmlformats.org/officeDocument/2006/relationships/hyperlink" Target="http://docs.cntd.ru/document/902192610" TargetMode="External"/><Relationship Id="rId105" Type="http://schemas.openxmlformats.org/officeDocument/2006/relationships/hyperlink" Target="http://docs.cntd.ru/document/901775571" TargetMode="External"/><Relationship Id="rId126" Type="http://schemas.openxmlformats.org/officeDocument/2006/relationships/hyperlink" Target="http://docs.cntd.ru/document/819043663" TargetMode="External"/><Relationship Id="rId147" Type="http://schemas.openxmlformats.org/officeDocument/2006/relationships/image" Target="media/image4.jpeg"/><Relationship Id="rId8" Type="http://schemas.openxmlformats.org/officeDocument/2006/relationships/hyperlink" Target="http://docs.cntd.ru/document/895235127" TargetMode="External"/><Relationship Id="rId51" Type="http://schemas.openxmlformats.org/officeDocument/2006/relationships/hyperlink" Target="http://docs.cntd.ru/document/901820936" TargetMode="External"/><Relationship Id="rId72" Type="http://schemas.openxmlformats.org/officeDocument/2006/relationships/hyperlink" Target="http://docs.cntd.ru/document/901982862" TargetMode="External"/><Relationship Id="rId93" Type="http://schemas.openxmlformats.org/officeDocument/2006/relationships/hyperlink" Target="http://docs.cntd.ru/document/901876063" TargetMode="External"/><Relationship Id="rId98" Type="http://schemas.openxmlformats.org/officeDocument/2006/relationships/hyperlink" Target="http://docs.cntd.ru/document/902111644" TargetMode="External"/><Relationship Id="rId121" Type="http://schemas.openxmlformats.org/officeDocument/2006/relationships/hyperlink" Target="http://docs.cntd.ru/document/901990676" TargetMode="External"/><Relationship Id="rId142" Type="http://schemas.openxmlformats.org/officeDocument/2006/relationships/hyperlink" Target="http://docs.cntd.ru/document/901919338"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1</Pages>
  <Words>58827</Words>
  <Characters>335320</Characters>
  <Application>Microsoft Office Word</Application>
  <DocSecurity>0</DocSecurity>
  <Lines>2794</Lines>
  <Paragraphs>786</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393361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7</cp:revision>
  <cp:lastPrinted>2017-10-09T08:22:00Z</cp:lastPrinted>
  <dcterms:created xsi:type="dcterms:W3CDTF">2017-10-10T09:52:00Z</dcterms:created>
  <dcterms:modified xsi:type="dcterms:W3CDTF">2017-10-27T08:10:00Z</dcterms:modified>
</cp:coreProperties>
</file>