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F30A5"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="002F30A5"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2D40F1" w:rsidRPr="002D40F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0F1" w:rsidRPr="002D40F1"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r w:rsidR="00324A2A">
        <w:rPr>
          <w:rFonts w:ascii="Times New Roman" w:hAnsi="Times New Roman" w:cs="Times New Roman"/>
          <w:sz w:val="24"/>
          <w:szCs w:val="24"/>
        </w:rPr>
        <w:t>а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324A2A">
        <w:rPr>
          <w:rFonts w:ascii="Times New Roman" w:hAnsi="Times New Roman" w:cs="Times New Roman"/>
          <w:sz w:val="24"/>
          <w:szCs w:val="24"/>
        </w:rPr>
        <w:t>ого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24A2A">
        <w:rPr>
          <w:rFonts w:ascii="Times New Roman" w:hAnsi="Times New Roman" w:cs="Times New Roman"/>
          <w:sz w:val="24"/>
          <w:szCs w:val="24"/>
        </w:rPr>
        <w:t>а</w:t>
      </w:r>
      <w:r w:rsidR="00A96FE9" w:rsidRPr="002D40F1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на которы</w:t>
      </w:r>
      <w:r w:rsidR="00324A2A">
        <w:rPr>
          <w:rFonts w:ascii="Times New Roman" w:hAnsi="Times New Roman"/>
          <w:bCs/>
          <w:sz w:val="24"/>
          <w:szCs w:val="24"/>
        </w:rPr>
        <w:t>й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не разграничена</w:t>
      </w:r>
      <w:r w:rsidR="002D40F1">
        <w:rPr>
          <w:rFonts w:ascii="Times New Roman" w:hAnsi="Times New Roman"/>
          <w:bCs/>
          <w:sz w:val="24"/>
          <w:szCs w:val="24"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F63315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F30A5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C7A1E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собственность </w:t>
      </w:r>
      <w:proofErr w:type="gramStart"/>
      <w:r w:rsidRPr="0064735C">
        <w:rPr>
          <w:rFonts w:ascii="Times New Roman" w:hAnsi="Times New Roman"/>
          <w:bCs/>
          <w:color w:val="auto"/>
          <w:sz w:val="24"/>
          <w:szCs w:val="24"/>
        </w:rPr>
        <w:t>на</w:t>
      </w:r>
      <w:proofErr w:type="gramEnd"/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которы</w:t>
      </w:r>
      <w:r w:rsidR="00324A2A">
        <w:rPr>
          <w:rFonts w:ascii="Times New Roman" w:hAnsi="Times New Roman"/>
          <w:bCs/>
          <w:color w:val="auto"/>
          <w:sz w:val="24"/>
          <w:szCs w:val="24"/>
        </w:rPr>
        <w:t>й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Правами третьих лиц не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обременен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ы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CF414F" w:rsidRDefault="009225C1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аукциона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0C18ED" w:rsidRPr="00E1198E" w:rsidRDefault="00A17914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5521E">
        <w:rPr>
          <w:rFonts w:ascii="Times New Roman" w:hAnsi="Times New Roman"/>
          <w:b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 xml:space="preserve"> - </w:t>
      </w:r>
      <w:r w:rsidR="00FE4363" w:rsidRPr="00FE4363">
        <w:rPr>
          <w:rFonts w:ascii="Times New Roman" w:hAnsi="Times New Roman"/>
          <w:sz w:val="24"/>
          <w:szCs w:val="24"/>
        </w:rPr>
        <w:t>земельный участок из земель населённых пунктов, общей площадью 1</w:t>
      </w:r>
      <w:r>
        <w:rPr>
          <w:rFonts w:ascii="Times New Roman" w:hAnsi="Times New Roman"/>
          <w:sz w:val="24"/>
          <w:szCs w:val="24"/>
        </w:rPr>
        <w:t>000</w:t>
      </w:r>
      <w:r w:rsidR="00FE4363" w:rsidRPr="00FE4363">
        <w:rPr>
          <w:rFonts w:ascii="Times New Roman" w:hAnsi="Times New Roman"/>
          <w:sz w:val="24"/>
          <w:szCs w:val="24"/>
        </w:rPr>
        <w:t xml:space="preserve"> кв. м, </w:t>
      </w:r>
      <w:r w:rsidR="00324A2A">
        <w:rPr>
          <w:rFonts w:ascii="Times New Roman" w:hAnsi="Times New Roman"/>
          <w:sz w:val="24"/>
          <w:szCs w:val="24"/>
        </w:rPr>
        <w:t xml:space="preserve">                     </w:t>
      </w:r>
      <w:r w:rsidR="00FE4363" w:rsidRPr="00FE4363">
        <w:rPr>
          <w:rFonts w:ascii="Times New Roman" w:hAnsi="Times New Roman"/>
          <w:sz w:val="24"/>
          <w:szCs w:val="24"/>
        </w:rPr>
        <w:t>с кадастровым номером 22:04:2</w:t>
      </w:r>
      <w:r>
        <w:rPr>
          <w:rFonts w:ascii="Times New Roman" w:hAnsi="Times New Roman"/>
          <w:sz w:val="24"/>
          <w:szCs w:val="24"/>
        </w:rPr>
        <w:t>30001:355</w:t>
      </w:r>
      <w:r w:rsidR="00FE4363" w:rsidRPr="00FE4363">
        <w:rPr>
          <w:rFonts w:ascii="Times New Roman" w:hAnsi="Times New Roman"/>
          <w:sz w:val="24"/>
          <w:szCs w:val="24"/>
        </w:rPr>
        <w:t xml:space="preserve">, расположенный по адресу: Алтайский край, район </w:t>
      </w:r>
      <w:proofErr w:type="spellStart"/>
      <w:r w:rsidR="00FE4363" w:rsidRPr="00FE4363">
        <w:rPr>
          <w:rFonts w:ascii="Times New Roman" w:hAnsi="Times New Roman"/>
          <w:sz w:val="24"/>
          <w:szCs w:val="24"/>
        </w:rPr>
        <w:t>Бийский</w:t>
      </w:r>
      <w:proofErr w:type="spellEnd"/>
      <w:r w:rsidR="00FE4363" w:rsidRPr="00FE4363">
        <w:rPr>
          <w:rFonts w:ascii="Times New Roman" w:hAnsi="Times New Roman"/>
          <w:sz w:val="24"/>
          <w:szCs w:val="24"/>
        </w:rPr>
        <w:t>, п. П</w:t>
      </w:r>
      <w:r>
        <w:rPr>
          <w:rFonts w:ascii="Times New Roman" w:hAnsi="Times New Roman"/>
          <w:sz w:val="24"/>
          <w:szCs w:val="24"/>
        </w:rPr>
        <w:t>ригородный</w:t>
      </w:r>
      <w:r w:rsidR="00FE4363" w:rsidRPr="00FE43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Молодежная</w:t>
      </w:r>
      <w:proofErr w:type="gramEnd"/>
      <w:r>
        <w:rPr>
          <w:rFonts w:ascii="Times New Roman" w:hAnsi="Times New Roman"/>
          <w:sz w:val="24"/>
          <w:szCs w:val="24"/>
        </w:rPr>
        <w:t>, 10</w:t>
      </w:r>
      <w:r w:rsidR="00FE4363" w:rsidRPr="00FE43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 w:rsidR="0034423D" w:rsidRPr="00FE4363">
        <w:rPr>
          <w:rFonts w:ascii="Times New Roman" w:hAnsi="Times New Roman"/>
          <w:sz w:val="24"/>
          <w:szCs w:val="24"/>
        </w:rPr>
        <w:t>;</w:t>
      </w:r>
      <w:r w:rsidR="00075ECC" w:rsidRPr="00E1198E">
        <w:rPr>
          <w:rFonts w:ascii="Times New Roman" w:hAnsi="Times New Roman"/>
          <w:sz w:val="24"/>
          <w:szCs w:val="24"/>
        </w:rPr>
        <w:t xml:space="preserve"> </w:t>
      </w:r>
    </w:p>
    <w:p w:rsidR="009225C1" w:rsidRPr="0025521E" w:rsidRDefault="0034423D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5521E">
        <w:rPr>
          <w:rFonts w:ascii="Times New Roman" w:hAnsi="Times New Roman"/>
          <w:bCs/>
          <w:color w:val="auto"/>
          <w:sz w:val="24"/>
          <w:szCs w:val="24"/>
        </w:rPr>
        <w:t>Срок договора аренды</w:t>
      </w:r>
      <w:r w:rsidR="009225C1" w:rsidRPr="0025521E">
        <w:rPr>
          <w:rFonts w:ascii="Times New Roman" w:hAnsi="Times New Roman"/>
          <w:bCs/>
          <w:color w:val="auto"/>
          <w:sz w:val="24"/>
          <w:szCs w:val="24"/>
        </w:rPr>
        <w:t>:</w:t>
      </w:r>
      <w:r w:rsidR="008E15AC" w:rsidRPr="0025521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324A2A" w:rsidRPr="0025521E">
        <w:rPr>
          <w:rFonts w:ascii="Times New Roman" w:hAnsi="Times New Roman"/>
          <w:bCs/>
          <w:color w:val="auto"/>
          <w:sz w:val="24"/>
          <w:szCs w:val="24"/>
        </w:rPr>
        <w:t>2</w:t>
      </w:r>
      <w:r w:rsidR="008E15AC" w:rsidRPr="0025521E">
        <w:rPr>
          <w:rFonts w:ascii="Times New Roman" w:hAnsi="Times New Roman"/>
          <w:bCs/>
          <w:color w:val="auto"/>
          <w:sz w:val="24"/>
          <w:szCs w:val="24"/>
        </w:rPr>
        <w:t>0 лет.</w:t>
      </w:r>
    </w:p>
    <w:p w:rsidR="0025521E" w:rsidRDefault="0025521E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21E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27.10.2020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361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25521E" w:rsidRDefault="0025521E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21E"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Pr="0025521E">
        <w:rPr>
          <w:rFonts w:ascii="Times New Roman" w:hAnsi="Times New Roman" w:cs="Times New Roman"/>
          <w:sz w:val="24"/>
          <w:szCs w:val="24"/>
        </w:rPr>
        <w:t xml:space="preserve">- аренды земельного участка из земель сельскохозяйственного назначения, общей площадью 302377 кв. м, с кадастровым номером 22:04:540101:2, расположенного по адресу: Российская Федерация, Алтайский край, </w:t>
      </w:r>
      <w:proofErr w:type="spellStart"/>
      <w:r w:rsidRPr="0025521E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25521E">
        <w:rPr>
          <w:rFonts w:ascii="Times New Roman" w:hAnsi="Times New Roman" w:cs="Times New Roman"/>
          <w:sz w:val="24"/>
          <w:szCs w:val="24"/>
        </w:rPr>
        <w:t xml:space="preserve"> район, в 5 км на северо-восток от п. </w:t>
      </w:r>
      <w:proofErr w:type="spellStart"/>
      <w:r w:rsidRPr="0025521E">
        <w:rPr>
          <w:rFonts w:ascii="Times New Roman" w:hAnsi="Times New Roman" w:cs="Times New Roman"/>
          <w:sz w:val="24"/>
          <w:szCs w:val="24"/>
        </w:rPr>
        <w:t>Полеводка</w:t>
      </w:r>
      <w:proofErr w:type="spellEnd"/>
      <w:r w:rsidRPr="0025521E">
        <w:rPr>
          <w:rFonts w:ascii="Times New Roman" w:hAnsi="Times New Roman" w:cs="Times New Roman"/>
          <w:sz w:val="24"/>
          <w:szCs w:val="24"/>
        </w:rPr>
        <w:t>, под растениеводство.</w:t>
      </w:r>
    </w:p>
    <w:p w:rsidR="0025521E" w:rsidRPr="0025521E" w:rsidRDefault="0025521E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21E">
        <w:rPr>
          <w:rFonts w:ascii="Times New Roman" w:hAnsi="Times New Roman" w:cs="Times New Roman"/>
          <w:bCs/>
          <w:sz w:val="24"/>
          <w:szCs w:val="24"/>
        </w:rPr>
        <w:t>Срок договора аренды 10 лет</w:t>
      </w:r>
      <w:r w:rsidRPr="0025521E">
        <w:rPr>
          <w:rFonts w:ascii="Times New Roman" w:hAnsi="Times New Roman" w:cs="Times New Roman"/>
          <w:sz w:val="24"/>
          <w:szCs w:val="24"/>
        </w:rPr>
        <w:t>.</w:t>
      </w:r>
    </w:p>
    <w:p w:rsidR="0025521E" w:rsidRDefault="0025521E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21E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15.12.2020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425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25521E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17914">
        <w:rPr>
          <w:rFonts w:ascii="Times New Roman" w:hAnsi="Times New Roman"/>
          <w:color w:val="auto"/>
          <w:sz w:val="24"/>
          <w:szCs w:val="24"/>
        </w:rPr>
        <w:t>6586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A17914">
        <w:rPr>
          <w:rFonts w:ascii="Times New Roman" w:hAnsi="Times New Roman"/>
          <w:color w:val="auto"/>
          <w:sz w:val="24"/>
          <w:szCs w:val="24"/>
        </w:rPr>
        <w:t>шесть тысяч пятьсот восемьдесят шесть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A2794" w:rsidRPr="00D57650">
        <w:rPr>
          <w:rFonts w:ascii="Times New Roman" w:hAnsi="Times New Roman"/>
          <w:color w:val="auto"/>
          <w:sz w:val="24"/>
          <w:szCs w:val="24"/>
        </w:rPr>
        <w:t xml:space="preserve"> рубл</w:t>
      </w:r>
      <w:r w:rsidR="00A17914">
        <w:rPr>
          <w:rFonts w:ascii="Times New Roman" w:hAnsi="Times New Roman"/>
          <w:color w:val="auto"/>
          <w:sz w:val="24"/>
          <w:szCs w:val="24"/>
        </w:rPr>
        <w:t>ей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37652">
        <w:rPr>
          <w:rFonts w:ascii="Times New Roman" w:hAnsi="Times New Roman"/>
          <w:color w:val="auto"/>
          <w:sz w:val="24"/>
          <w:szCs w:val="24"/>
        </w:rPr>
        <w:t>00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 w:rsidR="00E97D5B">
        <w:rPr>
          <w:rFonts w:ascii="Times New Roman" w:hAnsi="Times New Roman"/>
          <w:color w:val="auto"/>
          <w:sz w:val="24"/>
          <w:szCs w:val="24"/>
        </w:rPr>
        <w:t>5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E3020" w:rsidRPr="0064735C" w:rsidRDefault="0025521E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2 </w:t>
      </w:r>
      <w:r>
        <w:rPr>
          <w:rFonts w:ascii="Times New Roman" w:hAnsi="Times New Roman"/>
          <w:color w:val="auto"/>
          <w:sz w:val="24"/>
          <w:szCs w:val="24"/>
        </w:rPr>
        <w:t xml:space="preserve">– 22678 (двадцать две тысячи шестьсот семьдесят восемь) рублей 27 копеек (в 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 w:rsidR="00EB7DD4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A96FE9" w:rsidRDefault="00A96FE9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Шаг аукциона</w:t>
      </w:r>
      <w:r w:rsidRPr="0064735C">
        <w:rPr>
          <w:rFonts w:ascii="Times New Roman" w:hAnsi="Times New Roman"/>
          <w:sz w:val="24"/>
          <w:szCs w:val="24"/>
        </w:rPr>
        <w:t xml:space="preserve"> – </w:t>
      </w:r>
      <w:r w:rsidR="00EB4373">
        <w:rPr>
          <w:rFonts w:ascii="Times New Roman" w:hAnsi="Times New Roman"/>
          <w:sz w:val="24"/>
          <w:szCs w:val="24"/>
        </w:rPr>
        <w:t>3</w:t>
      </w:r>
      <w:r w:rsidRPr="0064735C">
        <w:rPr>
          <w:rFonts w:ascii="Times New Roman" w:hAnsi="Times New Roman"/>
          <w:sz w:val="24"/>
          <w:szCs w:val="24"/>
        </w:rPr>
        <w:t xml:space="preserve"> %  начальной цены </w:t>
      </w:r>
      <w:r w:rsidR="007D14AD">
        <w:rPr>
          <w:rFonts w:ascii="Times New Roman" w:hAnsi="Times New Roman"/>
          <w:sz w:val="24"/>
          <w:szCs w:val="24"/>
        </w:rPr>
        <w:t>аукциона</w:t>
      </w:r>
      <w:r w:rsidRPr="0064735C">
        <w:rPr>
          <w:rFonts w:ascii="Times New Roman" w:hAnsi="Times New Roman"/>
          <w:sz w:val="24"/>
          <w:szCs w:val="24"/>
        </w:rPr>
        <w:t>.</w:t>
      </w:r>
    </w:p>
    <w:p w:rsidR="002C4181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28.0</w:t>
      </w:r>
      <w:r w:rsidR="00A1791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47C4F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90FC9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A1E" w:rsidRDefault="006C7A1E" w:rsidP="006C7A1E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  <w:bookmarkStart w:id="0" w:name="dst678"/>
      <w:bookmarkEnd w:id="0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" w:name="dst679"/>
      <w:bookmarkEnd w:id="1"/>
    </w:p>
    <w:p w:rsidR="006C7A1E" w:rsidRPr="007A4B63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A17914" w:rsidRPr="00A17914">
        <w:rPr>
          <w:rFonts w:ascii="Times New Roman" w:hAnsi="Times New Roman"/>
          <w:bCs/>
          <w:color w:val="auto"/>
          <w:sz w:val="24"/>
          <w:szCs w:val="24"/>
        </w:rPr>
        <w:t>при личном обращении</w:t>
      </w:r>
      <w:r w:rsidR="00A1791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17914">
        <w:rPr>
          <w:rFonts w:ascii="Times New Roman" w:hAnsi="Times New Roman"/>
          <w:color w:val="auto"/>
          <w:sz w:val="24"/>
          <w:szCs w:val="24"/>
        </w:rPr>
        <w:t>рабочие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дни понедельник-пятница 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759D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59D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  <w:bookmarkStart w:id="2" w:name="dst671"/>
      <w:bookmarkEnd w:id="2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  <w:bookmarkStart w:id="3" w:name="dst672"/>
      <w:bookmarkEnd w:id="3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4" w:name="dst673"/>
      <w:bookmarkEnd w:id="4"/>
    </w:p>
    <w:p w:rsidR="002759D6" w:rsidRP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96FE9" w:rsidRPr="0055780B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0B">
        <w:rPr>
          <w:rFonts w:ascii="Times New Roman" w:hAnsi="Times New Roman" w:cs="Times New Roman"/>
          <w:b/>
          <w:sz w:val="24"/>
          <w:szCs w:val="24"/>
        </w:rPr>
        <w:t xml:space="preserve">Задаток - </w:t>
      </w:r>
      <w:r w:rsidR="007D14AD">
        <w:rPr>
          <w:rFonts w:ascii="Times New Roman" w:hAnsi="Times New Roman" w:cs="Times New Roman"/>
          <w:b/>
          <w:sz w:val="24"/>
          <w:szCs w:val="24"/>
        </w:rPr>
        <w:t>10</w:t>
      </w:r>
      <w:r w:rsidR="00855AB5" w:rsidRPr="0055780B">
        <w:rPr>
          <w:rFonts w:ascii="Times New Roman" w:hAnsi="Times New Roman" w:cs="Times New Roman"/>
          <w:b/>
          <w:sz w:val="24"/>
          <w:szCs w:val="24"/>
        </w:rPr>
        <w:t>0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% начальной цены</w:t>
      </w:r>
      <w:r w:rsidR="00CB1015" w:rsidRPr="0055780B">
        <w:rPr>
          <w:rFonts w:ascii="Times New Roman" w:hAnsi="Times New Roman" w:cs="Times New Roman"/>
          <w:b/>
          <w:sz w:val="24"/>
          <w:szCs w:val="24"/>
        </w:rPr>
        <w:t>.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9E40EA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lastRenderedPageBreak/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 Барнаул</w:t>
      </w:r>
    </w:p>
    <w:p w:rsidR="007B0BC8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ИНН 2234003353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КПП 220401001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634356">
        <w:rPr>
          <w:rFonts w:ascii="Times New Roman" w:hAnsi="Times New Roman"/>
          <w:sz w:val="24"/>
          <w:szCs w:val="24"/>
        </w:rPr>
        <w:t>р</w:t>
      </w:r>
      <w:proofErr w:type="gramEnd"/>
      <w:r w:rsidRPr="00634356">
        <w:rPr>
          <w:rFonts w:ascii="Times New Roman" w:hAnsi="Times New Roman"/>
          <w:sz w:val="24"/>
          <w:szCs w:val="24"/>
        </w:rPr>
        <w:t>/</w:t>
      </w:r>
      <w:proofErr w:type="spellStart"/>
      <w:r w:rsidRPr="00634356">
        <w:rPr>
          <w:rFonts w:ascii="Times New Roman" w:hAnsi="Times New Roman"/>
          <w:sz w:val="24"/>
          <w:szCs w:val="24"/>
        </w:rPr>
        <w:t>сч</w:t>
      </w:r>
      <w:proofErr w:type="spellEnd"/>
      <w:r w:rsidRPr="00634356">
        <w:rPr>
          <w:rFonts w:ascii="Times New Roman" w:hAnsi="Times New Roman"/>
          <w:sz w:val="24"/>
          <w:szCs w:val="24"/>
        </w:rPr>
        <w:t xml:space="preserve">. </w:t>
      </w:r>
      <w:r w:rsidR="00C15C58" w:rsidRPr="00634356">
        <w:rPr>
          <w:rFonts w:ascii="Times New Roman" w:hAnsi="Times New Roman"/>
          <w:sz w:val="24"/>
          <w:szCs w:val="24"/>
          <w:u w:val="single"/>
        </w:rPr>
        <w:t>40302810201733000400</w:t>
      </w:r>
      <w:r w:rsidRPr="00634356">
        <w:rPr>
          <w:rFonts w:ascii="Times New Roman" w:hAnsi="Times New Roman"/>
          <w:sz w:val="24"/>
          <w:szCs w:val="24"/>
        </w:rPr>
        <w:t xml:space="preserve">,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040173001,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7D14AD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</w:t>
      </w:r>
    </w:p>
    <w:p w:rsidR="0007224A" w:rsidRPr="00634356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="007B0BC8"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A96FE9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075ECC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22.0</w:t>
      </w:r>
      <w:r w:rsidR="00324A2A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0A2683" w:rsidRPr="0025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Pr="006C7A1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засчитываются в счет арендной платы за него.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не заключи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вшими в установленном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порядке договора аренды земельного участка вследствие уклонения от заключения указанн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ого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 договор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, не возвраща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е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тся.</w:t>
      </w:r>
    </w:p>
    <w:p w:rsidR="00A96FE9" w:rsidRPr="00973904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973904"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 w:rsidR="0097390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="00973904"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="00973904"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="00046691"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25521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22</w:t>
      </w:r>
      <w:r w:rsidR="005C7A7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.0</w:t>
      </w:r>
      <w:r w:rsidR="00A179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FC7C0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380113"/>
      <w:bookmarkEnd w:id="5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A17914">
        <w:rPr>
          <w:rFonts w:ascii="Times New Roman" w:hAnsi="Times New Roman"/>
          <w:color w:val="auto"/>
          <w:sz w:val="24"/>
          <w:szCs w:val="24"/>
        </w:rPr>
        <w:t>– 09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A17914">
        <w:rPr>
          <w:rFonts w:ascii="Times New Roman" w:hAnsi="Times New Roman"/>
          <w:color w:val="auto"/>
          <w:sz w:val="24"/>
          <w:szCs w:val="24"/>
        </w:rPr>
        <w:t>3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0 минут 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25</w:t>
      </w:r>
      <w:r w:rsidR="00FC7C01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A17914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A17914">
        <w:rPr>
          <w:rFonts w:ascii="Times New Roman" w:hAnsi="Times New Roman"/>
          <w:color w:val="auto"/>
          <w:sz w:val="24"/>
          <w:szCs w:val="24"/>
        </w:rPr>
        <w:t>09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A17914">
        <w:rPr>
          <w:rFonts w:ascii="Times New Roman" w:hAnsi="Times New Roman"/>
          <w:color w:val="auto"/>
          <w:sz w:val="24"/>
          <w:szCs w:val="24"/>
        </w:rPr>
        <w:t>3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>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A17914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03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EB7DD4" w:rsidRDefault="00EB7DD4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10 ст. 39.11 ЗК РФ участниками аукциона по Лоту № 1 могут являться только граждане.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682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683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684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4B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1.</w:t>
      </w:r>
      <w:r w:rsidR="001739D9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16657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2.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цене предмета аукциона не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39D9" w:rsidRPr="00990FC9">
        <w:rPr>
          <w:rStyle w:val="a3"/>
          <w:sz w:val="24"/>
          <w:szCs w:val="24"/>
          <w:u w:val="none"/>
        </w:rPr>
        <w:t xml:space="preserve"> 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3.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Победителем аукциона признается участник аукциона, предложивший наибольшую цену</w:t>
      </w:r>
      <w:r w:rsidR="007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4423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64735C">
        <w:rPr>
          <w:rFonts w:ascii="Times New Roman" w:hAnsi="Times New Roman" w:cs="Times New Roman"/>
          <w:sz w:val="24"/>
          <w:szCs w:val="24"/>
        </w:rPr>
        <w:t>подлежит заключению в срок</w:t>
      </w:r>
      <w:r w:rsidR="003E2E38">
        <w:rPr>
          <w:rFonts w:ascii="Times New Roman" w:hAnsi="Times New Roman" w:cs="Times New Roman"/>
          <w:sz w:val="24"/>
          <w:szCs w:val="24"/>
        </w:rPr>
        <w:t xml:space="preserve"> не ранее 10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дн</w:t>
      </w:r>
      <w:r w:rsidR="003E2E38">
        <w:rPr>
          <w:rFonts w:ascii="Times New Roman" w:hAnsi="Times New Roman" w:cs="Times New Roman"/>
          <w:sz w:val="24"/>
          <w:szCs w:val="24"/>
        </w:rPr>
        <w:t>ей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E2E3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277BA" w:rsidRPr="0064735C">
        <w:rPr>
          <w:rFonts w:ascii="Times New Roman" w:hAnsi="Times New Roman" w:cs="Times New Roman"/>
          <w:sz w:val="24"/>
          <w:szCs w:val="24"/>
        </w:rPr>
        <w:t>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</w:t>
      </w:r>
      <w:r w:rsidR="00243C36"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D97049">
        <w:rPr>
          <w:rFonts w:ascii="Times New Roman" w:hAnsi="Times New Roman" w:cs="Times New Roman"/>
          <w:sz w:val="24"/>
          <w:szCs w:val="24"/>
        </w:rPr>
        <w:t>Арендатором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D97049">
        <w:rPr>
          <w:rFonts w:ascii="Times New Roman" w:hAnsi="Times New Roman" w:cs="Times New Roman"/>
          <w:sz w:val="24"/>
          <w:szCs w:val="24"/>
        </w:rPr>
        <w:t>Арендодателя</w:t>
      </w:r>
      <w:r w:rsidRPr="0064735C">
        <w:rPr>
          <w:rFonts w:ascii="Times New Roman" w:hAnsi="Times New Roman" w:cs="Times New Roman"/>
          <w:sz w:val="24"/>
          <w:szCs w:val="24"/>
        </w:rPr>
        <w:t>.</w:t>
      </w:r>
    </w:p>
    <w:p w:rsidR="00E617A9" w:rsidRDefault="00A96FE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13F9C" w:rsidRPr="0064735C" w:rsidRDefault="00FC7C01" w:rsidP="00FC7C0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 w:rsidR="00E617A9">
        <w:rPr>
          <w:rFonts w:ascii="Times New Roman" w:hAnsi="Times New Roman"/>
          <w:sz w:val="24"/>
          <w:szCs w:val="24"/>
        </w:rPr>
        <w:t xml:space="preserve">    </w:t>
      </w:r>
      <w:r w:rsidR="00D9644F" w:rsidRPr="0064735C">
        <w:rPr>
          <w:rFonts w:ascii="Times New Roman" w:hAnsi="Times New Roman"/>
          <w:sz w:val="24"/>
          <w:szCs w:val="24"/>
        </w:rPr>
        <w:t xml:space="preserve">      </w:t>
      </w:r>
      <w:r w:rsidR="00990FC9">
        <w:rPr>
          <w:rFonts w:ascii="Times New Roman" w:hAnsi="Times New Roman"/>
          <w:sz w:val="24"/>
          <w:szCs w:val="24"/>
        </w:rPr>
        <w:t xml:space="preserve">          </w:t>
      </w:r>
      <w:r w:rsidR="000C18ED">
        <w:rPr>
          <w:rFonts w:ascii="Times New Roman" w:hAnsi="Times New Roman"/>
          <w:sz w:val="24"/>
          <w:szCs w:val="24"/>
        </w:rPr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</w:t>
      </w:r>
      <w:r w:rsidR="000C18ED">
        <w:rPr>
          <w:rFonts w:ascii="Times New Roman" w:hAnsi="Times New Roman"/>
          <w:sz w:val="24"/>
          <w:szCs w:val="24"/>
        </w:rPr>
        <w:t xml:space="preserve">         </w:t>
      </w:r>
      <w:r w:rsidR="00990F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90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  </w:t>
      </w:r>
      <w:bookmarkStart w:id="9" w:name="_GoBack"/>
      <w:bookmarkEnd w:id="9"/>
      <w:r>
        <w:rPr>
          <w:rFonts w:ascii="Times New Roman" w:hAnsi="Times New Roman"/>
          <w:sz w:val="24"/>
          <w:szCs w:val="24"/>
        </w:rPr>
        <w:t>С.А. Власов</w:t>
      </w: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A1031"/>
    <w:rsid w:val="000A2683"/>
    <w:rsid w:val="000A78F0"/>
    <w:rsid w:val="000A798C"/>
    <w:rsid w:val="000A7BF6"/>
    <w:rsid w:val="000B0A89"/>
    <w:rsid w:val="000C18ED"/>
    <w:rsid w:val="000E4006"/>
    <w:rsid w:val="001135B4"/>
    <w:rsid w:val="00113F9C"/>
    <w:rsid w:val="00116657"/>
    <w:rsid w:val="00124231"/>
    <w:rsid w:val="001510A9"/>
    <w:rsid w:val="00154B42"/>
    <w:rsid w:val="001739D9"/>
    <w:rsid w:val="001825F4"/>
    <w:rsid w:val="00185AC4"/>
    <w:rsid w:val="00186A58"/>
    <w:rsid w:val="00187B2F"/>
    <w:rsid w:val="00191EA7"/>
    <w:rsid w:val="0019399B"/>
    <w:rsid w:val="00194866"/>
    <w:rsid w:val="001A1DAC"/>
    <w:rsid w:val="001C7558"/>
    <w:rsid w:val="001D070B"/>
    <w:rsid w:val="001D1EB7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521E"/>
    <w:rsid w:val="00256C57"/>
    <w:rsid w:val="00263F9E"/>
    <w:rsid w:val="0027034B"/>
    <w:rsid w:val="002759D6"/>
    <w:rsid w:val="00277A5D"/>
    <w:rsid w:val="00283EB3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6881"/>
    <w:rsid w:val="00314410"/>
    <w:rsid w:val="0031579B"/>
    <w:rsid w:val="00324A2A"/>
    <w:rsid w:val="003334B4"/>
    <w:rsid w:val="00342041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3E38"/>
    <w:rsid w:val="003A0F41"/>
    <w:rsid w:val="003A34AE"/>
    <w:rsid w:val="003A3597"/>
    <w:rsid w:val="003B347E"/>
    <w:rsid w:val="003D45C5"/>
    <w:rsid w:val="003E2E38"/>
    <w:rsid w:val="003E341E"/>
    <w:rsid w:val="003E4536"/>
    <w:rsid w:val="00427866"/>
    <w:rsid w:val="004359BC"/>
    <w:rsid w:val="0043634B"/>
    <w:rsid w:val="004538F0"/>
    <w:rsid w:val="00467B1D"/>
    <w:rsid w:val="004740C0"/>
    <w:rsid w:val="00481782"/>
    <w:rsid w:val="0049555B"/>
    <w:rsid w:val="004A7CA2"/>
    <w:rsid w:val="004C1FBC"/>
    <w:rsid w:val="004D5B25"/>
    <w:rsid w:val="00500974"/>
    <w:rsid w:val="00505E61"/>
    <w:rsid w:val="005065B4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A2794"/>
    <w:rsid w:val="005B137B"/>
    <w:rsid w:val="005C7A70"/>
    <w:rsid w:val="005D0405"/>
    <w:rsid w:val="005E42E8"/>
    <w:rsid w:val="005F5EC6"/>
    <w:rsid w:val="006002F0"/>
    <w:rsid w:val="00614597"/>
    <w:rsid w:val="00620E51"/>
    <w:rsid w:val="00621602"/>
    <w:rsid w:val="00621C46"/>
    <w:rsid w:val="00624426"/>
    <w:rsid w:val="006314BD"/>
    <w:rsid w:val="0063172C"/>
    <w:rsid w:val="00634356"/>
    <w:rsid w:val="00635EA3"/>
    <w:rsid w:val="00646157"/>
    <w:rsid w:val="0064735C"/>
    <w:rsid w:val="006704FD"/>
    <w:rsid w:val="0067315B"/>
    <w:rsid w:val="006946B5"/>
    <w:rsid w:val="006C5C8E"/>
    <w:rsid w:val="006C7A1E"/>
    <w:rsid w:val="006D215D"/>
    <w:rsid w:val="006D38A5"/>
    <w:rsid w:val="006E37C6"/>
    <w:rsid w:val="006F17EA"/>
    <w:rsid w:val="007028A4"/>
    <w:rsid w:val="00715DCD"/>
    <w:rsid w:val="00724145"/>
    <w:rsid w:val="007261F6"/>
    <w:rsid w:val="007270CE"/>
    <w:rsid w:val="00733CF3"/>
    <w:rsid w:val="00735ED0"/>
    <w:rsid w:val="007449C1"/>
    <w:rsid w:val="0074732E"/>
    <w:rsid w:val="00750EED"/>
    <w:rsid w:val="00751E80"/>
    <w:rsid w:val="00752C04"/>
    <w:rsid w:val="00763E87"/>
    <w:rsid w:val="00767CDB"/>
    <w:rsid w:val="00781A9A"/>
    <w:rsid w:val="00782B23"/>
    <w:rsid w:val="00785C25"/>
    <w:rsid w:val="00787A4A"/>
    <w:rsid w:val="007A4B63"/>
    <w:rsid w:val="007B0BC8"/>
    <w:rsid w:val="007B0C3A"/>
    <w:rsid w:val="007B0CED"/>
    <w:rsid w:val="007B53E3"/>
    <w:rsid w:val="007B5EC0"/>
    <w:rsid w:val="007C708B"/>
    <w:rsid w:val="007D14AD"/>
    <w:rsid w:val="007D236A"/>
    <w:rsid w:val="007E0C0D"/>
    <w:rsid w:val="007F0E5E"/>
    <w:rsid w:val="007F105B"/>
    <w:rsid w:val="007F3BF5"/>
    <w:rsid w:val="00815911"/>
    <w:rsid w:val="008307F3"/>
    <w:rsid w:val="00834837"/>
    <w:rsid w:val="00847E63"/>
    <w:rsid w:val="00855AB5"/>
    <w:rsid w:val="008677AC"/>
    <w:rsid w:val="00871C51"/>
    <w:rsid w:val="00872DD6"/>
    <w:rsid w:val="008A330F"/>
    <w:rsid w:val="008A3A3A"/>
    <w:rsid w:val="008B0F2B"/>
    <w:rsid w:val="008B5455"/>
    <w:rsid w:val="008C3AE6"/>
    <w:rsid w:val="008D0606"/>
    <w:rsid w:val="008D3CA2"/>
    <w:rsid w:val="008E0B76"/>
    <w:rsid w:val="008E15AC"/>
    <w:rsid w:val="008E456E"/>
    <w:rsid w:val="008E6FD7"/>
    <w:rsid w:val="008F49C8"/>
    <w:rsid w:val="009016BF"/>
    <w:rsid w:val="00921F98"/>
    <w:rsid w:val="009225C1"/>
    <w:rsid w:val="00923C4A"/>
    <w:rsid w:val="009277BA"/>
    <w:rsid w:val="009409B0"/>
    <w:rsid w:val="00941610"/>
    <w:rsid w:val="00973904"/>
    <w:rsid w:val="00990FC9"/>
    <w:rsid w:val="00996407"/>
    <w:rsid w:val="009A589E"/>
    <w:rsid w:val="009A5AC5"/>
    <w:rsid w:val="009B2BD1"/>
    <w:rsid w:val="009B5B88"/>
    <w:rsid w:val="009D24C6"/>
    <w:rsid w:val="009E40EA"/>
    <w:rsid w:val="00A000E1"/>
    <w:rsid w:val="00A02819"/>
    <w:rsid w:val="00A17914"/>
    <w:rsid w:val="00A51CC3"/>
    <w:rsid w:val="00A72300"/>
    <w:rsid w:val="00A746C6"/>
    <w:rsid w:val="00A80AAF"/>
    <w:rsid w:val="00A873A1"/>
    <w:rsid w:val="00A873FD"/>
    <w:rsid w:val="00A96FE9"/>
    <w:rsid w:val="00AA292C"/>
    <w:rsid w:val="00AB3FB1"/>
    <w:rsid w:val="00AB7CD3"/>
    <w:rsid w:val="00AC5279"/>
    <w:rsid w:val="00AC75B0"/>
    <w:rsid w:val="00AD7AE7"/>
    <w:rsid w:val="00AE02D5"/>
    <w:rsid w:val="00AE11BC"/>
    <w:rsid w:val="00AF09F5"/>
    <w:rsid w:val="00AF0A7E"/>
    <w:rsid w:val="00B049E6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6701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97F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B2DE5"/>
    <w:rsid w:val="00DD183A"/>
    <w:rsid w:val="00E0226A"/>
    <w:rsid w:val="00E02F1D"/>
    <w:rsid w:val="00E05F03"/>
    <w:rsid w:val="00E1198E"/>
    <w:rsid w:val="00E15362"/>
    <w:rsid w:val="00E23B00"/>
    <w:rsid w:val="00E3125D"/>
    <w:rsid w:val="00E35698"/>
    <w:rsid w:val="00E51DFB"/>
    <w:rsid w:val="00E617A9"/>
    <w:rsid w:val="00E70437"/>
    <w:rsid w:val="00E7505A"/>
    <w:rsid w:val="00E86A56"/>
    <w:rsid w:val="00E95F0A"/>
    <w:rsid w:val="00E97D5B"/>
    <w:rsid w:val="00EB3B01"/>
    <w:rsid w:val="00EB4373"/>
    <w:rsid w:val="00EB7DD4"/>
    <w:rsid w:val="00EC612B"/>
    <w:rsid w:val="00ED7C5E"/>
    <w:rsid w:val="00EE3020"/>
    <w:rsid w:val="00EF2162"/>
    <w:rsid w:val="00EF4A60"/>
    <w:rsid w:val="00F15F27"/>
    <w:rsid w:val="00F328A9"/>
    <w:rsid w:val="00F32ADC"/>
    <w:rsid w:val="00F405E6"/>
    <w:rsid w:val="00F60D97"/>
    <w:rsid w:val="00F62B5F"/>
    <w:rsid w:val="00F63315"/>
    <w:rsid w:val="00F72CA5"/>
    <w:rsid w:val="00F733C9"/>
    <w:rsid w:val="00F81467"/>
    <w:rsid w:val="00FA1A39"/>
    <w:rsid w:val="00FB19E0"/>
    <w:rsid w:val="00FC0572"/>
    <w:rsid w:val="00FC7C01"/>
    <w:rsid w:val="00FD14DC"/>
    <w:rsid w:val="00FE4363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AE50F-71D0-4C34-BB16-8150CFF9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5</cp:revision>
  <cp:lastPrinted>2020-11-13T01:19:00Z</cp:lastPrinted>
  <dcterms:created xsi:type="dcterms:W3CDTF">2021-01-21T07:51:00Z</dcterms:created>
  <dcterms:modified xsi:type="dcterms:W3CDTF">2021-01-21T08:59:00Z</dcterms:modified>
</cp:coreProperties>
</file>