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A0246" w:rsidRDefault="008F11B8" w:rsidP="000A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0A0246" w:rsidRDefault="000A0246" w:rsidP="000A0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2021 год</w:t>
      </w:r>
    </w:p>
    <w:p w:rsidR="008F11B8" w:rsidRPr="00B750C8" w:rsidRDefault="00DA1488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Бийский район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</w:t>
      </w:r>
      <w:r w:rsidR="002E287E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0A0246" w:rsidRPr="003A7B10" w:rsidRDefault="000C3909" w:rsidP="003A7B10">
      <w:pPr>
        <w:spacing w:after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102E6">
        <w:rPr>
          <w:rFonts w:ascii="Times New Roman" w:hAnsi="Times New Roman" w:cs="Times New Roman"/>
          <w:sz w:val="28"/>
          <w:szCs w:val="28"/>
        </w:rPr>
        <w:t>региональной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A0246">
        <w:rPr>
          <w:rFonts w:ascii="Times New Roman" w:hAnsi="Times New Roman" w:cs="Times New Roman"/>
          <w:sz w:val="28"/>
          <w:szCs w:val="28"/>
        </w:rPr>
        <w:t>в третьем квартале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самозанятыми</w:t>
      </w:r>
      <w:proofErr w:type="spellEnd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 гражданами»</w:t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национального проекта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«Малое и среднее предпринимательство  и поддержка индивидуальной предпринимательской инициативы»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r w:rsidRPr="003A7B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 w:rsidRPr="003A7B10">
        <w:rPr>
          <w:rFonts w:ascii="Times New Roman" w:hAnsi="Times New Roman" w:cs="Times New Roman"/>
          <w:spacing w:val="-2"/>
          <w:sz w:val="28"/>
          <w:szCs w:val="28"/>
        </w:rPr>
        <w:t>звучены результаты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цифровых показателей 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>контрольных точек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проектов.</w:t>
      </w:r>
    </w:p>
    <w:p w:rsidR="003A7B10" w:rsidRDefault="003A7B1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E28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287E" w:rsidRPr="002E287E">
        <w:rPr>
          <w:rFonts w:ascii="Times New Roman" w:hAnsi="Times New Roman" w:cs="Times New Roman"/>
          <w:sz w:val="28"/>
          <w:szCs w:val="28"/>
        </w:rPr>
        <w:t>33</w:t>
      </w:r>
      <w:r w:rsidRPr="002E287E">
        <w:rPr>
          <w:rFonts w:ascii="Times New Roman" w:hAnsi="Times New Roman" w:cs="Times New Roman"/>
          <w:sz w:val="28"/>
          <w:szCs w:val="28"/>
        </w:rPr>
        <w:t xml:space="preserve"> тысяч объектов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 для предоставления бизнесу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на льготных условиях.</w:t>
      </w:r>
    </w:p>
    <w:p w:rsidR="00E95C6E" w:rsidRDefault="00CB06D2" w:rsidP="0001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D2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>
        <w:rPr>
          <w:rFonts w:ascii="Times New Roman" w:hAnsi="Times New Roman" w:cs="Times New Roman"/>
          <w:sz w:val="28"/>
          <w:szCs w:val="28"/>
        </w:rPr>
        <w:t>в федеральном законодательстве</w:t>
      </w:r>
      <w:r w:rsidRPr="00CB06D2">
        <w:rPr>
          <w:rFonts w:ascii="Times New Roman" w:hAnsi="Times New Roman" w:cs="Times New Roman"/>
          <w:sz w:val="28"/>
          <w:szCs w:val="28"/>
        </w:rPr>
        <w:t xml:space="preserve"> установлена возможность оказания мер поддержки </w:t>
      </w:r>
      <w:proofErr w:type="spellStart"/>
      <w:r w:rsidRP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B06D2">
        <w:rPr>
          <w:rFonts w:ascii="Times New Roman" w:hAnsi="Times New Roman" w:cs="Times New Roman"/>
          <w:sz w:val="28"/>
          <w:szCs w:val="28"/>
        </w:rPr>
        <w:t xml:space="preserve">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010657">
        <w:rPr>
          <w:rFonts w:ascii="Times New Roman" w:hAnsi="Times New Roman" w:cs="Times New Roman"/>
          <w:sz w:val="28"/>
          <w:szCs w:val="28"/>
        </w:rPr>
        <w:t xml:space="preserve">возможность получения имущественной поддержки </w:t>
      </w:r>
      <w:proofErr w:type="spellStart"/>
      <w:r w:rsidR="003A7B1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A7B10">
        <w:rPr>
          <w:rFonts w:ascii="Times New Roman" w:hAnsi="Times New Roman" w:cs="Times New Roman"/>
          <w:sz w:val="28"/>
          <w:szCs w:val="28"/>
        </w:rPr>
        <w:t xml:space="preserve"> гражданам обеспечена в</w:t>
      </w:r>
      <w:r w:rsidR="00010657">
        <w:rPr>
          <w:rFonts w:ascii="Times New Roman" w:hAnsi="Times New Roman" w:cs="Times New Roman"/>
          <w:sz w:val="28"/>
          <w:szCs w:val="28"/>
        </w:rPr>
        <w:t xml:space="preserve"> </w:t>
      </w:r>
      <w:r w:rsidR="009A7D0B">
        <w:rPr>
          <w:rFonts w:ascii="Times New Roman" w:hAnsi="Times New Roman" w:cs="Times New Roman"/>
          <w:sz w:val="28"/>
          <w:szCs w:val="28"/>
        </w:rPr>
        <w:t>70</w:t>
      </w:r>
      <w:r w:rsidR="00E95C6E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A7B10">
        <w:rPr>
          <w:rFonts w:ascii="Times New Roman" w:hAnsi="Times New Roman" w:cs="Times New Roman"/>
          <w:sz w:val="28"/>
          <w:szCs w:val="28"/>
        </w:rPr>
        <w:t>тах</w:t>
      </w:r>
      <w:r w:rsidR="00E95C6E">
        <w:rPr>
          <w:rFonts w:ascii="Times New Roman" w:hAnsi="Times New Roman" w:cs="Times New Roman"/>
          <w:sz w:val="28"/>
          <w:szCs w:val="28"/>
        </w:rPr>
        <w:t xml:space="preserve"> Российской Федерации на региональном уровне </w:t>
      </w:r>
      <w:r w:rsidR="009A7D0B">
        <w:rPr>
          <w:rFonts w:ascii="Times New Roman" w:hAnsi="Times New Roman" w:cs="Times New Roman"/>
          <w:sz w:val="28"/>
          <w:szCs w:val="28"/>
        </w:rPr>
        <w:t xml:space="preserve">и в </w:t>
      </w:r>
      <w:r w:rsidR="003E6DEF">
        <w:rPr>
          <w:rFonts w:ascii="Times New Roman" w:hAnsi="Times New Roman" w:cs="Times New Roman"/>
          <w:sz w:val="28"/>
          <w:szCs w:val="28"/>
        </w:rPr>
        <w:t>более чем в 1700 муниципальных образованиях</w:t>
      </w:r>
      <w:r w:rsidR="009A7D0B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3A7B10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уже в 42 регионах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предоставлен</w:t>
      </w:r>
      <w:r w:rsidR="00BF6BBB">
        <w:rPr>
          <w:rFonts w:ascii="Times New Roman" w:hAnsi="Times New Roman" w:cs="Times New Roman"/>
          <w:sz w:val="28"/>
          <w:szCs w:val="28"/>
        </w:rPr>
        <w:t>а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, лидерами </w:t>
      </w:r>
      <w:r w:rsidR="00BF6BBB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являются Свердловская, Самарская, Липецкая, Ленинградская, Орловская области.</w:t>
      </w:r>
      <w:r w:rsidR="00B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F6BBB">
        <w:rPr>
          <w:rFonts w:ascii="Times New Roman" w:hAnsi="Times New Roman" w:cs="Times New Roman"/>
          <w:sz w:val="28"/>
          <w:szCs w:val="28"/>
        </w:rPr>
        <w:t xml:space="preserve">в 196 муниципальных образованиях </w:t>
      </w:r>
      <w:proofErr w:type="spellStart"/>
      <w:r w:rsidR="00BF6BB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BF6BBB">
        <w:rPr>
          <w:rFonts w:ascii="Times New Roman" w:hAnsi="Times New Roman" w:cs="Times New Roman"/>
          <w:sz w:val="28"/>
          <w:szCs w:val="28"/>
        </w:rPr>
        <w:t xml:space="preserve"> граждане также получили имущество для осуществления своей деятельности.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передаче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стали Ленинградская область, Тюменская, Самарская области, Оренбургская, Волгоградская области, в то </w:t>
      </w:r>
      <w:r w:rsidR="00D102E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такая работа </w:t>
      </w:r>
      <w:r w:rsidR="00D102E6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57 регионах и 476 муниципальных образованиях.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D0B" w:rsidRDefault="007A4A89" w:rsidP="007A4A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 опытом </w:t>
      </w:r>
      <w:r w:rsidR="00CB06D2">
        <w:rPr>
          <w:rFonts w:ascii="Times New Roman" w:hAnsi="Times New Roman" w:cs="Times New Roman"/>
          <w:sz w:val="28"/>
          <w:szCs w:val="28"/>
        </w:rPr>
        <w:t xml:space="preserve">об 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организации эффективной и результативной работы </w:t>
      </w:r>
      <w:r w:rsidR="00CB06D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и муниципальных образований </w:t>
      </w:r>
      <w:r w:rsidR="00CB06D2" w:rsidRPr="00CB06D2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бизнес</w:t>
      </w:r>
      <w:r w:rsidR="00CB0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CB06D2">
        <w:rPr>
          <w:rFonts w:ascii="Times New Roman" w:hAnsi="Times New Roman" w:cs="Times New Roman"/>
          <w:sz w:val="28"/>
          <w:szCs w:val="28"/>
        </w:rPr>
        <w:t xml:space="preserve">и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CB06D2">
        <w:rPr>
          <w:rFonts w:ascii="Times New Roman" w:hAnsi="Times New Roman" w:cs="Times New Roman"/>
          <w:sz w:val="28"/>
          <w:szCs w:val="28"/>
        </w:rPr>
        <w:t xml:space="preserve">Липецкая и Самарская области, которые рассказали </w:t>
      </w:r>
      <w:r w:rsidR="00CB06D2" w:rsidRPr="00CB06D2">
        <w:rPr>
          <w:rFonts w:ascii="Times New Roman" w:hAnsi="Times New Roman" w:cs="Times New Roman"/>
          <w:sz w:val="28"/>
          <w:szCs w:val="28"/>
        </w:rPr>
        <w:t>о</w:t>
      </w:r>
      <w:r w:rsidR="00CB06D2">
        <w:rPr>
          <w:rFonts w:ascii="Times New Roman" w:hAnsi="Times New Roman" w:cs="Times New Roman"/>
          <w:sz w:val="28"/>
          <w:szCs w:val="28"/>
        </w:rPr>
        <w:t xml:space="preserve"> комплексной и системной работе в данном направлении,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практике включения в перечни имущества казны, имущества закрепленного за муниципальными предприятиями и учреждениями, земельных участков, возможных для размещения </w:t>
      </w:r>
      <w:r w:rsidR="002E287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, а также предоставления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B0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B06D2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земельных участков и иного имущества.</w:t>
      </w:r>
    </w:p>
    <w:p w:rsidR="00010657" w:rsidRDefault="00CB06D2" w:rsidP="000106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Существующей практикой информирования бизнес-сообщества о доступной недвижимости через интерактивную карту поделился </w:t>
      </w:r>
      <w:r w:rsidR="00010657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Липецкой области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010657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82">
        <w:rPr>
          <w:rFonts w:ascii="Times New Roman" w:hAnsi="Times New Roman" w:cs="Times New Roman"/>
          <w:sz w:val="28"/>
          <w:szCs w:val="28"/>
        </w:rPr>
        <w:t xml:space="preserve">Корпорация в свою очередь </w:t>
      </w:r>
      <w:r w:rsidR="00BF6BBB">
        <w:rPr>
          <w:rFonts w:ascii="Times New Roman" w:hAnsi="Times New Roman" w:cs="Times New Roman"/>
          <w:sz w:val="28"/>
          <w:szCs w:val="28"/>
        </w:rPr>
        <w:t xml:space="preserve">предложила регионам изучить </w:t>
      </w:r>
      <w:r w:rsidR="00BF6BBB" w:rsidRPr="00036782">
        <w:rPr>
          <w:rFonts w:ascii="Times New Roman" w:hAnsi="Times New Roman" w:cs="Times New Roman"/>
          <w:sz w:val="28"/>
          <w:szCs w:val="28"/>
        </w:rPr>
        <w:t>лучши</w:t>
      </w:r>
      <w:r w:rsidR="00BF6BBB">
        <w:rPr>
          <w:rFonts w:ascii="Times New Roman" w:hAnsi="Times New Roman" w:cs="Times New Roman"/>
          <w:sz w:val="28"/>
          <w:szCs w:val="28"/>
        </w:rPr>
        <w:t>е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F6BBB">
        <w:rPr>
          <w:rFonts w:ascii="Times New Roman" w:hAnsi="Times New Roman" w:cs="Times New Roman"/>
          <w:sz w:val="28"/>
          <w:szCs w:val="28"/>
        </w:rPr>
        <w:t>и имущественной поддержки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 </w:t>
      </w:r>
      <w:r w:rsidRPr="00036782">
        <w:rPr>
          <w:rFonts w:ascii="Times New Roman" w:hAnsi="Times New Roman" w:cs="Times New Roman"/>
          <w:sz w:val="28"/>
          <w:szCs w:val="28"/>
        </w:rPr>
        <w:t>рассмотре</w:t>
      </w:r>
      <w:r w:rsidR="00036782" w:rsidRPr="00036782">
        <w:rPr>
          <w:rFonts w:ascii="Times New Roman" w:hAnsi="Times New Roman" w:cs="Times New Roman"/>
          <w:sz w:val="28"/>
          <w:szCs w:val="28"/>
        </w:rPr>
        <w:t>ть</w:t>
      </w:r>
      <w:r w:rsidRPr="00036782">
        <w:rPr>
          <w:rFonts w:ascii="Times New Roman" w:hAnsi="Times New Roman" w:cs="Times New Roman"/>
          <w:sz w:val="28"/>
          <w:szCs w:val="28"/>
        </w:rPr>
        <w:t xml:space="preserve"> </w:t>
      </w:r>
      <w:r w:rsidR="00BF6BB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r w:rsidRPr="00036782">
        <w:rPr>
          <w:rFonts w:ascii="Times New Roman" w:hAnsi="Times New Roman" w:cs="Times New Roman"/>
          <w:sz w:val="28"/>
          <w:szCs w:val="28"/>
        </w:rPr>
        <w:t>внедрени</w:t>
      </w:r>
      <w:r w:rsidR="00BF6BBB">
        <w:rPr>
          <w:rFonts w:ascii="Times New Roman" w:hAnsi="Times New Roman" w:cs="Times New Roman"/>
          <w:sz w:val="28"/>
          <w:szCs w:val="28"/>
        </w:rPr>
        <w:t>я</w:t>
      </w:r>
      <w:r w:rsidRPr="00036782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BF6BB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036782">
        <w:rPr>
          <w:rFonts w:ascii="Times New Roman" w:hAnsi="Times New Roman" w:cs="Times New Roman"/>
          <w:sz w:val="28"/>
          <w:szCs w:val="28"/>
        </w:rPr>
        <w:t>территори</w:t>
      </w:r>
      <w:r w:rsidR="00BF6BBB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BF6BBB" w:rsidRDefault="00273682" w:rsidP="002736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регионы совместно с органами местного самоуправления и Корпорацией планируют продолжить работу по достижению целей национального проекта по МСП в части предоставления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могут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 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657" w:rsidRDefault="00010657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0657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10657"/>
    <w:rsid w:val="00036782"/>
    <w:rsid w:val="000A0246"/>
    <w:rsid w:val="000A652C"/>
    <w:rsid w:val="000C3909"/>
    <w:rsid w:val="000F1114"/>
    <w:rsid w:val="0010259E"/>
    <w:rsid w:val="0011170D"/>
    <w:rsid w:val="00273682"/>
    <w:rsid w:val="002B5155"/>
    <w:rsid w:val="002E287E"/>
    <w:rsid w:val="00386BD9"/>
    <w:rsid w:val="00397D6A"/>
    <w:rsid w:val="003A7B10"/>
    <w:rsid w:val="003E6DEF"/>
    <w:rsid w:val="003F3C57"/>
    <w:rsid w:val="004C0988"/>
    <w:rsid w:val="00572904"/>
    <w:rsid w:val="0064499C"/>
    <w:rsid w:val="00662832"/>
    <w:rsid w:val="006774C4"/>
    <w:rsid w:val="00697C08"/>
    <w:rsid w:val="006A5043"/>
    <w:rsid w:val="006E1BF9"/>
    <w:rsid w:val="00752A7D"/>
    <w:rsid w:val="00766D8A"/>
    <w:rsid w:val="007A4A89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A7D0B"/>
    <w:rsid w:val="009D3D94"/>
    <w:rsid w:val="009E10EB"/>
    <w:rsid w:val="00A25404"/>
    <w:rsid w:val="00A276EC"/>
    <w:rsid w:val="00A36342"/>
    <w:rsid w:val="00B37EC8"/>
    <w:rsid w:val="00B67DC8"/>
    <w:rsid w:val="00B750C8"/>
    <w:rsid w:val="00BF6BBB"/>
    <w:rsid w:val="00C258F8"/>
    <w:rsid w:val="00C63E36"/>
    <w:rsid w:val="00CB06D2"/>
    <w:rsid w:val="00CB65E4"/>
    <w:rsid w:val="00CD169F"/>
    <w:rsid w:val="00D102E6"/>
    <w:rsid w:val="00DA1488"/>
    <w:rsid w:val="00E37AD5"/>
    <w:rsid w:val="00E81E22"/>
    <w:rsid w:val="00E87A85"/>
    <w:rsid w:val="00E95C6E"/>
    <w:rsid w:val="00F8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Zakup</cp:lastModifiedBy>
  <cp:revision>8</cp:revision>
  <cp:lastPrinted>2021-09-22T16:31:00Z</cp:lastPrinted>
  <dcterms:created xsi:type="dcterms:W3CDTF">2021-09-22T15:21:00Z</dcterms:created>
  <dcterms:modified xsi:type="dcterms:W3CDTF">2021-09-23T02:04:00Z</dcterms:modified>
</cp:coreProperties>
</file>