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BC76B4">
        <w:rPr>
          <w:rStyle w:val="FontStyle28"/>
        </w:rPr>
        <w:t>28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1F3368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A72E71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36F1" w:rsidRDefault="007453C8" w:rsidP="00F14125">
      <w:pPr>
        <w:pStyle w:val="Style7"/>
        <w:widowControl/>
        <w:spacing w:line="240" w:lineRule="exact"/>
        <w:ind w:left="1134"/>
        <w:jc w:val="center"/>
        <w:rPr>
          <w:sz w:val="28"/>
          <w:szCs w:val="28"/>
        </w:rPr>
      </w:pPr>
      <w:r w:rsidRPr="00B136F1">
        <w:rPr>
          <w:rStyle w:val="FontStyle28"/>
          <w:sz w:val="28"/>
          <w:szCs w:val="28"/>
        </w:rPr>
        <w:t xml:space="preserve">о результатах контрольного мероприятия </w:t>
      </w:r>
      <w:r w:rsidR="00B136F1" w:rsidRPr="00B136F1">
        <w:rPr>
          <w:rStyle w:val="FontStyle28"/>
          <w:sz w:val="28"/>
          <w:szCs w:val="28"/>
        </w:rPr>
        <w:t>–</w:t>
      </w:r>
      <w:r w:rsidRPr="00B136F1">
        <w:rPr>
          <w:rStyle w:val="FontStyle28"/>
          <w:sz w:val="28"/>
          <w:szCs w:val="28"/>
        </w:rPr>
        <w:t xml:space="preserve"> </w:t>
      </w:r>
      <w:r w:rsidR="001F3368" w:rsidRPr="004C1045">
        <w:rPr>
          <w:sz w:val="28"/>
          <w:szCs w:val="28"/>
        </w:rPr>
        <w:t xml:space="preserve">«исполнение бюджетных полномочий по администрированию доходов бюджета, в том числе в части образования и управления дебиторской задолженностью по </w:t>
      </w:r>
      <w:r w:rsidR="00F14125">
        <w:rPr>
          <w:sz w:val="28"/>
          <w:szCs w:val="28"/>
        </w:rPr>
        <w:t>д</w:t>
      </w:r>
      <w:r w:rsidR="001F3368" w:rsidRPr="004C1045">
        <w:rPr>
          <w:sz w:val="28"/>
          <w:szCs w:val="28"/>
        </w:rPr>
        <w:t>оходам»</w:t>
      </w:r>
    </w:p>
    <w:p w:rsidR="007453C8" w:rsidRDefault="00B136F1" w:rsidP="00BC76B4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 w:rsidRPr="00B136F1">
        <w:rPr>
          <w:sz w:val="28"/>
          <w:szCs w:val="28"/>
        </w:rPr>
        <w:t xml:space="preserve">в </w:t>
      </w:r>
      <w:r w:rsidRPr="00B136F1">
        <w:rPr>
          <w:b/>
          <w:sz w:val="28"/>
          <w:szCs w:val="28"/>
        </w:rPr>
        <w:t>МКУ «</w:t>
      </w:r>
      <w:r w:rsidR="00BC76B4" w:rsidRPr="00BC76B4">
        <w:rPr>
          <w:b/>
          <w:sz w:val="28"/>
          <w:szCs w:val="28"/>
        </w:rPr>
        <w:t xml:space="preserve">Комитета администрации по управлению муниципальным имуществом, земельным отношениям </w:t>
      </w:r>
      <w:proofErr w:type="spellStart"/>
      <w:r w:rsidR="00BC76B4" w:rsidRPr="00BC76B4">
        <w:rPr>
          <w:b/>
          <w:sz w:val="28"/>
          <w:szCs w:val="28"/>
        </w:rPr>
        <w:t>Бийского</w:t>
      </w:r>
      <w:proofErr w:type="spellEnd"/>
      <w:r w:rsidR="00BC76B4" w:rsidRPr="00BC76B4">
        <w:rPr>
          <w:b/>
          <w:sz w:val="28"/>
          <w:szCs w:val="28"/>
        </w:rPr>
        <w:t xml:space="preserve"> района Алтайского края</w:t>
      </w:r>
    </w:p>
    <w:p w:rsidR="00BC76B4" w:rsidRPr="005C095F" w:rsidRDefault="00BC76B4" w:rsidP="00BC76B4">
      <w:pPr>
        <w:pStyle w:val="Style7"/>
        <w:widowControl/>
        <w:spacing w:line="240" w:lineRule="exact"/>
        <w:ind w:left="1646"/>
        <w:jc w:val="center"/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814"/>
        <w:gridCol w:w="1052"/>
        <w:gridCol w:w="1613"/>
      </w:tblGrid>
      <w:tr w:rsidR="007453C8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 xml:space="preserve">№ </w:t>
            </w:r>
            <w:proofErr w:type="gramStart"/>
            <w:r w:rsidRPr="005C095F">
              <w:rPr>
                <w:rStyle w:val="FontStyle32"/>
                <w:sz w:val="24"/>
                <w:szCs w:val="24"/>
              </w:rPr>
              <w:t>п</w:t>
            </w:r>
            <w:proofErr w:type="gramEnd"/>
            <w:r w:rsidRPr="005C095F">
              <w:rPr>
                <w:rStyle w:val="FontStyle32"/>
                <w:sz w:val="24"/>
                <w:szCs w:val="24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6C764B">
            <w:pPr>
              <w:pStyle w:val="Style24"/>
              <w:widowControl/>
              <w:ind w:left="398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Сумма нарушения  руб.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C404E1">
            <w:pPr>
              <w:pStyle w:val="Style24"/>
              <w:widowControl/>
              <w:spacing w:line="245" w:lineRule="exact"/>
              <w:ind w:left="-40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Ф.И.О. исполнителя</w:t>
            </w:r>
          </w:p>
        </w:tc>
      </w:tr>
      <w:tr w:rsidR="00BC76B4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BC76B4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BC76B4" w:rsidP="006F57DE">
            <w:pPr>
              <w:pStyle w:val="Style24"/>
              <w:widowControl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r w:rsidRPr="00BC76B4">
              <w:rPr>
                <w:rStyle w:val="FontStyle32"/>
                <w:sz w:val="24"/>
                <w:szCs w:val="24"/>
              </w:rPr>
              <w:t>- учетная политика на 2023 г.</w:t>
            </w:r>
            <w:r>
              <w:rPr>
                <w:rStyle w:val="FontStyle32"/>
                <w:sz w:val="24"/>
                <w:szCs w:val="24"/>
              </w:rPr>
              <w:t xml:space="preserve"> </w:t>
            </w:r>
            <w:r w:rsidRPr="00BC76B4">
              <w:rPr>
                <w:rStyle w:val="FontStyle32"/>
                <w:sz w:val="24"/>
                <w:szCs w:val="24"/>
              </w:rPr>
              <w:t>отсутствует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BC76B4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BC76B4">
              <w:rPr>
                <w:rStyle w:val="FontStyle32"/>
                <w:sz w:val="24"/>
                <w:szCs w:val="24"/>
              </w:rPr>
              <w:t>ст.8 № 402-ФЗ «О бухгалтерском учете»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6C764B">
            <w:pPr>
              <w:pStyle w:val="Style24"/>
              <w:widowControl/>
              <w:spacing w:line="245" w:lineRule="exac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BC76B4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303F67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303F67" w:rsidP="007F4484">
            <w:pPr>
              <w:pStyle w:val="Style24"/>
              <w:widowControl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t>- первичные документы, подтверждающие ежемесячное начисление доходов от сдачи в аренду муниципального иму</w:t>
            </w:r>
            <w:r w:rsidR="007F4484">
              <w:rPr>
                <w:rStyle w:val="FontStyle32"/>
                <w:sz w:val="24"/>
                <w:szCs w:val="24"/>
              </w:rPr>
              <w:t xml:space="preserve">щества, </w:t>
            </w:r>
            <w:proofErr w:type="gramStart"/>
            <w:r w:rsidR="007F4484">
              <w:rPr>
                <w:rStyle w:val="FontStyle32"/>
                <w:sz w:val="24"/>
                <w:szCs w:val="24"/>
              </w:rPr>
              <w:t xml:space="preserve">в </w:t>
            </w:r>
            <w:proofErr w:type="spellStart"/>
            <w:r w:rsidR="007F4484">
              <w:rPr>
                <w:rStyle w:val="FontStyle32"/>
                <w:sz w:val="24"/>
                <w:szCs w:val="24"/>
              </w:rPr>
              <w:t>ж</w:t>
            </w:r>
            <w:proofErr w:type="gramEnd"/>
            <w:r w:rsidR="007F4484">
              <w:rPr>
                <w:rStyle w:val="FontStyle32"/>
                <w:sz w:val="24"/>
                <w:szCs w:val="24"/>
              </w:rPr>
              <w:t>.о</w:t>
            </w:r>
            <w:proofErr w:type="spellEnd"/>
            <w:r w:rsidR="007F4484">
              <w:rPr>
                <w:rStyle w:val="FontStyle32"/>
                <w:sz w:val="24"/>
                <w:szCs w:val="24"/>
              </w:rPr>
              <w:t>. № 5 отсутствуют.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BC76B4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BC76B4">
              <w:rPr>
                <w:rStyle w:val="FontStyle32"/>
                <w:sz w:val="24"/>
                <w:szCs w:val="24"/>
              </w:rPr>
              <w:t>ст.9 № 402-ФЗ «О бухгалтерском учете»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E81DB6" w:rsidP="006C764B">
            <w:pPr>
              <w:pStyle w:val="Style24"/>
              <w:widowControl/>
              <w:spacing w:line="245" w:lineRule="exac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</w:t>
            </w:r>
            <w:proofErr w:type="gramStart"/>
            <w:r w:rsidRPr="00C404E1">
              <w:rPr>
                <w:rStyle w:val="FontStyle32"/>
                <w:sz w:val="24"/>
                <w:szCs w:val="24"/>
              </w:rPr>
              <w:t>Ю</w:t>
            </w:r>
            <w:proofErr w:type="gramEnd"/>
          </w:p>
        </w:tc>
      </w:tr>
      <w:tr w:rsidR="00BC76B4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303F67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303F67" w:rsidP="006F57DE">
            <w:pPr>
              <w:pStyle w:val="Style24"/>
              <w:widowControl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t>- не проводилась инвентаризация муниципального имущества при составлении годового отчета более 5лет.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303F67" w:rsidP="00303F67">
            <w:pPr>
              <w:pStyle w:val="Style24"/>
              <w:widowControl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t>ст.11 № 402-ФЗ и приказа Минфина № 49 от 13.06.1995г.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E81DB6" w:rsidP="006C764B">
            <w:pPr>
              <w:pStyle w:val="Style24"/>
              <w:widowControl/>
              <w:spacing w:line="245" w:lineRule="exac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6B4" w:rsidRPr="005C095F" w:rsidRDefault="00C404E1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</w:t>
            </w:r>
            <w:proofErr w:type="gramStart"/>
            <w:r w:rsidRPr="00C404E1">
              <w:rPr>
                <w:rStyle w:val="FontStyle32"/>
                <w:sz w:val="24"/>
                <w:szCs w:val="24"/>
              </w:rPr>
              <w:t>Ю</w:t>
            </w:r>
            <w:proofErr w:type="gramEnd"/>
          </w:p>
        </w:tc>
      </w:tr>
      <w:tr w:rsidR="00303F67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67" w:rsidRPr="005C095F" w:rsidRDefault="00303F67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67" w:rsidRPr="00303F67" w:rsidRDefault="00303F67" w:rsidP="006F57DE">
            <w:pPr>
              <w:pStyle w:val="Style24"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t>- ведение бухгалтерского учета в КУМИ не дает достоверное представление о муниципальном имуществе и дебиторской задолженности по платежам в бюджет на отчетную дату, данные бухгалтерской отчетности не анализируются.</w:t>
            </w:r>
          </w:p>
          <w:p w:rsidR="00303F67" w:rsidRPr="00303F67" w:rsidRDefault="00303F67" w:rsidP="006F57DE">
            <w:pPr>
              <w:pStyle w:val="Style24"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t xml:space="preserve">- искажение годовой отчетности за 2022 год ф 0503130 по сравнению с </w:t>
            </w:r>
            <w:proofErr w:type="spellStart"/>
            <w:r w:rsidRPr="00303F67">
              <w:rPr>
                <w:rStyle w:val="FontStyle32"/>
                <w:sz w:val="24"/>
                <w:szCs w:val="24"/>
              </w:rPr>
              <w:t>оборотно</w:t>
            </w:r>
            <w:proofErr w:type="spellEnd"/>
            <w:r w:rsidRPr="00303F67">
              <w:rPr>
                <w:rStyle w:val="FontStyle32"/>
                <w:sz w:val="24"/>
                <w:szCs w:val="24"/>
              </w:rPr>
              <w:t>-</w:t>
            </w:r>
            <w:r w:rsidRPr="00303F67">
              <w:rPr>
                <w:rStyle w:val="FontStyle32"/>
                <w:sz w:val="24"/>
                <w:szCs w:val="24"/>
              </w:rPr>
              <w:lastRenderedPageBreak/>
              <w:t xml:space="preserve">сальдовой ведомостью по </w:t>
            </w:r>
            <w:proofErr w:type="spellStart"/>
            <w:r w:rsidRPr="00303F67">
              <w:rPr>
                <w:rStyle w:val="FontStyle32"/>
                <w:sz w:val="24"/>
                <w:szCs w:val="24"/>
              </w:rPr>
              <w:t>сч</w:t>
            </w:r>
            <w:proofErr w:type="spellEnd"/>
            <w:r w:rsidRPr="00303F67">
              <w:rPr>
                <w:rStyle w:val="FontStyle32"/>
                <w:sz w:val="24"/>
                <w:szCs w:val="24"/>
              </w:rPr>
              <w:t>. 108 (казна) на сумму 98 350 767,56 руб. (537764666,67руб. - 439413899,11руб.).</w:t>
            </w:r>
          </w:p>
          <w:p w:rsidR="00303F67" w:rsidRPr="00303F67" w:rsidRDefault="00303F67" w:rsidP="006F57DE">
            <w:pPr>
              <w:pStyle w:val="Style24"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t xml:space="preserve">- искажение годовой отчетности за 2022 год ф 0503130 по сравнению с </w:t>
            </w:r>
            <w:proofErr w:type="spellStart"/>
            <w:r w:rsidRPr="00303F67">
              <w:rPr>
                <w:rStyle w:val="FontStyle32"/>
                <w:sz w:val="24"/>
                <w:szCs w:val="24"/>
              </w:rPr>
              <w:t>оборотно</w:t>
            </w:r>
            <w:proofErr w:type="spellEnd"/>
            <w:r w:rsidRPr="00303F67">
              <w:rPr>
                <w:rStyle w:val="FontStyle32"/>
                <w:sz w:val="24"/>
                <w:szCs w:val="24"/>
              </w:rPr>
              <w:t xml:space="preserve">-сальдовой ведомостью по </w:t>
            </w:r>
            <w:proofErr w:type="spellStart"/>
            <w:r w:rsidRPr="00303F67">
              <w:rPr>
                <w:rStyle w:val="FontStyle32"/>
                <w:sz w:val="24"/>
                <w:szCs w:val="24"/>
              </w:rPr>
              <w:t>сч</w:t>
            </w:r>
            <w:proofErr w:type="spellEnd"/>
            <w:r w:rsidRPr="00303F67">
              <w:rPr>
                <w:rStyle w:val="FontStyle32"/>
                <w:sz w:val="24"/>
                <w:szCs w:val="24"/>
              </w:rPr>
              <w:t>. 103 (учет земельных участков) на сумму 220377286,17 руб. (2921483864руб. – 2701106577,83руб.).</w:t>
            </w:r>
          </w:p>
          <w:p w:rsidR="00303F67" w:rsidRPr="00303F67" w:rsidRDefault="00303F67" w:rsidP="006F57DE">
            <w:pPr>
              <w:pStyle w:val="Style24"/>
              <w:widowControl/>
              <w:spacing w:line="240" w:lineRule="auto"/>
              <w:ind w:left="59"/>
              <w:jc w:val="left"/>
              <w:rPr>
                <w:rStyle w:val="FontStyle32"/>
                <w:sz w:val="24"/>
                <w:szCs w:val="24"/>
              </w:rPr>
            </w:pPr>
            <w:proofErr w:type="gramStart"/>
            <w:r w:rsidRPr="00303F67">
              <w:rPr>
                <w:rStyle w:val="FontStyle32"/>
                <w:sz w:val="24"/>
                <w:szCs w:val="24"/>
              </w:rPr>
              <w:t xml:space="preserve">- при анализе просроченной задолженности по аренде земельных участков, по которым собственность не разграничена, счет 205.23 по состоянию на 01.01.22 г. установлено не соответствие между данными годового отчета ф 050169 и данными аналитического учета </w:t>
            </w:r>
            <w:proofErr w:type="spellStart"/>
            <w:r w:rsidRPr="00303F67">
              <w:rPr>
                <w:rStyle w:val="FontStyle32"/>
                <w:sz w:val="24"/>
                <w:szCs w:val="24"/>
              </w:rPr>
              <w:t>оборотно</w:t>
            </w:r>
            <w:proofErr w:type="spellEnd"/>
            <w:r w:rsidRPr="00303F67">
              <w:rPr>
                <w:rStyle w:val="FontStyle32"/>
                <w:sz w:val="24"/>
                <w:szCs w:val="24"/>
              </w:rPr>
              <w:t>-сальдовой ведомости по контрагентам/договорам в сумме 783182,41 руб. и по состоянию на 01.01.23г. в сумме 1432548,52 руб. (8257315,23 руб. – 6824766,71 руб.)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67" w:rsidRPr="00303F67" w:rsidRDefault="00303F67" w:rsidP="00303F67">
            <w:pPr>
              <w:pStyle w:val="Style24"/>
              <w:widowControl/>
              <w:jc w:val="left"/>
              <w:rPr>
                <w:rStyle w:val="FontStyle32"/>
                <w:sz w:val="24"/>
                <w:szCs w:val="24"/>
              </w:rPr>
            </w:pPr>
            <w:r w:rsidRPr="00303F67">
              <w:rPr>
                <w:rStyle w:val="FontStyle32"/>
                <w:sz w:val="24"/>
                <w:szCs w:val="24"/>
              </w:rPr>
              <w:lastRenderedPageBreak/>
              <w:t>п.1ст.13 № 402ФЗ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E81DB6" w:rsidRDefault="00E81DB6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E81DB6" w:rsidRDefault="00E81DB6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303F67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98 350 767,56</w:t>
            </w: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E81DB6" w:rsidRDefault="00E81DB6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6C764B">
              <w:rPr>
                <w:rStyle w:val="FontStyle32"/>
                <w:sz w:val="24"/>
                <w:szCs w:val="24"/>
              </w:rPr>
              <w:t>220</w:t>
            </w:r>
            <w:r w:rsidR="007F4484">
              <w:rPr>
                <w:rStyle w:val="FontStyle32"/>
                <w:sz w:val="24"/>
                <w:szCs w:val="24"/>
              </w:rPr>
              <w:t xml:space="preserve"> </w:t>
            </w:r>
            <w:r w:rsidRPr="006C764B">
              <w:rPr>
                <w:rStyle w:val="FontStyle32"/>
                <w:sz w:val="24"/>
                <w:szCs w:val="24"/>
              </w:rPr>
              <w:t>377</w:t>
            </w:r>
            <w:r w:rsidR="007F4484">
              <w:rPr>
                <w:rStyle w:val="FontStyle32"/>
                <w:sz w:val="24"/>
                <w:szCs w:val="24"/>
              </w:rPr>
              <w:t xml:space="preserve"> </w:t>
            </w:r>
            <w:r w:rsidRPr="006C764B">
              <w:rPr>
                <w:rStyle w:val="FontStyle32"/>
                <w:sz w:val="24"/>
                <w:szCs w:val="24"/>
              </w:rPr>
              <w:t>286,17</w:t>
            </w: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E81DB6" w:rsidRDefault="00E81DB6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6C764B">
              <w:rPr>
                <w:rStyle w:val="FontStyle32"/>
                <w:sz w:val="24"/>
                <w:szCs w:val="24"/>
              </w:rPr>
              <w:t>783</w:t>
            </w:r>
            <w:r w:rsidR="007F4484">
              <w:rPr>
                <w:rStyle w:val="FontStyle32"/>
                <w:sz w:val="24"/>
                <w:szCs w:val="24"/>
              </w:rPr>
              <w:t xml:space="preserve"> </w:t>
            </w:r>
            <w:r w:rsidRPr="006C764B">
              <w:rPr>
                <w:rStyle w:val="FontStyle32"/>
                <w:sz w:val="24"/>
                <w:szCs w:val="24"/>
              </w:rPr>
              <w:t>182,41</w:t>
            </w:r>
          </w:p>
          <w:p w:rsidR="006C764B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</w:p>
          <w:p w:rsidR="006C764B" w:rsidRPr="005C095F" w:rsidRDefault="006C764B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6C764B">
              <w:rPr>
                <w:rStyle w:val="FontStyle32"/>
                <w:sz w:val="24"/>
                <w:szCs w:val="24"/>
              </w:rPr>
              <w:t>1</w:t>
            </w:r>
            <w:r w:rsidR="007F4484">
              <w:rPr>
                <w:rStyle w:val="FontStyle32"/>
                <w:sz w:val="24"/>
                <w:szCs w:val="24"/>
              </w:rPr>
              <w:t xml:space="preserve"> </w:t>
            </w:r>
            <w:r w:rsidRPr="006C764B">
              <w:rPr>
                <w:rStyle w:val="FontStyle32"/>
                <w:sz w:val="24"/>
                <w:szCs w:val="24"/>
              </w:rPr>
              <w:t>432</w:t>
            </w:r>
            <w:r w:rsidR="007F4484">
              <w:rPr>
                <w:rStyle w:val="FontStyle32"/>
                <w:sz w:val="24"/>
                <w:szCs w:val="24"/>
              </w:rPr>
              <w:t xml:space="preserve"> </w:t>
            </w:r>
            <w:r w:rsidRPr="006C764B">
              <w:rPr>
                <w:rStyle w:val="FontStyle32"/>
                <w:sz w:val="24"/>
                <w:szCs w:val="24"/>
              </w:rPr>
              <w:t>548,52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67" w:rsidRPr="005C095F" w:rsidRDefault="00E81DB6" w:rsidP="006C764B">
            <w:pPr>
              <w:pStyle w:val="Style24"/>
              <w:widowControl/>
              <w:spacing w:line="245" w:lineRule="exac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F67" w:rsidRPr="005C095F" w:rsidRDefault="00C404E1" w:rsidP="006C764B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E81DB6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03399D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6C764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64B" w:rsidRPr="006C764B" w:rsidRDefault="006C764B" w:rsidP="006F57DE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C764B">
              <w:rPr>
                <w:rFonts w:ascii="Times New Roman" w:hAnsi="Times New Roman" w:cs="Times New Roman"/>
                <w:sz w:val="24"/>
                <w:szCs w:val="24"/>
              </w:rPr>
              <w:t xml:space="preserve">- в регламенте от 25.05.2023 г. № 3 КУМИ отсутствует порядок обмена информацией </w:t>
            </w:r>
            <w:r w:rsidR="001F3368"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(первичными учетными документами) между структурными подразделениями (сотрудниками) администратора доходов бюджета;</w:t>
            </w:r>
            <w:r>
              <w:t xml:space="preserve"> </w:t>
            </w:r>
            <w:r w:rsidRPr="006C764B">
              <w:rPr>
                <w:rFonts w:ascii="Times New Roman" w:hAnsi="Times New Roman" w:cs="Times New Roman"/>
                <w:sz w:val="24"/>
                <w:szCs w:val="24"/>
              </w:rPr>
              <w:t>а также не прописан порядок взаимодействия по взысканию дебиторской задолженности;</w:t>
            </w:r>
          </w:p>
          <w:p w:rsidR="0003399D" w:rsidRPr="005C095F" w:rsidRDefault="006C764B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C764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по состоянию на 1 апреля 2023 г. не проведена инвентаризация просроченной дебиторской задолженности администратора доходов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1F3368" w:rsidP="001F336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Минфина России от 16.02.23 г. № 23-01-06/12981 «О разработке </w:t>
            </w:r>
            <w:proofErr w:type="gramStart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регламентов реализации полномочий администратора доходов бюджета</w:t>
            </w:r>
            <w:proofErr w:type="gramEnd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по взысканию дебиторской задолженности по платежам в бюджет, пеням и штрафам по ним»: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5C095F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E81DB6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832CFE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EF559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EF559B" w:rsidP="006F57DE">
            <w:pPr>
              <w:pStyle w:val="Style24"/>
              <w:widowControl/>
              <w:spacing w:line="240" w:lineRule="auto"/>
              <w:ind w:firstLine="5"/>
              <w:jc w:val="left"/>
              <w:rPr>
                <w:rStyle w:val="blk"/>
              </w:rPr>
            </w:pPr>
            <w:r w:rsidRPr="00EF559B">
              <w:rPr>
                <w:rStyle w:val="blk"/>
              </w:rPr>
              <w:t>- не ведется реестр объектов муниципальной собственности;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EF559B" w:rsidP="00EF559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424 от 30.08.11г. Минэкономразвития и «Положения о реестре объектов муниципальной собственности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района», утвержденного Решением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 от 27.02.15 г. № 113-сд: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E81DB6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E81DB6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EF559B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6F57DE">
            <w:pPr>
              <w:pStyle w:val="Style24"/>
              <w:spacing w:line="240" w:lineRule="auto"/>
              <w:ind w:firstLine="5"/>
              <w:jc w:val="left"/>
              <w:rPr>
                <w:rStyle w:val="blk"/>
              </w:rPr>
            </w:pPr>
            <w:r w:rsidRPr="00EF559B">
              <w:rPr>
                <w:rStyle w:val="blk"/>
              </w:rPr>
              <w:t xml:space="preserve">- в 486 договорах из 1846 договоров не изменена кадастровая стоимость участков, что составляет 26%, сумма </w:t>
            </w:r>
            <w:proofErr w:type="spellStart"/>
            <w:r w:rsidRPr="00EF559B">
              <w:rPr>
                <w:rStyle w:val="blk"/>
              </w:rPr>
              <w:t>недопоступления</w:t>
            </w:r>
            <w:proofErr w:type="spellEnd"/>
            <w:r w:rsidRPr="00EF559B">
              <w:rPr>
                <w:rStyle w:val="blk"/>
              </w:rPr>
              <w:t xml:space="preserve"> арендной платы за землю в бюджет только по 5 договорам из 486 составила 9172,87 руб.</w:t>
            </w:r>
          </w:p>
          <w:p w:rsidR="00EF559B" w:rsidRDefault="00EF559B" w:rsidP="006F57DE">
            <w:pPr>
              <w:pStyle w:val="Style24"/>
              <w:spacing w:line="240" w:lineRule="auto"/>
              <w:ind w:firstLine="5"/>
              <w:jc w:val="left"/>
              <w:rPr>
                <w:rStyle w:val="blk"/>
              </w:rPr>
            </w:pPr>
            <w:proofErr w:type="gramStart"/>
            <w:r w:rsidRPr="00EF559B">
              <w:rPr>
                <w:rStyle w:val="blk"/>
              </w:rPr>
              <w:t>- по договорам аренды земельных участков, которые были расторгнуты для заключения договора купли-продажи в 2021 г.-2022 г., установлено, что не решался вопрос с остатками задолженности и переплаты и даже продолжалось начисление арендной платы в 2023 г. Всего по данным 36 договорам в результате не принятия мер к расчетам при расторжении договоров для купли-продажи осталась задолженность в сумме 34525,41 руб. и</w:t>
            </w:r>
            <w:proofErr w:type="gramEnd"/>
            <w:r w:rsidRPr="00EF559B">
              <w:rPr>
                <w:rStyle w:val="blk"/>
              </w:rPr>
              <w:t xml:space="preserve"> переплата в сумме 105689,15 руб.</w:t>
            </w:r>
          </w:p>
          <w:p w:rsidR="00EF559B" w:rsidRPr="00EF559B" w:rsidRDefault="00EF559B" w:rsidP="006F57DE">
            <w:pPr>
              <w:pStyle w:val="Style24"/>
              <w:widowControl/>
              <w:spacing w:line="240" w:lineRule="auto"/>
              <w:ind w:firstLine="5"/>
              <w:jc w:val="left"/>
              <w:rPr>
                <w:rStyle w:val="blk"/>
              </w:rPr>
            </w:pPr>
            <w:r w:rsidRPr="00EF559B">
              <w:rPr>
                <w:rStyle w:val="blk"/>
              </w:rPr>
              <w:t xml:space="preserve">- по договорам аренды земельных участков, которые были расторгнуты для заключения договора купли-продажи земельного участка в 2023 г. установлено, что договора о расторжении не передаются специалисту для дальней работы с ними. По данным договорам начисление арендной платы произведено </w:t>
            </w:r>
            <w:r w:rsidRPr="00EF559B">
              <w:rPr>
                <w:rStyle w:val="blk"/>
              </w:rPr>
              <w:lastRenderedPageBreak/>
              <w:t>не на время расторжения, а до конца года. При заключении договора купли-продажи не решается вопрос переплаты или не доплаты начисленной арендной платы (зачет, списание, возврат, претензия). Всего за 9 мес. 2023 г. заключено 20 договоров купли-продажи. В результате не правильной координации работы КУМИ при работе с договорами произошло искажение остатков по задолженности арендной платы только по 10 договорам из 20 договоров, переплата 1928,90 руб., искажение 35%, задолженность 2108,78 руб., искажение 44%.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EF559B" w:rsidRDefault="00EF559B" w:rsidP="00EF559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5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определения размера арендной платы, условий и сроков ее внесения за земельные участки, находящиеся в собственности МО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Бийский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 и предоставленные в аренду без торгов», утвержденного решением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 от 08.04.21 г. № 274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F559B">
              <w:rPr>
                <w:rStyle w:val="blk"/>
              </w:rPr>
              <w:t>9172,87</w:t>
            </w: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81DB6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81DB6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81DB6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F559B">
              <w:rPr>
                <w:rStyle w:val="blk"/>
              </w:rPr>
              <w:t>34</w:t>
            </w:r>
            <w:r w:rsidR="007F4484">
              <w:rPr>
                <w:rStyle w:val="blk"/>
              </w:rPr>
              <w:t xml:space="preserve"> </w:t>
            </w:r>
            <w:r w:rsidRPr="00EF559B">
              <w:rPr>
                <w:rStyle w:val="blk"/>
              </w:rPr>
              <w:t>525,41</w:t>
            </w: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F559B">
              <w:rPr>
                <w:rStyle w:val="blk"/>
              </w:rPr>
              <w:t>105</w:t>
            </w:r>
            <w:r w:rsidR="007F4484">
              <w:rPr>
                <w:rStyle w:val="blk"/>
              </w:rPr>
              <w:t xml:space="preserve"> </w:t>
            </w:r>
            <w:r w:rsidRPr="00EF559B">
              <w:rPr>
                <w:rStyle w:val="blk"/>
              </w:rPr>
              <w:t>689,15</w:t>
            </w: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81DB6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81DB6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81DB6" w:rsidRDefault="00E81D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F559B">
              <w:rPr>
                <w:rStyle w:val="blk"/>
              </w:rPr>
              <w:t>1928,90</w:t>
            </w:r>
          </w:p>
          <w:p w:rsidR="00EF559B" w:rsidRPr="005C095F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F559B">
              <w:rPr>
                <w:rStyle w:val="blk"/>
              </w:rPr>
              <w:t>2108,78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5C095F" w:rsidRDefault="00E81DB6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E81DB6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EF559B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EF559B" w:rsidRDefault="00EF559B" w:rsidP="006F57DE">
            <w:pPr>
              <w:pStyle w:val="Style24"/>
              <w:widowControl/>
              <w:spacing w:line="240" w:lineRule="auto"/>
              <w:ind w:firstLine="6"/>
              <w:jc w:val="left"/>
              <w:rPr>
                <w:rStyle w:val="blk"/>
              </w:rPr>
            </w:pPr>
            <w:r w:rsidRPr="00EF559B">
              <w:rPr>
                <w:rStyle w:val="blk"/>
              </w:rPr>
              <w:t xml:space="preserve">- применялись коэффициенты за использование земельных участков. Нарушение по 3 договорам в сумме 6452,08 руб., из них не </w:t>
            </w:r>
            <w:proofErr w:type="spellStart"/>
            <w:r w:rsidRPr="00EF559B">
              <w:rPr>
                <w:rStyle w:val="blk"/>
              </w:rPr>
              <w:t>допоступило</w:t>
            </w:r>
            <w:proofErr w:type="spellEnd"/>
            <w:r w:rsidRPr="00EF559B">
              <w:rPr>
                <w:rStyle w:val="blk"/>
              </w:rPr>
              <w:t xml:space="preserve"> в бюджет 2445,67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EF559B" w:rsidRDefault="00EF559B" w:rsidP="00EF559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 от 23.07.20 г. № 218 «Об утверждении коэффициентов за использование земельных участков, находящихся в собственности МО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Бийский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 или государственная собственность на которые не разграничена, расположенных на территории </w:t>
            </w:r>
            <w:proofErr w:type="spellStart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EF559B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EF559B" w:rsidRPr="005C095F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F559B">
              <w:rPr>
                <w:rStyle w:val="blk"/>
              </w:rPr>
              <w:t>6452,08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5C095F" w:rsidRDefault="00E81DB6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E81DB6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EF559B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в ряде случаев была применена не соответствующая кадастровая стоимость земельного участка при расчете стоимости земельного участка для заключения договоров купли-продажи. Всего по 11 договорам недополучено в бюджет сре</w:t>
            </w:r>
            <w:proofErr w:type="gram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умме 91071,40 руб., продано по завышенной цене на сумму 7083,08 руб.</w:t>
            </w:r>
          </w:p>
          <w:p w:rsidR="00EF559B" w:rsidRPr="00EF559B" w:rsidRDefault="00EF559B" w:rsidP="006F57DE">
            <w:pPr>
              <w:pStyle w:val="Style24"/>
              <w:widowControl/>
              <w:spacing w:line="240" w:lineRule="auto"/>
              <w:ind w:firstLine="5"/>
              <w:jc w:val="left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EF559B" w:rsidRDefault="00BA7C56" w:rsidP="00BA7C5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7C5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Алтайского края от 22.09.15г. № 371 «Об утверждении порядка определения цены земельных участков, находящихся в собственности Алтайского края, и земельных участков, государственная собственность на которые не разграничена, при заключении договоров купли – продажи земельных участков без проведения торгов»: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Default="00EF559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684953">
              <w:rPr>
                <w:rStyle w:val="blk"/>
              </w:rPr>
              <w:t>91071,40</w:t>
            </w:r>
          </w:p>
          <w:p w:rsidR="00684953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684953">
              <w:rPr>
                <w:rStyle w:val="blk"/>
              </w:rPr>
              <w:t>7083,08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5C095F" w:rsidRDefault="00684953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59B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E81DB6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BA7C56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Default="00BA7C56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погашением задолженности </w:t>
            </w: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по эксплуатации имущества отсутствует, работа с судебными приставами-исполнителями и работа по признанию безнадежной к взысканию дебиторской задолженности за аренду помещений и автобуса задолженности не производилась.</w:t>
            </w:r>
          </w:p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при оформлении исковых требований без решения комиссии по рассмотрению вопросов о признании безнадежной к взысканию</w:t>
            </w:r>
            <w:proofErr w:type="gram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задолженности по платежам в бюджет производится списание задолженности с бюджетного учета, нарушения на сумму 1 661 921,67 руб.</w:t>
            </w:r>
          </w:p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контроль за </w:t>
            </w:r>
            <w:proofErr w:type="spell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оборотно</w:t>
            </w:r>
            <w:proofErr w:type="spell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-сальдовой ведомостью по искам с задолженностью по состоянию на 30.09.23 г. в сумме 5 201 088 руб. отсутствует (отсутствует повторное обращение в ФССП, не производится работа с сомнительной и безнадежной задолженностью).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BA7C56" w:rsidRDefault="00BA7C56" w:rsidP="00BA7C5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«Порядок принятия решений о признании безнадежной к взысканию задолженности </w:t>
            </w:r>
            <w:r w:rsidRPr="00BA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платежам в бюджет муниципального образования </w:t>
            </w:r>
            <w:proofErr w:type="spellStart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>Бийский</w:t>
            </w:r>
            <w:proofErr w:type="spellEnd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края», утвержденный Постановлением Администрации </w:t>
            </w:r>
            <w:proofErr w:type="spellStart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10.05.17 г. № 358.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BA7C56">
              <w:rPr>
                <w:rStyle w:val="blk"/>
              </w:rPr>
              <w:t>1 661 921,67</w:t>
            </w: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BA7C56">
              <w:rPr>
                <w:rStyle w:val="blk"/>
              </w:rPr>
              <w:t>5 201 088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5C095F" w:rsidRDefault="00684953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BA7C56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Default="00BA7C56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полнотой начисления возмещения расходов, понесенных в связи с эксплуатацией имущества, и погашением задолженности отсутствует. Установлена просроченная задолженность в сумме 377467,74 руб.</w:t>
            </w:r>
          </w:p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-исковая работа по взысканию просроченной дебиторской задолженности в 2022 г. не производилась.</w:t>
            </w:r>
          </w:p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не в полном объеме выполняет мероприятия по недопущению образования дебиторской задолженности </w:t>
            </w: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доходам в бюджет. Сумма нарушений только по проверенным эпизодам по арендной плате за земельные участки составила 14 689 671,26 руб., по доходам </w:t>
            </w:r>
            <w:proofErr w:type="gram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gram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помещений 693705,77 руб.</w:t>
            </w:r>
          </w:p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КУМИ не в полном объеме выполняет мероприятия по урегулированию дебиторской задолженности в досудебном порядке, не выставлено претензий на сумму 7 582 199,06 руб. по состоянию на 1 октября 2023 г. при задолженности более 20 тыс. руб.</w:t>
            </w:r>
          </w:p>
          <w:p w:rsidR="00BA7C56" w:rsidRPr="00BA7C56" w:rsidRDefault="00BA7C56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не своевременно направляют предложения в комиссию по признанию задолженности безнадежной к взысканию. </w:t>
            </w:r>
            <w:proofErr w:type="spellStart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Цвецих</w:t>
            </w:r>
            <w:proofErr w:type="spellEnd"/>
            <w:r w:rsidRPr="00BA7C5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В.Б. умер несколько лет назад задолженность в сумме 20024,97 руб. не списана.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BA7C56" w:rsidRDefault="00BA7C56" w:rsidP="00BA7C5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«Регламент реализации МУ «Комитет администрации по управлению муниципальным имуществом, земельным отношениям </w:t>
            </w:r>
            <w:proofErr w:type="spellStart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края» полномочий администратора доходов районного бюджета по взысканию дебиторской задолженности по платежам в бюджет, пеням и штрафам по ним», утвержденный приказом </w:t>
            </w:r>
            <w:proofErr w:type="spellStart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BA7C56">
              <w:rPr>
                <w:rFonts w:ascii="Times New Roman" w:hAnsi="Times New Roman" w:cs="Times New Roman"/>
                <w:sz w:val="24"/>
                <w:szCs w:val="24"/>
              </w:rPr>
              <w:t>. председателя комитета от 25.05.2023 г. № 3.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BA7C56">
              <w:rPr>
                <w:rStyle w:val="blk"/>
              </w:rPr>
              <w:t>377</w:t>
            </w:r>
            <w:r w:rsidR="007F4484">
              <w:rPr>
                <w:rStyle w:val="blk"/>
              </w:rPr>
              <w:t xml:space="preserve"> </w:t>
            </w:r>
            <w:r w:rsidRPr="00BA7C56">
              <w:rPr>
                <w:rStyle w:val="blk"/>
              </w:rPr>
              <w:t>467,74</w:t>
            </w: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BA7C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BA7C56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8D72C1">
              <w:rPr>
                <w:rStyle w:val="blk"/>
              </w:rPr>
              <w:t>14 689 671,26</w:t>
            </w: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8D72C1">
              <w:rPr>
                <w:rStyle w:val="blk"/>
              </w:rPr>
              <w:t>693</w:t>
            </w:r>
            <w:r w:rsidR="007F4484">
              <w:rPr>
                <w:rStyle w:val="blk"/>
              </w:rPr>
              <w:t xml:space="preserve"> </w:t>
            </w:r>
            <w:r w:rsidRPr="008D72C1">
              <w:rPr>
                <w:rStyle w:val="blk"/>
              </w:rPr>
              <w:t>705,77</w:t>
            </w: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8D72C1">
              <w:rPr>
                <w:rStyle w:val="blk"/>
              </w:rPr>
              <w:t>7 582 199,06</w:t>
            </w: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bookmarkStart w:id="0" w:name="_GoBack"/>
            <w:bookmarkEnd w:id="0"/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8D72C1">
              <w:rPr>
                <w:rStyle w:val="blk"/>
              </w:rPr>
              <w:t>20024,97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5C095F" w:rsidRDefault="00684953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C56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8D72C1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8D72C1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BA7C56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на день проверки начисление арендной платы полностью не произведено и информация полного начисления арендной платы в ГИС ГМП не передана.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BA7C56" w:rsidRDefault="008D72C1" w:rsidP="00BA7C5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Fonts w:ascii="Times New Roman" w:hAnsi="Times New Roman" w:cs="Times New Roman"/>
                <w:sz w:val="24"/>
                <w:szCs w:val="24"/>
              </w:rPr>
              <w:t>"Об организации предоставления государственных и муниципальных услуг" от 27.07.2010 N 210-ФЗ информация, необходимая для уплаты денежных средств, в ГИС ГМП предоставляется не своевременно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68495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684953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8D72C1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8D72C1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при окончании срока действия одного договора заключается новый договор, а задолженность не переносится. Сумма нарушения 839,94руб.</w:t>
            </w:r>
          </w:p>
          <w:p w:rsidR="008D72C1" w:rsidRPr="00BA7C56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при наличии договора перенайма фамилия арендатора в программе начисления арендной платы не меняется.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BA7C56" w:rsidRDefault="008D72C1" w:rsidP="00BA7C5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Fonts w:ascii="Times New Roman" w:hAnsi="Times New Roman" w:cs="Times New Roman"/>
                <w:sz w:val="24"/>
                <w:szCs w:val="24"/>
              </w:rPr>
              <w:t>нарушение условий заключенных договоров аренды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839,94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F875F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10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1F3368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8D72C1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8D72C1" w:rsidP="00F13616">
            <w:pPr>
              <w:spacing w:after="0" w:line="240" w:lineRule="auto"/>
              <w:rPr>
                <w:rStyle w:val="blk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не обеспечивает формирование полной и достоверной информации о наличии муниципального имущества, его </w:t>
            </w: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использовании, о принятых учреждением обязательствах, полученных финансовых результатах, и формирование бухгалтерской отчетности, необходимой внутренним пользователям и другим пользователям в соответствии с бюджетным законодательством.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8D72C1" w:rsidP="00BA7C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 Инструкции № 157н (при ведении бухгалтерского учета субъект учета обеспечивает):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F875F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F875F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8D72C1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8D72C1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Главная книга за 2022 г. отсутствует, только внесены остатки по счетам на 31.12.22 г. Исходя из материалов предыдущей проверки, Главная книга отсутствовала в 2020 и 2021 г.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BA7C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Fonts w:ascii="Times New Roman" w:hAnsi="Times New Roman" w:cs="Times New Roman"/>
                <w:sz w:val="24"/>
                <w:szCs w:val="24"/>
              </w:rPr>
              <w:t xml:space="preserve">п.11 Инструкции № 157н (по истечении месяца данные оборотов по счетам </w:t>
            </w:r>
            <w:proofErr w:type="gramStart"/>
            <w:r w:rsidRPr="008D72C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D72C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</w:t>
            </w:r>
            <w:proofErr w:type="spellStart"/>
            <w:r w:rsidRPr="008D72C1">
              <w:rPr>
                <w:rFonts w:ascii="Times New Roman" w:hAnsi="Times New Roman" w:cs="Times New Roman"/>
                <w:sz w:val="24"/>
                <w:szCs w:val="24"/>
              </w:rPr>
              <w:t>ж.о</w:t>
            </w:r>
            <w:proofErr w:type="spellEnd"/>
            <w:r w:rsidRPr="008D72C1">
              <w:rPr>
                <w:rFonts w:ascii="Times New Roman" w:hAnsi="Times New Roman" w:cs="Times New Roman"/>
                <w:sz w:val="24"/>
                <w:szCs w:val="24"/>
              </w:rPr>
              <w:t>. записываются в Главную книгу)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F875F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F875F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8D72C1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5B2DC5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Оборотная ведомость по </w:t>
            </w:r>
            <w:proofErr w:type="spellStart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. 103 не предоставлена проверке.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BA7C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Fonts w:ascii="Times New Roman" w:hAnsi="Times New Roman" w:cs="Times New Roman"/>
                <w:sz w:val="24"/>
                <w:szCs w:val="24"/>
              </w:rPr>
              <w:t>п.82 Инструкции № 157н (аналитический учет объектов непроизведенных активов ведется учета основных средств или составляется Оборотная ведомость по нефинансовым активам)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F875F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F875FB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8D72C1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5B2DC5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счет 103 «непроизведенные активы», расхождения между </w:t>
            </w:r>
            <w:proofErr w:type="spellStart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оборотно</w:t>
            </w:r>
            <w:proofErr w:type="spellEnd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-сальдовой ведомостью по счету 103 бюджетного учета по учету земельных участков и кадастровой стоимостью земельных участков в </w:t>
            </w:r>
            <w:proofErr w:type="spellStart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оборотно</w:t>
            </w:r>
            <w:proofErr w:type="spellEnd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-сальдовой ведомости начисления арендной платы составляют 220377286,17 руб.</w:t>
            </w:r>
          </w:p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- счет 108 «нефинансовые активы имущества казны»:</w:t>
            </w:r>
          </w:p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счет 108.51(недвижимое имущество казны) расхождения с аналитическими данными составляют 2006026,05 руб.</w:t>
            </w:r>
          </w:p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счет 108.52(движимое имущество казны) расхождения с аналитическими данными составляют 792020,00 руб.</w:t>
            </w:r>
          </w:p>
          <w:p w:rsidR="008D72C1" w:rsidRPr="008D72C1" w:rsidRDefault="008D72C1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счет 108.55(земельные участки в </w:t>
            </w:r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казны) при анализе </w:t>
            </w:r>
            <w:proofErr w:type="spellStart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оборотно</w:t>
            </w:r>
            <w:proofErr w:type="spellEnd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-сальдовой ведомости по </w:t>
            </w:r>
            <w:proofErr w:type="spellStart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D72C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. 108.55 (земельные участки в собственности казны) по состоянию на 30.09.23 г. установлены нарушения на сумму 73 064 689,32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8D72C1" w:rsidRDefault="008D72C1" w:rsidP="00BA7C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п.119 Инструкции № 157н не ведется аналитический учет или данные аналитического учета не соответствуют данным бухгалтерского учета по состоянию на 30.09.23 г.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8D72C1">
              <w:rPr>
                <w:rStyle w:val="blk"/>
              </w:rPr>
              <w:t>220</w:t>
            </w:r>
            <w:r w:rsidR="007F4484">
              <w:rPr>
                <w:rStyle w:val="blk"/>
              </w:rPr>
              <w:t xml:space="preserve"> </w:t>
            </w:r>
            <w:r w:rsidRPr="008D72C1">
              <w:rPr>
                <w:rStyle w:val="blk"/>
              </w:rPr>
              <w:t>377</w:t>
            </w:r>
            <w:r w:rsidR="007F4484">
              <w:rPr>
                <w:rStyle w:val="blk"/>
              </w:rPr>
              <w:t xml:space="preserve"> </w:t>
            </w:r>
            <w:r w:rsidRPr="008D72C1">
              <w:rPr>
                <w:rStyle w:val="blk"/>
              </w:rPr>
              <w:t>286,17</w:t>
            </w: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8D72C1">
              <w:rPr>
                <w:rStyle w:val="blk"/>
              </w:rPr>
              <w:t>2</w:t>
            </w:r>
            <w:r w:rsidR="007F4484">
              <w:rPr>
                <w:rStyle w:val="blk"/>
              </w:rPr>
              <w:t xml:space="preserve"> </w:t>
            </w:r>
            <w:r w:rsidRPr="008D72C1">
              <w:rPr>
                <w:rStyle w:val="blk"/>
              </w:rPr>
              <w:t>006</w:t>
            </w:r>
            <w:r w:rsidR="007F4484">
              <w:rPr>
                <w:rStyle w:val="blk"/>
              </w:rPr>
              <w:t xml:space="preserve"> </w:t>
            </w:r>
            <w:r w:rsidRPr="008D72C1">
              <w:rPr>
                <w:rStyle w:val="blk"/>
              </w:rPr>
              <w:t>026,05</w:t>
            </w: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8D72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8D72C1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B2DC5">
              <w:rPr>
                <w:rStyle w:val="blk"/>
              </w:rPr>
              <w:t>792</w:t>
            </w:r>
            <w:r w:rsidR="007F4484">
              <w:rPr>
                <w:rStyle w:val="blk"/>
              </w:rPr>
              <w:t xml:space="preserve"> </w:t>
            </w:r>
            <w:r w:rsidRPr="005B2DC5">
              <w:rPr>
                <w:rStyle w:val="blk"/>
              </w:rPr>
              <w:t>020,00</w:t>
            </w:r>
          </w:p>
          <w:p w:rsidR="005B2DC5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5B2DC5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5B2DC5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5B2DC5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5B2DC5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5B2DC5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  <w:p w:rsidR="005B2DC5" w:rsidRPr="005C095F" w:rsidRDefault="005B2DC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B2DC5">
              <w:rPr>
                <w:rStyle w:val="blk"/>
              </w:rPr>
              <w:t>73 064 689,32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A864BA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C1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5B2DC5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Default="005B2DC5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8D72C1" w:rsidRDefault="005B2DC5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отсутствует контроль со стороны КУМИ за использованием, учетом муниципального имущества, а также своевременным внесением сведений об объектах муниципальной </w:t>
            </w:r>
            <w:proofErr w:type="gramStart"/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как в Единый государственный реестр недвижимости, так и реестр муниципальной собственности.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8D72C1" w:rsidRDefault="005B2DC5" w:rsidP="00BA7C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DC5">
              <w:rPr>
                <w:rFonts w:ascii="Times New Roman" w:hAnsi="Times New Roman" w:cs="Times New Roman"/>
                <w:sz w:val="24"/>
                <w:szCs w:val="24"/>
              </w:rPr>
              <w:t>«Положением о порядке управления и распоряжения имуществом» № 14-сд от 19.05.11 г.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Default="00A864BA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5C095F" w:rsidRDefault="007F4484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5B2DC5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Default="005B2DC5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8D72C1" w:rsidRDefault="005B2DC5" w:rsidP="006F57DE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осуществление начислений, учет и </w:t>
            </w:r>
            <w:proofErr w:type="gramStart"/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правильностью исчислений, полнотой и своевременностью осуществления платежей в бюджет, пеней и штрафов по ним, а также осуществление взыскания задолженности по пла</w:t>
            </w:r>
            <w:r w:rsidR="007F4484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тежам в бюджет, пеней и штрафов</w:t>
            </w:r>
            <w:r w:rsidRPr="005B2DC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КУМИ выполнены частично.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8D72C1" w:rsidRDefault="005B2DC5" w:rsidP="00BA7C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DC5">
              <w:rPr>
                <w:rFonts w:ascii="Times New Roman" w:hAnsi="Times New Roman" w:cs="Times New Roman"/>
                <w:sz w:val="24"/>
                <w:szCs w:val="24"/>
              </w:rPr>
              <w:t>п.2 ст. 160.1 БК РФ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Default="007F448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5C095F" w:rsidRDefault="007F4484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18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DC5" w:rsidRPr="005C095F" w:rsidRDefault="00C404E1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C404E1">
              <w:rPr>
                <w:rStyle w:val="FontStyle32"/>
                <w:sz w:val="24"/>
                <w:szCs w:val="24"/>
              </w:rPr>
              <w:t>Попова Р.Ю</w:t>
            </w:r>
            <w:r w:rsidR="00684953">
              <w:rPr>
                <w:rStyle w:val="FontStyle32"/>
                <w:sz w:val="24"/>
                <w:szCs w:val="24"/>
              </w:rPr>
              <w:t>.</w:t>
            </w:r>
          </w:p>
        </w:tc>
      </w:tr>
      <w:tr w:rsidR="001F3368" w:rsidRPr="005C095F" w:rsidTr="006C764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5C095F"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F1412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647 668 856,29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6C764B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</w:tr>
    </w:tbl>
    <w:p w:rsidR="007453C8" w:rsidRPr="005C095F" w:rsidRDefault="007453C8" w:rsidP="007453C8">
      <w:pPr>
        <w:pStyle w:val="Style4"/>
        <w:widowControl/>
        <w:spacing w:line="240" w:lineRule="exact"/>
        <w:ind w:right="7258"/>
      </w:pPr>
    </w:p>
    <w:p w:rsidR="00375653" w:rsidRPr="005C095F" w:rsidRDefault="00375653" w:rsidP="007453C8">
      <w:pPr>
        <w:pStyle w:val="Style4"/>
        <w:widowControl/>
        <w:spacing w:line="240" w:lineRule="exact"/>
        <w:ind w:right="7258"/>
      </w:pPr>
    </w:p>
    <w:p w:rsidR="007453C8" w:rsidRPr="005C095F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  <w:sz w:val="24"/>
          <w:szCs w:val="24"/>
        </w:rPr>
      </w:pPr>
      <w:r w:rsidRPr="005C095F">
        <w:rPr>
          <w:rStyle w:val="FontStyle28"/>
          <w:sz w:val="24"/>
          <w:szCs w:val="24"/>
        </w:rPr>
        <w:t>Начальник</w:t>
      </w:r>
      <w:r w:rsidR="00934E1E" w:rsidRPr="005C095F">
        <w:rPr>
          <w:rStyle w:val="FontStyle28"/>
          <w:sz w:val="24"/>
          <w:szCs w:val="24"/>
        </w:rPr>
        <w:t xml:space="preserve"> </w:t>
      </w:r>
      <w:r w:rsidR="007453C8" w:rsidRPr="005C095F">
        <w:rPr>
          <w:rStyle w:val="FontStyle28"/>
          <w:sz w:val="24"/>
          <w:szCs w:val="24"/>
        </w:rPr>
        <w:t xml:space="preserve">ревизионного отдела </w:t>
      </w:r>
      <w:r w:rsidRPr="005C095F">
        <w:rPr>
          <w:rStyle w:val="FontStyle28"/>
          <w:sz w:val="24"/>
          <w:szCs w:val="24"/>
        </w:rPr>
        <w:t xml:space="preserve">   </w:t>
      </w:r>
      <w:r w:rsidR="00375653" w:rsidRPr="005C095F">
        <w:rPr>
          <w:rStyle w:val="FontStyle28"/>
          <w:sz w:val="24"/>
          <w:szCs w:val="24"/>
        </w:rPr>
        <w:t xml:space="preserve">    </w:t>
      </w:r>
      <w:r w:rsidR="008855D9" w:rsidRPr="005C095F">
        <w:rPr>
          <w:rStyle w:val="FontStyle28"/>
          <w:sz w:val="24"/>
          <w:szCs w:val="24"/>
        </w:rPr>
        <w:t xml:space="preserve">                       </w:t>
      </w:r>
      <w:r w:rsidR="00375653" w:rsidRPr="005C095F">
        <w:rPr>
          <w:rStyle w:val="FontStyle28"/>
          <w:sz w:val="24"/>
          <w:szCs w:val="24"/>
        </w:rPr>
        <w:t xml:space="preserve"> </w:t>
      </w:r>
      <w:r w:rsidRPr="005C095F">
        <w:rPr>
          <w:rStyle w:val="FontStyle28"/>
          <w:sz w:val="24"/>
          <w:szCs w:val="24"/>
        </w:rPr>
        <w:t xml:space="preserve">                                                                                                         Р.Ю. Попова</w:t>
      </w:r>
    </w:p>
    <w:p w:rsidR="00617322" w:rsidRPr="005C095F" w:rsidRDefault="00617322">
      <w:pPr>
        <w:rPr>
          <w:sz w:val="24"/>
          <w:szCs w:val="24"/>
        </w:rPr>
      </w:pPr>
    </w:p>
    <w:sectPr w:rsidR="00617322" w:rsidRPr="005C095F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64303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1F3368"/>
    <w:rsid w:val="0026285F"/>
    <w:rsid w:val="002824A9"/>
    <w:rsid w:val="00287663"/>
    <w:rsid w:val="002A3ACF"/>
    <w:rsid w:val="002B3348"/>
    <w:rsid w:val="002B50A7"/>
    <w:rsid w:val="00303F67"/>
    <w:rsid w:val="003323AB"/>
    <w:rsid w:val="00340FE9"/>
    <w:rsid w:val="00367F50"/>
    <w:rsid w:val="00375653"/>
    <w:rsid w:val="003F195B"/>
    <w:rsid w:val="004571AA"/>
    <w:rsid w:val="004B7F63"/>
    <w:rsid w:val="004C62D1"/>
    <w:rsid w:val="004C7148"/>
    <w:rsid w:val="004D5C98"/>
    <w:rsid w:val="00502A1F"/>
    <w:rsid w:val="0051429D"/>
    <w:rsid w:val="005643C7"/>
    <w:rsid w:val="005B2DC5"/>
    <w:rsid w:val="005B49A7"/>
    <w:rsid w:val="005C095F"/>
    <w:rsid w:val="005E1663"/>
    <w:rsid w:val="005E25C6"/>
    <w:rsid w:val="00614093"/>
    <w:rsid w:val="00614F32"/>
    <w:rsid w:val="00617322"/>
    <w:rsid w:val="00651C1B"/>
    <w:rsid w:val="00654CE2"/>
    <w:rsid w:val="00684953"/>
    <w:rsid w:val="006C764B"/>
    <w:rsid w:val="006F57DE"/>
    <w:rsid w:val="007453C8"/>
    <w:rsid w:val="007701EA"/>
    <w:rsid w:val="00772328"/>
    <w:rsid w:val="007F4484"/>
    <w:rsid w:val="008257C2"/>
    <w:rsid w:val="00832CFE"/>
    <w:rsid w:val="00870C1B"/>
    <w:rsid w:val="00883FB1"/>
    <w:rsid w:val="008855D9"/>
    <w:rsid w:val="008B58E6"/>
    <w:rsid w:val="008D72C1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72E71"/>
    <w:rsid w:val="00A864BA"/>
    <w:rsid w:val="00AD4977"/>
    <w:rsid w:val="00B1231C"/>
    <w:rsid w:val="00B136F1"/>
    <w:rsid w:val="00B57999"/>
    <w:rsid w:val="00B76F9B"/>
    <w:rsid w:val="00B927F3"/>
    <w:rsid w:val="00BA3755"/>
    <w:rsid w:val="00BA7C56"/>
    <w:rsid w:val="00BC76B4"/>
    <w:rsid w:val="00C1665C"/>
    <w:rsid w:val="00C21458"/>
    <w:rsid w:val="00C259E7"/>
    <w:rsid w:val="00C404E1"/>
    <w:rsid w:val="00C45BA3"/>
    <w:rsid w:val="00C60796"/>
    <w:rsid w:val="00C703D2"/>
    <w:rsid w:val="00C73E4E"/>
    <w:rsid w:val="00CF4F5B"/>
    <w:rsid w:val="00D3342F"/>
    <w:rsid w:val="00DA18F6"/>
    <w:rsid w:val="00DB2EFF"/>
    <w:rsid w:val="00DC4F32"/>
    <w:rsid w:val="00E3287F"/>
    <w:rsid w:val="00E81DB6"/>
    <w:rsid w:val="00E97591"/>
    <w:rsid w:val="00EF559B"/>
    <w:rsid w:val="00F13616"/>
    <w:rsid w:val="00F14125"/>
    <w:rsid w:val="00F45344"/>
    <w:rsid w:val="00F667CB"/>
    <w:rsid w:val="00F705DA"/>
    <w:rsid w:val="00F875F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1F33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F336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</cp:revision>
  <cp:lastPrinted>2023-12-26T04:36:00Z</cp:lastPrinted>
  <dcterms:created xsi:type="dcterms:W3CDTF">2018-09-27T09:44:00Z</dcterms:created>
  <dcterms:modified xsi:type="dcterms:W3CDTF">2024-01-16T10:01:00Z</dcterms:modified>
</cp:coreProperties>
</file>