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C60796">
        <w:rPr>
          <w:rStyle w:val="FontStyle28"/>
        </w:rPr>
        <w:t>0</w:t>
      </w:r>
      <w:r w:rsidR="00930235">
        <w:rPr>
          <w:rStyle w:val="FontStyle28"/>
        </w:rPr>
        <w:t>5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930235">
        <w:rPr>
          <w:rStyle w:val="FontStyle28"/>
        </w:rPr>
        <w:t>октября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2018 года</w:t>
      </w:r>
    </w:p>
    <w:p w:rsidR="007453C8" w:rsidRDefault="007453C8" w:rsidP="007453C8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7453C8">
      <w:pPr>
        <w:pStyle w:val="Style7"/>
        <w:widowControl/>
        <w:spacing w:line="240" w:lineRule="exact"/>
        <w:ind w:left="1646"/>
        <w:rPr>
          <w:rStyle w:val="FontStyle28"/>
        </w:rPr>
      </w:pPr>
      <w:r>
        <w:rPr>
          <w:rStyle w:val="FontStyle28"/>
        </w:rPr>
        <w:t>о результатах контрольного мероприятия - ревизия финансово-хозяйственной деятельности</w:t>
      </w:r>
    </w:p>
    <w:p w:rsidR="007453C8" w:rsidRDefault="00C60796" w:rsidP="007453C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 xml:space="preserve">администрации </w:t>
      </w:r>
      <w:proofErr w:type="spellStart"/>
      <w:r w:rsidR="00930235">
        <w:rPr>
          <w:rStyle w:val="FontStyle26"/>
        </w:rPr>
        <w:t>Светлоозерского</w:t>
      </w:r>
      <w:proofErr w:type="spellEnd"/>
      <w:r>
        <w:rPr>
          <w:rStyle w:val="FontStyle26"/>
        </w:rPr>
        <w:t xml:space="preserve"> сельсовета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>
        <w:rPr>
          <w:rStyle w:val="FontStyle28"/>
        </w:rPr>
        <w:t>период с 01.11.15 г. по 31.0</w:t>
      </w:r>
      <w:r w:rsidR="00930235">
        <w:rPr>
          <w:rStyle w:val="FontStyle28"/>
        </w:rPr>
        <w:t>8</w:t>
      </w:r>
      <w:r>
        <w:rPr>
          <w:rStyle w:val="FontStyle28"/>
        </w:rPr>
        <w:t>.18 г.</w:t>
      </w:r>
    </w:p>
    <w:p w:rsidR="003323AB" w:rsidRDefault="003323AB" w:rsidP="007453C8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ind w:left="398"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B927F3" w:rsidRDefault="007453C8" w:rsidP="00DB7D7C">
            <w:pPr>
              <w:pStyle w:val="Style24"/>
              <w:widowControl/>
              <w:rPr>
                <w:rStyle w:val="FontStyle32"/>
                <w:sz w:val="20"/>
                <w:szCs w:val="20"/>
              </w:rPr>
            </w:pPr>
            <w:r w:rsidRPr="00B927F3">
              <w:rPr>
                <w:rStyle w:val="FontStyle32"/>
                <w:sz w:val="20"/>
                <w:szCs w:val="20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0B3E9A" w:rsidRDefault="008B58E6" w:rsidP="009E7ABF">
            <w:pPr>
              <w:pStyle w:val="Style24"/>
              <w:widowControl/>
              <w:ind w:firstLine="5"/>
              <w:jc w:val="both"/>
              <w:rPr>
                <w:rStyle w:val="FontStyle32"/>
              </w:rPr>
            </w:pPr>
            <w:r w:rsidRPr="000B3E9A">
              <w:rPr>
                <w:rStyle w:val="FontStyle32"/>
              </w:rPr>
              <w:t>По состоянию на 01.08.18 г. кредиторская задолженность расчетов с подотчетными лицами установлена в сумме 137183-94 руб.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4D" w:rsidRPr="000B3E9A" w:rsidRDefault="00FE044D" w:rsidP="00FE044D">
            <w:pPr>
              <w:spacing w:after="0"/>
              <w:ind w:right="-11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 xml:space="preserve">п. 6.3 Указаний ЦБ РФ от 11.03.14 г. </w:t>
            </w:r>
          </w:p>
          <w:p w:rsidR="00FE044D" w:rsidRPr="000B3E9A" w:rsidRDefault="00FE044D" w:rsidP="00FE044D">
            <w:pPr>
              <w:spacing w:after="0"/>
              <w:ind w:right="-11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>№ 3210-У.</w:t>
            </w:r>
          </w:p>
          <w:p w:rsidR="007453C8" w:rsidRPr="000B3E9A" w:rsidRDefault="007453C8" w:rsidP="00DB7D7C">
            <w:pPr>
              <w:pStyle w:val="Style24"/>
              <w:widowControl/>
              <w:spacing w:line="235" w:lineRule="exact"/>
              <w:jc w:val="left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C703D2" w:rsidP="00C703D2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 w:rsidRPr="006F1BAD">
              <w:t>62</w:t>
            </w:r>
            <w:r>
              <w:t>.</w:t>
            </w:r>
            <w:r w:rsidRPr="006F1BAD"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8B58E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7453C8">
              <w:rPr>
                <w:rStyle w:val="FontStyle32"/>
              </w:rPr>
              <w:t>.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0B3E9A" w:rsidRDefault="00B927F3" w:rsidP="00B927F3">
            <w:pPr>
              <w:ind w:right="-1"/>
              <w:jc w:val="both"/>
              <w:rPr>
                <w:rStyle w:val="FontStyle32"/>
              </w:rPr>
            </w:pPr>
            <w:r w:rsidRPr="000B3E9A">
              <w:rPr>
                <w:rFonts w:ascii="Times New Roman" w:hAnsi="Times New Roman" w:cs="Times New Roman"/>
              </w:rPr>
              <w:t>В актах выполненных работ по договорам ГПХ в 2018 г. указаны условия трудового договора (соблюдения трудовой дисциплины),</w:t>
            </w:r>
            <w:r w:rsidRPr="000B3E9A">
              <w:rPr>
                <w:rStyle w:val="a4"/>
              </w:rPr>
              <w:t xml:space="preserve"> </w:t>
            </w:r>
            <w:r w:rsidRPr="000B3E9A">
              <w:rPr>
                <w:rStyle w:val="a4"/>
                <w:rFonts w:ascii="Times New Roman" w:hAnsi="Times New Roman" w:cs="Times New Roman"/>
                <w:b w:val="0"/>
              </w:rPr>
              <w:t>которые указывают на трудовой характер отношений.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F3" w:rsidRPr="000B3E9A" w:rsidRDefault="00B927F3" w:rsidP="00B927F3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Style w:val="a4"/>
                <w:rFonts w:ascii="Times New Roman" w:hAnsi="Times New Roman" w:cs="Times New Roman"/>
                <w:b w:val="0"/>
              </w:rPr>
              <w:t xml:space="preserve">Письмо </w:t>
            </w:r>
            <w:r w:rsidRPr="000B3E9A">
              <w:rPr>
                <w:rFonts w:ascii="Times New Roman" w:hAnsi="Times New Roman" w:cs="Times New Roman"/>
              </w:rPr>
              <w:t xml:space="preserve">УФНС России по </w:t>
            </w:r>
            <w:proofErr w:type="gramStart"/>
            <w:r w:rsidRPr="000B3E9A">
              <w:rPr>
                <w:rFonts w:ascii="Times New Roman" w:hAnsi="Times New Roman" w:cs="Times New Roman"/>
              </w:rPr>
              <w:t>г</w:t>
            </w:r>
            <w:proofErr w:type="gramEnd"/>
            <w:r w:rsidRPr="000B3E9A">
              <w:rPr>
                <w:rFonts w:ascii="Times New Roman" w:hAnsi="Times New Roman" w:cs="Times New Roman"/>
              </w:rPr>
              <w:t>. Москве от 25.12.2007 № 21-11/123985@.</w:t>
            </w:r>
          </w:p>
          <w:p w:rsidR="007453C8" w:rsidRPr="000B3E9A" w:rsidRDefault="007453C8" w:rsidP="00B927F3">
            <w:pPr>
              <w:ind w:right="-284"/>
              <w:jc w:val="both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927F3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75653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66" w:rsidRPr="000B3E9A" w:rsidRDefault="00B927F3" w:rsidP="00021566">
            <w:pPr>
              <w:spacing w:after="0"/>
              <w:ind w:right="-1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>В течение</w:t>
            </w:r>
            <w:r w:rsidR="00021566" w:rsidRPr="000B3E9A">
              <w:rPr>
                <w:rFonts w:ascii="Times New Roman" w:hAnsi="Times New Roman" w:cs="Times New Roman"/>
              </w:rPr>
              <w:t xml:space="preserve"> проверяемого периода допускалось списание материальных запасов без основания (отсутствуют ведомости выдачи канцелярских товаров и моющих сре</w:t>
            </w:r>
            <w:proofErr w:type="gramStart"/>
            <w:r w:rsidR="00021566" w:rsidRPr="000B3E9A">
              <w:rPr>
                <w:rFonts w:ascii="Times New Roman" w:hAnsi="Times New Roman" w:cs="Times New Roman"/>
              </w:rPr>
              <w:t>дств с р</w:t>
            </w:r>
            <w:proofErr w:type="gramEnd"/>
            <w:r w:rsidR="00021566" w:rsidRPr="000B3E9A">
              <w:rPr>
                <w:rFonts w:ascii="Times New Roman" w:hAnsi="Times New Roman" w:cs="Times New Roman"/>
              </w:rPr>
              <w:t>осписью в получении, в остальных случаях следует акты-отчеты на цели использования).</w:t>
            </w:r>
          </w:p>
          <w:p w:rsidR="00375653" w:rsidRPr="000B3E9A" w:rsidRDefault="00375653" w:rsidP="00021566">
            <w:pPr>
              <w:pStyle w:val="Style24"/>
              <w:widowControl/>
              <w:spacing w:line="235" w:lineRule="exact"/>
              <w:ind w:right="-11"/>
              <w:rPr>
                <w:rStyle w:val="FontStyle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0B3E9A" w:rsidRDefault="00021566" w:rsidP="00021566">
            <w:pPr>
              <w:pStyle w:val="Style24"/>
              <w:widowControl/>
              <w:spacing w:line="235" w:lineRule="exact"/>
              <w:jc w:val="both"/>
              <w:rPr>
                <w:rStyle w:val="FontStyle32"/>
              </w:rPr>
            </w:pPr>
            <w:r w:rsidRPr="000B3E9A">
              <w:rPr>
                <w:sz w:val="22"/>
                <w:szCs w:val="22"/>
              </w:rPr>
              <w:t>Ст.7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75653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0B3E9A" w:rsidRDefault="009E7ABF" w:rsidP="00B927F3">
            <w:pPr>
              <w:pStyle w:val="Style24"/>
              <w:widowControl/>
              <w:spacing w:line="235" w:lineRule="exact"/>
              <w:ind w:right="-11"/>
              <w:jc w:val="both"/>
              <w:rPr>
                <w:rStyle w:val="FontStyle32"/>
              </w:rPr>
            </w:pPr>
            <w:r w:rsidRPr="000B3E9A">
              <w:rPr>
                <w:sz w:val="22"/>
                <w:szCs w:val="22"/>
              </w:rPr>
              <w:t xml:space="preserve">В основных средствах по состоянию на 01.08.18 г. на счете 101 значится имущество </w:t>
            </w:r>
            <w:r w:rsidRPr="000B3E9A">
              <w:rPr>
                <w:sz w:val="22"/>
                <w:szCs w:val="22"/>
              </w:rPr>
              <w:lastRenderedPageBreak/>
              <w:t>казны (котел, насос, водонапорная башня, водопровод и др.).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0B3E9A" w:rsidRDefault="009E7ABF" w:rsidP="009E7ABF">
            <w:pPr>
              <w:pStyle w:val="Style24"/>
              <w:widowControl/>
              <w:spacing w:line="235" w:lineRule="exact"/>
              <w:jc w:val="both"/>
              <w:rPr>
                <w:rStyle w:val="FontStyle32"/>
              </w:rPr>
            </w:pPr>
            <w:r w:rsidRPr="000B3E9A">
              <w:rPr>
                <w:sz w:val="22"/>
                <w:szCs w:val="22"/>
              </w:rPr>
              <w:lastRenderedPageBreak/>
              <w:t xml:space="preserve">Ст. 141 № 157-н «Единый план счетов бухгалтерского учета для органов </w:t>
            </w:r>
            <w:r w:rsidRPr="000B3E9A">
              <w:rPr>
                <w:sz w:val="22"/>
                <w:szCs w:val="22"/>
              </w:rPr>
              <w:lastRenderedPageBreak/>
      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B927F3" w:rsidP="00B927F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lastRenderedPageBreak/>
              <w:t>4867.2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9E7AB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Pr="000B3E9A" w:rsidRDefault="009E7ABF" w:rsidP="00945EAD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0B3E9A">
              <w:rPr>
                <w:rFonts w:ascii="Times New Roman" w:hAnsi="Times New Roman" w:cs="Times New Roman"/>
              </w:rPr>
              <w:t>и</w:t>
            </w:r>
            <w:proofErr w:type="gramEnd"/>
            <w:r w:rsidRPr="000B3E9A">
              <w:rPr>
                <w:rFonts w:ascii="Times New Roman" w:hAnsi="Times New Roman" w:cs="Times New Roman"/>
              </w:rPr>
              <w:t xml:space="preserve"> проверяемого периода отсутствуют первичные учетные документы по начислению доплаты к пенсии муниципальным служащим.</w:t>
            </w:r>
          </w:p>
          <w:p w:rsidR="009E7ABF" w:rsidRPr="000B3E9A" w:rsidRDefault="009E7ABF" w:rsidP="00945EAD">
            <w:pPr>
              <w:pStyle w:val="Style24"/>
              <w:widowControl/>
              <w:spacing w:line="235" w:lineRule="exact"/>
              <w:ind w:right="-11"/>
              <w:jc w:val="both"/>
              <w:rPr>
                <w:sz w:val="22"/>
                <w:szCs w:val="22"/>
              </w:rPr>
            </w:pPr>
            <w:r w:rsidRPr="000B3E9A">
              <w:rPr>
                <w:sz w:val="22"/>
                <w:szCs w:val="22"/>
              </w:rPr>
              <w:t>Отсутствует первичные учетные документы по начислению страховых взносов.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Pr="000B3E9A" w:rsidRDefault="00945EAD" w:rsidP="009E7ABF">
            <w:pPr>
              <w:pStyle w:val="Style24"/>
              <w:widowControl/>
              <w:spacing w:line="235" w:lineRule="exact"/>
              <w:jc w:val="both"/>
              <w:rPr>
                <w:sz w:val="22"/>
                <w:szCs w:val="22"/>
              </w:rPr>
            </w:pPr>
            <w:r w:rsidRPr="000B3E9A">
              <w:rPr>
                <w:sz w:val="22"/>
                <w:szCs w:val="22"/>
              </w:rPr>
              <w:t>Ст.7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AD4977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945EAD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 xml:space="preserve">Записи </w:t>
            </w:r>
            <w:proofErr w:type="gramStart"/>
            <w:r w:rsidRPr="000B3E9A">
              <w:rPr>
                <w:rFonts w:ascii="Times New Roman" w:hAnsi="Times New Roman" w:cs="Times New Roman"/>
              </w:rPr>
              <w:t>в ж</w:t>
            </w:r>
            <w:proofErr w:type="gramEnd"/>
            <w:r w:rsidRPr="000B3E9A">
              <w:rPr>
                <w:rFonts w:ascii="Times New Roman" w:hAnsi="Times New Roman" w:cs="Times New Roman"/>
              </w:rPr>
              <w:t>.о. № 4 произведены без основания (отсутствуют первичные документы)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9E7ABF">
            <w:pPr>
              <w:pStyle w:val="Style24"/>
              <w:widowControl/>
              <w:spacing w:line="235" w:lineRule="exact"/>
              <w:jc w:val="both"/>
              <w:rPr>
                <w:sz w:val="22"/>
                <w:szCs w:val="22"/>
              </w:rPr>
            </w:pPr>
            <w:r w:rsidRPr="000B3E9A">
              <w:rPr>
                <w:sz w:val="22"/>
                <w:szCs w:val="22"/>
              </w:rPr>
              <w:t>Р.1 п.11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3323A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AD4977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945EAD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 xml:space="preserve">Записи </w:t>
            </w:r>
            <w:proofErr w:type="gramStart"/>
            <w:r w:rsidRPr="000B3E9A">
              <w:rPr>
                <w:rFonts w:ascii="Times New Roman" w:hAnsi="Times New Roman" w:cs="Times New Roman"/>
              </w:rPr>
              <w:t>в ж</w:t>
            </w:r>
            <w:proofErr w:type="gramEnd"/>
            <w:r w:rsidRPr="000B3E9A">
              <w:rPr>
                <w:rFonts w:ascii="Times New Roman" w:hAnsi="Times New Roman" w:cs="Times New Roman"/>
              </w:rPr>
              <w:t>.о. № 5 произведены без основания (отсутствуют первичные документы)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9E7ABF">
            <w:pPr>
              <w:pStyle w:val="Style24"/>
              <w:widowControl/>
              <w:spacing w:line="235" w:lineRule="exact"/>
              <w:jc w:val="both"/>
              <w:rPr>
                <w:sz w:val="22"/>
                <w:szCs w:val="22"/>
              </w:rPr>
            </w:pPr>
            <w:r w:rsidRPr="000B3E9A">
              <w:rPr>
                <w:sz w:val="22"/>
                <w:szCs w:val="22"/>
              </w:rPr>
              <w:t>Р.1 п.9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3323A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AD4977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3323AB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>В р</w:t>
            </w:r>
            <w:r w:rsidRPr="000B3E9A">
              <w:rPr>
                <w:rFonts w:ascii="Times New Roman" w:eastAsia="Times New Roman" w:hAnsi="Times New Roman" w:cs="Times New Roman"/>
              </w:rPr>
              <w:t>аспоряжени</w:t>
            </w:r>
            <w:r w:rsidRPr="000B3E9A">
              <w:rPr>
                <w:rFonts w:ascii="Times New Roman" w:hAnsi="Times New Roman" w:cs="Times New Roman"/>
              </w:rPr>
              <w:t>и</w:t>
            </w:r>
            <w:r w:rsidRPr="000B3E9A">
              <w:rPr>
                <w:rFonts w:ascii="Times New Roman" w:eastAsia="Times New Roman" w:hAnsi="Times New Roman" w:cs="Times New Roman"/>
              </w:rPr>
              <w:t xml:space="preserve"> о предоставлении отпуска муниципальн</w:t>
            </w:r>
            <w:r w:rsidRPr="000B3E9A">
              <w:rPr>
                <w:rFonts w:ascii="Times New Roman" w:hAnsi="Times New Roman" w:cs="Times New Roman"/>
              </w:rPr>
              <w:t>о</w:t>
            </w:r>
            <w:r w:rsidRPr="000B3E9A">
              <w:rPr>
                <w:rFonts w:ascii="Times New Roman" w:eastAsia="Times New Roman" w:hAnsi="Times New Roman" w:cs="Times New Roman"/>
              </w:rPr>
              <w:t>м служащ</w:t>
            </w:r>
            <w:r w:rsidRPr="000B3E9A">
              <w:rPr>
                <w:rFonts w:ascii="Times New Roman" w:hAnsi="Times New Roman" w:cs="Times New Roman"/>
              </w:rPr>
              <w:t>е</w:t>
            </w:r>
            <w:r w:rsidRPr="000B3E9A">
              <w:rPr>
                <w:rFonts w:ascii="Times New Roman" w:eastAsia="Times New Roman" w:hAnsi="Times New Roman" w:cs="Times New Roman"/>
              </w:rPr>
              <w:t>м</w:t>
            </w:r>
            <w:r w:rsidRPr="000B3E9A">
              <w:rPr>
                <w:rFonts w:ascii="Times New Roman" w:hAnsi="Times New Roman" w:cs="Times New Roman"/>
              </w:rPr>
              <w:t>у</w:t>
            </w:r>
            <w:r w:rsidRPr="000B3E9A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E9A">
              <w:rPr>
                <w:rFonts w:ascii="Times New Roman" w:hAnsi="Times New Roman" w:cs="Times New Roman"/>
              </w:rPr>
              <w:t xml:space="preserve">отсутствует разделение отпуска на </w:t>
            </w:r>
            <w:proofErr w:type="gramStart"/>
            <w:r w:rsidRPr="000B3E9A">
              <w:rPr>
                <w:rFonts w:ascii="Times New Roman" w:eastAsia="Times New Roman" w:hAnsi="Times New Roman" w:cs="Times New Roman"/>
              </w:rPr>
              <w:t>основной</w:t>
            </w:r>
            <w:proofErr w:type="gramEnd"/>
            <w:r w:rsidRPr="000B3E9A">
              <w:rPr>
                <w:rFonts w:ascii="Times New Roman" w:eastAsia="Times New Roman" w:hAnsi="Times New Roman" w:cs="Times New Roman"/>
              </w:rPr>
              <w:t xml:space="preserve"> ежегодный</w:t>
            </w:r>
            <w:r w:rsidRPr="000B3E9A">
              <w:rPr>
                <w:rFonts w:ascii="Times New Roman" w:hAnsi="Times New Roman" w:cs="Times New Roman"/>
              </w:rPr>
              <w:t xml:space="preserve"> и</w:t>
            </w:r>
            <w:r w:rsidRPr="000B3E9A">
              <w:rPr>
                <w:rFonts w:ascii="Times New Roman" w:eastAsia="Times New Roman" w:hAnsi="Times New Roman" w:cs="Times New Roman"/>
              </w:rPr>
              <w:t xml:space="preserve"> дополнительный</w:t>
            </w:r>
            <w:r w:rsidRPr="000B3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9E7ABF">
            <w:pPr>
              <w:pStyle w:val="Style24"/>
              <w:widowControl/>
              <w:spacing w:line="235" w:lineRule="exact"/>
              <w:jc w:val="both"/>
              <w:rPr>
                <w:sz w:val="22"/>
                <w:szCs w:val="22"/>
              </w:rPr>
            </w:pPr>
            <w:r w:rsidRPr="000B3E9A">
              <w:rPr>
                <w:sz w:val="22"/>
                <w:szCs w:val="22"/>
              </w:rPr>
              <w:t xml:space="preserve">П.12 «Положения об оплате труда, основных и дополнительных отпусках, социальных льготах и гарантиях главы </w:t>
            </w:r>
            <w:proofErr w:type="spellStart"/>
            <w:r w:rsidRPr="000B3E9A">
              <w:rPr>
                <w:sz w:val="22"/>
                <w:szCs w:val="22"/>
              </w:rPr>
              <w:t>Светлоозерского</w:t>
            </w:r>
            <w:proofErr w:type="spellEnd"/>
            <w:r w:rsidRPr="000B3E9A">
              <w:rPr>
                <w:sz w:val="22"/>
                <w:szCs w:val="22"/>
              </w:rPr>
              <w:t xml:space="preserve"> сельсовета и муниципальных служащих администрации </w:t>
            </w:r>
            <w:proofErr w:type="spellStart"/>
            <w:r w:rsidRPr="000B3E9A">
              <w:rPr>
                <w:sz w:val="22"/>
                <w:szCs w:val="22"/>
              </w:rPr>
              <w:t>Светлоозерского</w:t>
            </w:r>
            <w:proofErr w:type="spellEnd"/>
            <w:r w:rsidRPr="000B3E9A">
              <w:rPr>
                <w:sz w:val="22"/>
                <w:szCs w:val="22"/>
              </w:rPr>
              <w:t xml:space="preserve"> сельсовета», утвержденного  решением </w:t>
            </w:r>
            <w:proofErr w:type="spellStart"/>
            <w:r w:rsidRPr="000B3E9A">
              <w:rPr>
                <w:sz w:val="22"/>
                <w:szCs w:val="22"/>
              </w:rPr>
              <w:t>Светлоозерского</w:t>
            </w:r>
            <w:proofErr w:type="spellEnd"/>
            <w:r w:rsidRPr="000B3E9A">
              <w:rPr>
                <w:sz w:val="22"/>
                <w:szCs w:val="22"/>
              </w:rPr>
              <w:t xml:space="preserve"> сельского Совета народных депутатов 28.09.17 г. № 11-СД.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3323A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AD4977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AD4977" w:rsidP="00945EAD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0B3E9A">
              <w:rPr>
                <w:rFonts w:ascii="Times New Roman" w:hAnsi="Times New Roman" w:cs="Times New Roman"/>
              </w:rPr>
              <w:t xml:space="preserve">Дебетовые остатки по страховым фондам 0.4 </w:t>
            </w:r>
            <w:r w:rsidRPr="000B3E9A">
              <w:rPr>
                <w:rFonts w:ascii="Times New Roman" w:hAnsi="Times New Roman" w:cs="Times New Roman"/>
              </w:rPr>
              <w:lastRenderedPageBreak/>
              <w:t>тыс. руб. и налогу на транспорт и имущество 12.0 тыс. руб.</w:t>
            </w:r>
            <w:r w:rsidR="003323AB" w:rsidRPr="000B3E9A">
              <w:rPr>
                <w:rFonts w:ascii="Times New Roman" w:hAnsi="Times New Roman" w:cs="Times New Roman"/>
              </w:rPr>
              <w:t xml:space="preserve"> (отсутствует начисление)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Pr="000B3E9A" w:rsidRDefault="003323AB" w:rsidP="009E7ABF">
            <w:pPr>
              <w:pStyle w:val="Style24"/>
              <w:widowControl/>
              <w:spacing w:line="235" w:lineRule="exact"/>
              <w:jc w:val="both"/>
              <w:rPr>
                <w:sz w:val="22"/>
                <w:szCs w:val="22"/>
              </w:rPr>
            </w:pPr>
            <w:r w:rsidRPr="000B3E9A">
              <w:rPr>
                <w:sz w:val="22"/>
                <w:szCs w:val="22"/>
              </w:rPr>
              <w:lastRenderedPageBreak/>
              <w:t xml:space="preserve">Р.1 п.9 № 157-н «Единый план счетов </w:t>
            </w:r>
            <w:r w:rsidRPr="000B3E9A">
              <w:rPr>
                <w:sz w:val="22"/>
                <w:szCs w:val="22"/>
              </w:rPr>
              <w:lastRenderedPageBreak/>
      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AD4977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12.4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3323AB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977" w:rsidRDefault="003323AB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7453C8" w:rsidRDefault="007453C8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375653" w:rsidRDefault="00375653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B3E9A"/>
    <w:rsid w:val="001728DE"/>
    <w:rsid w:val="001C0F13"/>
    <w:rsid w:val="003323AB"/>
    <w:rsid w:val="00375653"/>
    <w:rsid w:val="005B49A7"/>
    <w:rsid w:val="00617322"/>
    <w:rsid w:val="007453C8"/>
    <w:rsid w:val="008B58E6"/>
    <w:rsid w:val="00930235"/>
    <w:rsid w:val="00945EAD"/>
    <w:rsid w:val="009E7ABF"/>
    <w:rsid w:val="00AD4977"/>
    <w:rsid w:val="00B76F9B"/>
    <w:rsid w:val="00B927F3"/>
    <w:rsid w:val="00C45BA3"/>
    <w:rsid w:val="00C60796"/>
    <w:rsid w:val="00C703D2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7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6</cp:revision>
  <cp:lastPrinted>2018-10-16T07:17:00Z</cp:lastPrinted>
  <dcterms:created xsi:type="dcterms:W3CDTF">2018-09-27T09:44:00Z</dcterms:created>
  <dcterms:modified xsi:type="dcterms:W3CDTF">2018-10-16T07:25:00Z</dcterms:modified>
</cp:coreProperties>
</file>