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7E25BE">
        <w:rPr>
          <w:rStyle w:val="FontStyle28"/>
        </w:rPr>
        <w:t>08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7E25BE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7E25BE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DD150E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192824">
      <w:pPr>
        <w:pStyle w:val="Style7"/>
        <w:widowControl/>
        <w:spacing w:line="240" w:lineRule="exact"/>
        <w:jc w:val="center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DD150E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proofErr w:type="gramStart"/>
      <w:r w:rsidR="007E25BE">
        <w:rPr>
          <w:rStyle w:val="FontStyle26"/>
        </w:rPr>
        <w:t>Верх-Катунского</w:t>
      </w:r>
      <w:proofErr w:type="spellEnd"/>
      <w:proofErr w:type="gram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7E25BE">
        <w:rPr>
          <w:rStyle w:val="FontStyle28"/>
        </w:rPr>
        <w:t>период с 01.11</w:t>
      </w:r>
      <w:r>
        <w:rPr>
          <w:rStyle w:val="FontStyle28"/>
        </w:rPr>
        <w:t>.1</w:t>
      </w:r>
      <w:r w:rsidR="00FB3FBF">
        <w:rPr>
          <w:rStyle w:val="FontStyle28"/>
        </w:rPr>
        <w:t>6</w:t>
      </w:r>
      <w:r>
        <w:rPr>
          <w:rStyle w:val="FontStyle28"/>
        </w:rPr>
        <w:t xml:space="preserve"> г. по 3</w:t>
      </w:r>
      <w:r w:rsidR="007E25BE">
        <w:rPr>
          <w:rStyle w:val="FontStyle28"/>
        </w:rPr>
        <w:t>1</w:t>
      </w:r>
      <w:r>
        <w:rPr>
          <w:rStyle w:val="FontStyle28"/>
        </w:rPr>
        <w:t>.</w:t>
      </w:r>
      <w:r w:rsidR="00FB3FBF">
        <w:rPr>
          <w:rStyle w:val="FontStyle28"/>
        </w:rPr>
        <w:t>1</w:t>
      </w:r>
      <w:r w:rsidR="007E25BE">
        <w:rPr>
          <w:rStyle w:val="FontStyle28"/>
        </w:rPr>
        <w:t>2</w:t>
      </w:r>
      <w:r>
        <w:rPr>
          <w:rStyle w:val="FontStyle28"/>
        </w:rPr>
        <w:t>.18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D150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Списание подарков и призов без оформленных в установленном порядке первичных документов, подтверждающих передачу подарков и призов соответствующим получателям.</w:t>
            </w:r>
          </w:p>
          <w:p w:rsidR="007E25BE" w:rsidRDefault="007E25BE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24" w:rsidRDefault="007E25BE" w:rsidP="00192824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Ст.7 </w:t>
            </w:r>
            <w:r w:rsidR="00192824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  <w:p w:rsidR="007E25BE" w:rsidRDefault="007E25BE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E97591">
            <w:pPr>
              <w:pStyle w:val="Style24"/>
              <w:widowControl/>
              <w:spacing w:line="240" w:lineRule="auto"/>
            </w:pPr>
            <w:r>
              <w:rPr>
                <w:rStyle w:val="blk"/>
              </w:rPr>
              <w:t>7853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Произведена оплата проезда по городу.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2110D9">
              <w:rPr>
                <w:rFonts w:ascii="Times New Roman" w:hAnsi="Times New Roman" w:cs="Times New Roman"/>
                <w:sz w:val="24"/>
              </w:rPr>
              <w:t>Постановление Правительства № 749 от 13.10.08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7E25BE" w:rsidP="00E97591">
            <w:pPr>
              <w:pStyle w:val="Style24"/>
              <w:widowControl/>
              <w:spacing w:line="240" w:lineRule="auto"/>
            </w:pPr>
            <w:r>
              <w:t>105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Не выполнение условий определения цены контракта, заключаемого с единственным поставщиком, не применение метода сопоставимых рыночных цен (анализ рынка) (договора ГПХ)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22 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E97591">
            <w:pPr>
              <w:pStyle w:val="Style24"/>
              <w:widowControl/>
              <w:spacing w:line="240" w:lineRule="auto"/>
            </w:pPr>
            <w:r w:rsidRPr="005D7C92">
              <w:t>1125276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Не соблюдение требований к закупаемым услугам по качеству и количеству. В контрактах отсутствует объем выполняемой работы.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Ст.19, ст. 34, п. 4 ст. 93 № 44-ФЗ.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06BEC" w:rsidRDefault="009A06A3" w:rsidP="00DD1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BEC">
              <w:rPr>
                <w:rFonts w:ascii="Times New Roman" w:hAnsi="Times New Roman" w:cs="Times New Roman"/>
                <w:sz w:val="24"/>
                <w:szCs w:val="24"/>
              </w:rPr>
              <w:t>Служебные помещения за проверяемый период в аренду сдавались без проведения процедуры торгов.</w:t>
            </w:r>
          </w:p>
          <w:p w:rsidR="007E25BE" w:rsidRDefault="007E25BE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Ст.17.1 № 135 -ФЗ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9A06A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A06A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06BEC" w:rsidRDefault="006F127D" w:rsidP="00DD1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расписании по должности зам. главы с</w:t>
            </w:r>
            <w:r w:rsidRPr="00FF74BF">
              <w:rPr>
                <w:rFonts w:ascii="Times New Roman" w:hAnsi="Times New Roman" w:cs="Times New Roman"/>
                <w:sz w:val="24"/>
                <w:szCs w:val="24"/>
              </w:rPr>
              <w:t>умма заработной платы</w:t>
            </w:r>
            <w:r>
              <w:rPr>
                <w:sz w:val="24"/>
                <w:szCs w:val="24"/>
              </w:rPr>
              <w:t xml:space="preserve"> </w:t>
            </w:r>
            <w:r w:rsidRPr="00FF74BF">
              <w:rPr>
                <w:rFonts w:ascii="Times New Roman" w:hAnsi="Times New Roman" w:cs="Times New Roman"/>
                <w:sz w:val="24"/>
                <w:szCs w:val="24"/>
              </w:rPr>
              <w:t>превышает предельный фонд оплаты труда по количеству должностных окладов в расчете на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D150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Алтайского края № 45 от 31.01. 08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A06A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06BEC" w:rsidRDefault="006F127D" w:rsidP="00DD1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Положения по заработной плате при выплате единовременной премии главе сельсовета.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D150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446783">
              <w:rPr>
                <w:rFonts w:ascii="Times New Roman" w:hAnsi="Times New Roman" w:cs="Times New Roman"/>
                <w:sz w:val="24"/>
              </w:rPr>
              <w:t>«П</w:t>
            </w:r>
            <w:r w:rsidRPr="00446783">
              <w:rPr>
                <w:rFonts w:ascii="Times New Roman" w:hAnsi="Times New Roman" w:cs="Times New Roman"/>
                <w:sz w:val="24"/>
                <w:szCs w:val="24"/>
              </w:rPr>
              <w:t xml:space="preserve">оложение об оплате труда, основных и дополнительных отпусках, социальных льготах и гарантия главы </w:t>
            </w:r>
            <w:proofErr w:type="spellStart"/>
            <w:proofErr w:type="gramStart"/>
            <w:r w:rsidRPr="00446783">
              <w:rPr>
                <w:rFonts w:ascii="Times New Roman" w:hAnsi="Times New Roman" w:cs="Times New Roman"/>
                <w:sz w:val="24"/>
                <w:szCs w:val="24"/>
              </w:rPr>
              <w:t>Верх-Катунского</w:t>
            </w:r>
            <w:proofErr w:type="spellEnd"/>
            <w:proofErr w:type="gramEnd"/>
            <w:r w:rsidRPr="0044678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и муниципальных служащих» утверждено решением </w:t>
            </w:r>
            <w:proofErr w:type="spellStart"/>
            <w:r w:rsidRPr="00446783">
              <w:rPr>
                <w:rFonts w:ascii="Times New Roman" w:hAnsi="Times New Roman" w:cs="Times New Roman"/>
                <w:sz w:val="24"/>
                <w:szCs w:val="24"/>
              </w:rPr>
              <w:t>Верх-Катунского</w:t>
            </w:r>
            <w:proofErr w:type="spellEnd"/>
            <w:r w:rsidRPr="0044678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депутатов 13.10.17 г. № 19.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E97591">
            <w:pPr>
              <w:pStyle w:val="Style24"/>
              <w:widowControl/>
              <w:spacing w:line="240" w:lineRule="auto"/>
            </w:pPr>
            <w:r w:rsidRPr="00446783">
              <w:t>12000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A06A3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Pr="00706BEC" w:rsidRDefault="006F127D" w:rsidP="00DD1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заработной платы и отпускных за один и тот же период.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D150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Ст.125, ст.127 ТКРФ.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E97591">
            <w:pPr>
              <w:pStyle w:val="Style24"/>
              <w:widowControl/>
              <w:spacing w:line="240" w:lineRule="auto"/>
            </w:pPr>
            <w:r w:rsidRPr="00446783">
              <w:t>23308-73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6F127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6A3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7E25B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3120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312056" w:rsidP="00DD150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B2A8F">
              <w:rPr>
                <w:rFonts w:ascii="Times New Roman" w:hAnsi="Times New Roman" w:cs="Times New Roman"/>
                <w:sz w:val="24"/>
                <w:szCs w:val="24"/>
              </w:rPr>
              <w:t>Табель учета использования рабочего времени за сентябрь 2018 г. не соответствует фактическому календарю за 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A8F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25BE" w:rsidRDefault="00312056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D173B4">
              <w:t>табель учета использования рабочего времени за октябрь 2018 г. не соответствует фактическому календарю за октябрь 2018 г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312056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ошибка.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312056" w:rsidP="003120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1432-42</w:t>
            </w:r>
          </w:p>
          <w:p w:rsidR="007E25BE" w:rsidRDefault="00312056" w:rsidP="00312056">
            <w:pPr>
              <w:pStyle w:val="Style24"/>
              <w:widowControl/>
              <w:spacing w:line="240" w:lineRule="auto"/>
              <w:jc w:val="both"/>
            </w:pPr>
            <w:r w:rsidRPr="00D173B4">
              <w:t>1109-90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3120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5BE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6F12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 xml:space="preserve">Не корректно применен расчетный период </w:t>
            </w:r>
            <w:r>
              <w:lastRenderedPageBreak/>
              <w:t>при исчислении среднедневного заработка для начисления отпускных.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0545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«Особенности порядка исчисления </w:t>
            </w:r>
            <w:r w:rsidRPr="000545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средней заработной платы» от 24.12.07 г. № 922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E97591">
            <w:pPr>
              <w:pStyle w:val="Style24"/>
              <w:widowControl/>
              <w:spacing w:line="240" w:lineRule="auto"/>
            </w:pPr>
            <w:r w:rsidRPr="00D173B4">
              <w:lastRenderedPageBreak/>
              <w:t>1574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6F127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>Н</w:t>
            </w:r>
            <w:r w:rsidRPr="00465DE3">
              <w:t>еобоснованно начислена премия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465DE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оплате труда администрации </w:t>
            </w:r>
            <w:proofErr w:type="spellStart"/>
            <w:proofErr w:type="gramStart"/>
            <w:r w:rsidRPr="00465DE3">
              <w:rPr>
                <w:rFonts w:ascii="Times New Roman" w:hAnsi="Times New Roman" w:cs="Times New Roman"/>
                <w:sz w:val="24"/>
                <w:szCs w:val="24"/>
              </w:rPr>
              <w:t>Верх-Катунского</w:t>
            </w:r>
            <w:proofErr w:type="spellEnd"/>
            <w:proofErr w:type="gramEnd"/>
            <w:r w:rsidRPr="00465DE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E97591">
            <w:pPr>
              <w:pStyle w:val="Style24"/>
              <w:widowControl/>
              <w:spacing w:line="240" w:lineRule="auto"/>
            </w:pPr>
            <w:r w:rsidRPr="00D173B4">
              <w:t>11000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312056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27D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1205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>Количество предоставленного основного отпуска.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EB6335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Положением об оплате труда администрации </w:t>
            </w:r>
            <w:proofErr w:type="spellStart"/>
            <w:proofErr w:type="gramStart"/>
            <w:r w:rsidRPr="00EB6335">
              <w:rPr>
                <w:rFonts w:ascii="Times New Roman" w:hAnsi="Times New Roman" w:cs="Times New Roman"/>
                <w:sz w:val="24"/>
                <w:szCs w:val="24"/>
              </w:rPr>
              <w:t>Верх-Катунского</w:t>
            </w:r>
            <w:proofErr w:type="spellEnd"/>
            <w:proofErr w:type="gramEnd"/>
            <w:r w:rsidRPr="00EB633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12056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5E4DE4" w:rsidRDefault="002D467C" w:rsidP="00DD150E">
            <w:pPr>
              <w:rPr>
                <w:rFonts w:ascii="Times New Roman" w:hAnsi="Times New Roman" w:cs="Times New Roman"/>
                <w:sz w:val="24"/>
              </w:rPr>
            </w:pPr>
            <w:r w:rsidRPr="005E4DE4">
              <w:rPr>
                <w:rFonts w:ascii="Times New Roman" w:hAnsi="Times New Roman" w:cs="Times New Roman"/>
                <w:sz w:val="24"/>
              </w:rPr>
              <w:t xml:space="preserve">Реестры на перечисление заработной платы на банковские карты сотрудников к </w:t>
            </w:r>
            <w:proofErr w:type="gramStart"/>
            <w:r w:rsidRPr="005E4DE4">
              <w:rPr>
                <w:rFonts w:ascii="Times New Roman" w:hAnsi="Times New Roman" w:cs="Times New Roman"/>
                <w:sz w:val="24"/>
              </w:rPr>
              <w:t>документам ж</w:t>
            </w:r>
            <w:proofErr w:type="gramEnd"/>
            <w:r w:rsidRPr="005E4DE4">
              <w:rPr>
                <w:rFonts w:ascii="Times New Roman" w:hAnsi="Times New Roman" w:cs="Times New Roman"/>
                <w:sz w:val="24"/>
              </w:rPr>
              <w:t>.о. № 2 не прилагаются.</w:t>
            </w:r>
          </w:p>
          <w:p w:rsidR="00312056" w:rsidRDefault="00312056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192824" w:rsidP="00192824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2D467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056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D467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2D467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5E4DE4" w:rsidRDefault="002D467C" w:rsidP="00DD150E">
            <w:pPr>
              <w:rPr>
                <w:rFonts w:ascii="Times New Roman" w:hAnsi="Times New Roman" w:cs="Times New Roman"/>
                <w:sz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списание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ГСМ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без основания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Pr="00727829" w:rsidRDefault="002D467C" w:rsidP="00192824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Ст.7 </w:t>
            </w:r>
            <w:r w:rsidR="00192824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2D467C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2D467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D467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2D467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D5" w:rsidRPr="00BE41E2" w:rsidRDefault="00D251D5" w:rsidP="00DD150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инвентаризации, и</w:t>
            </w:r>
            <w:r w:rsidRPr="00BE41E2">
              <w:rPr>
                <w:rFonts w:ascii="Times New Roman" w:hAnsi="Times New Roman" w:cs="Times New Roman"/>
                <w:sz w:val="24"/>
              </w:rPr>
              <w:t>нвентаризация основных средств и материальных запасов производится формально, в сличительных инвентаризационных ведомостях не заполнена графа фактическое наличие.</w:t>
            </w:r>
          </w:p>
          <w:p w:rsidR="00D251D5" w:rsidRPr="00BE41E2" w:rsidRDefault="00D251D5" w:rsidP="00DD150E">
            <w:pPr>
              <w:rPr>
                <w:rFonts w:ascii="Times New Roman" w:hAnsi="Times New Roman" w:cs="Times New Roman"/>
                <w:sz w:val="24"/>
              </w:rPr>
            </w:pPr>
            <w:r w:rsidRPr="00BE41E2">
              <w:rPr>
                <w:rFonts w:ascii="Times New Roman" w:hAnsi="Times New Roman" w:cs="Times New Roman"/>
                <w:sz w:val="24"/>
              </w:rPr>
              <w:t xml:space="preserve">В инвентарных карточках по ОС не заполняются дополнительные сведения об объектах, например, дорога – сколько километров, какое покрытие, тепловые </w:t>
            </w:r>
            <w:r w:rsidRPr="00BE41E2">
              <w:rPr>
                <w:rFonts w:ascii="Times New Roman" w:hAnsi="Times New Roman" w:cs="Times New Roman"/>
                <w:sz w:val="24"/>
              </w:rPr>
              <w:lastRenderedPageBreak/>
              <w:t>сети – протяженность и т.д.</w:t>
            </w:r>
          </w:p>
          <w:p w:rsidR="00D251D5" w:rsidRDefault="00D251D5" w:rsidP="00DD150E">
            <w:pPr>
              <w:rPr>
                <w:sz w:val="24"/>
              </w:rPr>
            </w:pPr>
            <w:r w:rsidRPr="00BE41E2">
              <w:rPr>
                <w:rFonts w:ascii="Times New Roman" w:hAnsi="Times New Roman" w:cs="Times New Roman"/>
                <w:sz w:val="24"/>
              </w:rPr>
              <w:t>Не предоставлена опись инвентарных карточек.</w:t>
            </w:r>
            <w:r>
              <w:rPr>
                <w:sz w:val="24"/>
              </w:rPr>
              <w:t xml:space="preserve"> </w:t>
            </w:r>
          </w:p>
          <w:p w:rsidR="002D467C" w:rsidRPr="005E4DE4" w:rsidRDefault="00D251D5" w:rsidP="00DD150E">
            <w:pPr>
              <w:rPr>
                <w:rFonts w:ascii="Times New Roman" w:hAnsi="Times New Roman" w:cs="Times New Roman"/>
                <w:sz w:val="24"/>
              </w:rPr>
            </w:pPr>
            <w:r w:rsidRPr="00486188">
              <w:rPr>
                <w:rFonts w:ascii="Times New Roman" w:hAnsi="Times New Roman" w:cs="Times New Roman"/>
                <w:sz w:val="24"/>
              </w:rPr>
              <w:t>Материально-ответственными лицами являются лица, не работающие в администрации по трудовым договорам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D5" w:rsidRDefault="00D251D5" w:rsidP="00DD150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Минфина РФ от 29.07.98 г. № 34,</w:t>
            </w:r>
          </w:p>
          <w:p w:rsidR="002D467C" w:rsidRPr="00727829" w:rsidRDefault="00D251D5" w:rsidP="00DD150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4251">
              <w:rPr>
                <w:rFonts w:ascii="Times New Roman" w:hAnsi="Times New Roman" w:cs="Times New Roman"/>
                <w:sz w:val="24"/>
                <w:szCs w:val="24"/>
              </w:rPr>
              <w:t>етодически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4251">
              <w:rPr>
                <w:rFonts w:ascii="Times New Roman" w:hAnsi="Times New Roman" w:cs="Times New Roman"/>
                <w:sz w:val="24"/>
                <w:szCs w:val="24"/>
              </w:rPr>
              <w:t xml:space="preserve"> указания по инвентаризации имущества и финансовых обязательств (утв. приказом Минф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 России от 13 июня 1995 г. №</w:t>
            </w:r>
            <w:r w:rsidRPr="001F425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251D5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251D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D467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251D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16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251D5" w:rsidP="00DD150E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t xml:space="preserve">Не своевременное списание МЗ и ОС, </w:t>
            </w:r>
            <w:r w:rsidRPr="001C7A1C">
              <w:t>значится имущество не пригодное для дальнейшей эксплуатации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1D5" w:rsidRDefault="00D251D5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  <w:p w:rsidR="002D467C" w:rsidRDefault="002D467C" w:rsidP="00DD150E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251D5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251D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67C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D251D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D251D5" w:rsidP="00DD150E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proofErr w:type="gramStart"/>
            <w:r w:rsidRPr="00727829">
              <w:t xml:space="preserve">В основных средствах на счете 101 значится имущество казны </w:t>
            </w:r>
            <w:r w:rsidRPr="001C7A1C">
              <w:t>(здание ФАП, ДК, школы, котельной, дорога, дамба, скважины, водопровод, башня водонапорная, автомобили, трактор и др.</w:t>
            </w:r>
            <w:r>
              <w:t>)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24" w:rsidRDefault="00D251D5" w:rsidP="00192824">
            <w:pPr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 141 </w:t>
            </w:r>
            <w:r w:rsidR="00192824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 от 01.12.10 г. Единый план счетов бухгалтерского учета.</w:t>
            </w:r>
          </w:p>
          <w:p w:rsidR="009C7810" w:rsidRPr="00E97591" w:rsidRDefault="009C7810" w:rsidP="00DD150E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D251D5" w:rsidP="00E97591">
            <w:pPr>
              <w:pStyle w:val="Style24"/>
              <w:widowControl/>
              <w:spacing w:line="240" w:lineRule="auto"/>
            </w:pPr>
            <w:r w:rsidRPr="003446CF">
              <w:t>21792541-19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D251D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DD150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102834"/>
    <w:rsid w:val="0016292D"/>
    <w:rsid w:val="001728DE"/>
    <w:rsid w:val="00192824"/>
    <w:rsid w:val="001B5313"/>
    <w:rsid w:val="001C0F13"/>
    <w:rsid w:val="001C51C8"/>
    <w:rsid w:val="0026285F"/>
    <w:rsid w:val="002D467C"/>
    <w:rsid w:val="00312056"/>
    <w:rsid w:val="003323AB"/>
    <w:rsid w:val="00375653"/>
    <w:rsid w:val="004C62D1"/>
    <w:rsid w:val="005643C7"/>
    <w:rsid w:val="005B49A7"/>
    <w:rsid w:val="005E1663"/>
    <w:rsid w:val="00614093"/>
    <w:rsid w:val="00617322"/>
    <w:rsid w:val="00654CE2"/>
    <w:rsid w:val="006F127D"/>
    <w:rsid w:val="007453C8"/>
    <w:rsid w:val="007E25BE"/>
    <w:rsid w:val="00832CFE"/>
    <w:rsid w:val="008B58E6"/>
    <w:rsid w:val="00927824"/>
    <w:rsid w:val="00930235"/>
    <w:rsid w:val="00945EAD"/>
    <w:rsid w:val="00984313"/>
    <w:rsid w:val="009A06A3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C1665C"/>
    <w:rsid w:val="00C45BA3"/>
    <w:rsid w:val="00C60796"/>
    <w:rsid w:val="00C703D2"/>
    <w:rsid w:val="00D251D5"/>
    <w:rsid w:val="00DD150E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13</cp:revision>
  <cp:lastPrinted>2018-12-11T03:44:00Z</cp:lastPrinted>
  <dcterms:created xsi:type="dcterms:W3CDTF">2018-09-27T09:44:00Z</dcterms:created>
  <dcterms:modified xsi:type="dcterms:W3CDTF">2019-02-21T02:16:00Z</dcterms:modified>
</cp:coreProperties>
</file>