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19" w:rsidRDefault="00775A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7.1pt;margin-top:7.5pt;width:232.5pt;height:90pt;z-index:251656192" strokecolor="white">
            <v:textbox>
              <w:txbxContent>
                <w:p w:rsidR="00890E82" w:rsidRPr="001A4BF3" w:rsidRDefault="0031589E" w:rsidP="00890E8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890E82" w:rsidRPr="001A4BF3">
                    <w:rPr>
                      <w:sz w:val="28"/>
                      <w:szCs w:val="28"/>
                    </w:rPr>
                    <w:t>У</w:t>
                  </w:r>
                  <w:r w:rsidR="00890E82">
                    <w:rPr>
                      <w:sz w:val="28"/>
                      <w:szCs w:val="28"/>
                    </w:rPr>
                    <w:t>ТВЕРЖДЕНЫ:</w:t>
                  </w:r>
                  <w:r w:rsidR="00890E82"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890E82" w:rsidRPr="001A4BF3" w:rsidRDefault="00890E82" w:rsidP="00890E82">
                  <w:pPr>
                    <w:rPr>
                      <w:sz w:val="28"/>
                      <w:szCs w:val="28"/>
                    </w:rPr>
                  </w:pP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постановлением</w:t>
                  </w:r>
                  <w:r w:rsidRPr="001A4BF3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1A4BF3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890E82" w:rsidRPr="001A4BF3" w:rsidRDefault="00890E82" w:rsidP="00890E8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A4BF3">
                    <w:rPr>
                      <w:sz w:val="28"/>
                      <w:szCs w:val="28"/>
                    </w:rPr>
                    <w:t xml:space="preserve">Бийского  района </w:t>
                  </w:r>
                </w:p>
                <w:p w:rsidR="00187935" w:rsidRPr="00C6433C" w:rsidRDefault="001A4BF3" w:rsidP="00890E8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от </w:t>
                  </w:r>
                  <w:r w:rsidR="00755925" w:rsidRPr="00C6433C">
                    <w:rPr>
                      <w:sz w:val="28"/>
                      <w:szCs w:val="28"/>
                    </w:rPr>
                    <w:t>_____________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№ </w:t>
                  </w:r>
                  <w:r w:rsidR="00755925" w:rsidRPr="00C6433C">
                    <w:rPr>
                      <w:sz w:val="28"/>
                      <w:szCs w:val="28"/>
                    </w:rPr>
                    <w:t>________</w:t>
                  </w:r>
                </w:p>
                <w:p w:rsidR="00432319" w:rsidRPr="001A4BF3" w:rsidRDefault="00432319" w:rsidP="004323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32319" w:rsidRDefault="00432319"/>
    <w:p w:rsidR="00432319" w:rsidRDefault="00432319"/>
    <w:p w:rsidR="00432319" w:rsidRDefault="00432319"/>
    <w:p w:rsidR="00432319" w:rsidRDefault="00432319"/>
    <w:p w:rsidR="00432319" w:rsidRDefault="00432319"/>
    <w:p w:rsidR="002D5A26" w:rsidRDefault="002D5A26" w:rsidP="00432319">
      <w:pPr>
        <w:jc w:val="center"/>
        <w:rPr>
          <w:b/>
          <w:sz w:val="28"/>
          <w:szCs w:val="28"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p w:rsidR="00861352" w:rsidRDefault="00F77A2D" w:rsidP="00B154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Расходные обязательства </w:t>
      </w:r>
    </w:p>
    <w:p w:rsidR="00B15407" w:rsidRDefault="00F77A2D" w:rsidP="0086135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Бийский район</w:t>
      </w:r>
    </w:p>
    <w:p w:rsidR="00F77A2D" w:rsidRPr="00B15407" w:rsidRDefault="00F77A2D" w:rsidP="00F77A2D">
      <w:pPr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25"/>
        <w:gridCol w:w="4688"/>
        <w:gridCol w:w="2572"/>
        <w:gridCol w:w="1962"/>
      </w:tblGrid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pPr>
              <w:ind w:right="-108"/>
            </w:pPr>
            <w:r w:rsidRPr="00890E82">
              <w:t>№ п/п</w:t>
            </w:r>
          </w:p>
        </w:tc>
        <w:tc>
          <w:tcPr>
            <w:tcW w:w="4688" w:type="dxa"/>
          </w:tcPr>
          <w:p w:rsidR="00F77A2D" w:rsidRPr="00890E82" w:rsidRDefault="00F77A2D" w:rsidP="00A2395E">
            <w:pPr>
              <w:ind w:right="-108"/>
              <w:jc w:val="center"/>
            </w:pPr>
            <w:r w:rsidRPr="00890E82">
              <w:t>Содержание расходного обязательства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  <w:jc w:val="center"/>
            </w:pPr>
            <w:r w:rsidRPr="00890E82">
              <w:t>Полномочия</w:t>
            </w:r>
          </w:p>
        </w:tc>
        <w:tc>
          <w:tcPr>
            <w:tcW w:w="1962" w:type="dxa"/>
          </w:tcPr>
          <w:p w:rsidR="00F77A2D" w:rsidRPr="00890E82" w:rsidRDefault="00F77A2D" w:rsidP="00A2395E">
            <w:pPr>
              <w:jc w:val="center"/>
            </w:pPr>
            <w:r w:rsidRPr="00890E82">
              <w:t>Источник финансирования</w:t>
            </w:r>
          </w:p>
        </w:tc>
        <w:bookmarkStart w:id="0" w:name="_GoBack"/>
        <w:bookmarkEnd w:id="0"/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pPr>
              <w:ind w:right="-108"/>
            </w:pPr>
            <w:r w:rsidRPr="00890E82">
              <w:t>1</w:t>
            </w:r>
          </w:p>
        </w:tc>
        <w:tc>
          <w:tcPr>
            <w:tcW w:w="4688" w:type="dxa"/>
          </w:tcPr>
          <w:p w:rsidR="00F77A2D" w:rsidRPr="00890E82" w:rsidRDefault="00F77A2D" w:rsidP="00A2395E">
            <w:pPr>
              <w:ind w:right="-108"/>
            </w:pPr>
            <w:r w:rsidRPr="00890E82">
              <w:t>Участие в предупреждении и ликвидации последствий чрезвычайных ситуаций на территории Бийского района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Дорожная деятельность в отношении автомобильных дорог местного значения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бюджет, субсидии из краевого бюджета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4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отдыха детей в каникулярное время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бюджет, субсидии из краевого бюджета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5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Социальные выплаты гражданам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6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Предоставление субсидий юридическим лицам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7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Переданные полномочия по составлению списков  кандидатов в присяжные заседатели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Алтайского края, в соответствии с постановлением правительства Алтайского края от 22.12.2017 № 473 «О списках кандидатов в присяжные заседатели Алтайского краевого суда, городских и районных судов Алтайского края на 2018-2022 годы»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Субвенция из краевого бюджета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8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 xml:space="preserve">Переданные полномочия по обеспечению государственных гарантий реализации прав на получение общедоступного и бесплатного дошкольного образования в </w:t>
            </w:r>
            <w:r w:rsidRPr="00890E82">
              <w:lastRenderedPageBreak/>
              <w:t>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соответствии с нормативами, определяемыми органами власти Алтайского края</w:t>
            </w:r>
          </w:p>
        </w:tc>
        <w:tc>
          <w:tcPr>
            <w:tcW w:w="2572" w:type="dxa"/>
          </w:tcPr>
          <w:p w:rsidR="00F77A2D" w:rsidRPr="00890E82" w:rsidRDefault="00F77A2D" w:rsidP="00A2395E">
            <w:r w:rsidRPr="00890E82">
              <w:lastRenderedPageBreak/>
              <w:t xml:space="preserve">Алтайского края, в соответствии с ФЗ от 29.12.2012 № 273-ФЗ «Об образовании в </w:t>
            </w:r>
            <w:r w:rsidRPr="00890E82">
              <w:lastRenderedPageBreak/>
              <w:t>Российской Федерации»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lastRenderedPageBreak/>
              <w:t>Субвенция из краевого бюджета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lastRenderedPageBreak/>
              <w:t>9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Осуществление полномочий по обеспечению жильем отдельных категорий граждан, по улучшению жилищных условий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Субсидии из краевого бюджета, 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10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Муниципальные именные стипендии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11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Единовременные выплаты молодым специалистам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12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благоустройства территории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13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Участие в организации деятельности по сбору (в том числе раздельному сбору) твердых коммунальных отходов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14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Содержание мест захоронения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15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библиотечного обслуживания населения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16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Создание условий для обеспечения услугами по организации досуга и услугами организаций культуры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17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Создание условий для развития местного традиционного народного художественного творчества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18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Сохранение, использование и популяризация объектов культурного наследия (памятников истории и культуры, охрана объектов культурного наследия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19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и осуществление мероприятий по территориальной обороне и гражданской обороне, защите населения и территории района от ЧС природного и техногенного характера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20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 xml:space="preserve">Осуществление мероприятий по </w:t>
            </w:r>
            <w:r w:rsidRPr="00890E82">
              <w:lastRenderedPageBreak/>
              <w:t>обеспечению безопасности людей на водных объектах, охране их жизни и здоровья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lastRenderedPageBreak/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 xml:space="preserve">Районный </w:t>
            </w:r>
            <w:r w:rsidRPr="00890E82">
              <w:lastRenderedPageBreak/>
              <w:t>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lastRenderedPageBreak/>
              <w:t>21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22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Предоставление помещения для работы на обслуживаемом административном участке сельского поселения сотруднику, замещающему должность участкового уполномоченного полиции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23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Организация электро-, тепло-, газо- и водоснабжения населения, водоотведения, снабжение населения топливом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24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Обеспечение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25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Утверждение генеральных планов, правил землепользования и застройки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26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Создание условий для развития малого и среднего предпринимательства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27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Учреждение печатного средства массовой информации для опубликования муниципальных правовых актов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28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Обслуживание муниципального долга и долговых обязательств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29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Осуществление мероприятий в сфере профилактики правонарушений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30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Компенсация затрат граждан на оплату коммунальных услуг с целью непревышения индекса платы за коммунальные услуги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31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32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</w:t>
            </w:r>
            <w:r w:rsidRPr="00890E82">
              <w:lastRenderedPageBreak/>
              <w:t>соответствии с федеральными государственными образовательными стандартами)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lastRenderedPageBreak/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lastRenderedPageBreak/>
              <w:t>33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34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35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Социальная поддержка детей-сирот и детей, оставшихся без попечения родителей, находящихся под опекой (попечительством), в приемных семьях, в части выплаты денежных средств на содержание ребенка в семье опекуна (попечителя), приемной семье, а также на вознаграждение, причитающееся приемному родителю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Алтайского края, в соответствии с законом Алтайского края от 31.12.2004 №72-ЗС «О дополнительных гарантиях по социальной поддержке детей-сирот и детей, оставшихся без попечения родителей, в Алтайском крае»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Субвенция из краевого бюджета</w:t>
            </w:r>
          </w:p>
        </w:tc>
      </w:tr>
      <w:tr w:rsidR="00F77A2D" w:rsidRPr="007B45DD" w:rsidTr="00F77A2D">
        <w:tc>
          <w:tcPr>
            <w:tcW w:w="525" w:type="dxa"/>
          </w:tcPr>
          <w:p w:rsidR="00F77A2D" w:rsidRPr="00890E82" w:rsidRDefault="00F77A2D" w:rsidP="00A2395E">
            <w:r w:rsidRPr="00890E82">
              <w:t>36</w:t>
            </w:r>
          </w:p>
        </w:tc>
        <w:tc>
          <w:tcPr>
            <w:tcW w:w="4688" w:type="dxa"/>
          </w:tcPr>
          <w:p w:rsidR="00F77A2D" w:rsidRPr="00890E82" w:rsidRDefault="00F77A2D" w:rsidP="00A2395E">
            <w:r w:rsidRPr="00890E82">
              <w:t>Финансовое обеспечение реализации мероприятий муниципальных программ Бийского района, предусмотренных в соответствии с действующим законодательством</w:t>
            </w:r>
          </w:p>
        </w:tc>
        <w:tc>
          <w:tcPr>
            <w:tcW w:w="2572" w:type="dxa"/>
          </w:tcPr>
          <w:p w:rsidR="00F77A2D" w:rsidRPr="00890E82" w:rsidRDefault="00F77A2D" w:rsidP="00A2395E">
            <w:pPr>
              <w:ind w:right="-108"/>
            </w:pPr>
            <w:r w:rsidRPr="00890E82">
              <w:t>Бийского района</w:t>
            </w:r>
          </w:p>
        </w:tc>
        <w:tc>
          <w:tcPr>
            <w:tcW w:w="1962" w:type="dxa"/>
          </w:tcPr>
          <w:p w:rsidR="00F77A2D" w:rsidRPr="00890E82" w:rsidRDefault="00F77A2D" w:rsidP="00A2395E">
            <w:r w:rsidRPr="00890E82">
              <w:t>Районный бюджет</w:t>
            </w:r>
          </w:p>
        </w:tc>
      </w:tr>
    </w:tbl>
    <w:p w:rsidR="00B15407" w:rsidRDefault="00B15407" w:rsidP="00B15407">
      <w:pPr>
        <w:jc w:val="right"/>
        <w:rPr>
          <w:sz w:val="28"/>
          <w:szCs w:val="28"/>
        </w:rPr>
      </w:pPr>
    </w:p>
    <w:p w:rsidR="00B15407" w:rsidRPr="00B15407" w:rsidRDefault="00B15407" w:rsidP="00B15407">
      <w:pPr>
        <w:jc w:val="right"/>
        <w:rPr>
          <w:sz w:val="28"/>
          <w:szCs w:val="28"/>
        </w:rPr>
      </w:pPr>
    </w:p>
    <w:p w:rsidR="00645751" w:rsidRPr="00645751" w:rsidRDefault="00C9116F" w:rsidP="00645751">
      <w:r w:rsidRPr="009B3E01">
        <w:t xml:space="preserve">                                                                                             </w:t>
      </w:r>
      <w:r w:rsidR="00A90B78" w:rsidRPr="009B3E01">
        <w:t xml:space="preserve">    </w:t>
      </w:r>
      <w:r w:rsidR="00645751" w:rsidRPr="009B3E01">
        <w:t xml:space="preserve">         </w:t>
      </w:r>
    </w:p>
    <w:p w:rsidR="00DB4AE7" w:rsidRDefault="00DB4AE7" w:rsidP="00EE162B">
      <w:pPr>
        <w:ind w:right="-285"/>
        <w:rPr>
          <w:sz w:val="28"/>
          <w:szCs w:val="28"/>
        </w:rPr>
      </w:pPr>
    </w:p>
    <w:p w:rsidR="00B77D1D" w:rsidRDefault="00B77D1D" w:rsidP="00EE162B">
      <w:pPr>
        <w:ind w:right="-285"/>
        <w:rPr>
          <w:sz w:val="28"/>
          <w:szCs w:val="28"/>
        </w:rPr>
      </w:pPr>
    </w:p>
    <w:p w:rsidR="00916C3E" w:rsidRPr="00B9125A" w:rsidRDefault="00916C3E" w:rsidP="004053D8">
      <w:pPr>
        <w:ind w:right="-1"/>
        <w:rPr>
          <w:sz w:val="28"/>
          <w:szCs w:val="28"/>
        </w:rPr>
      </w:pPr>
    </w:p>
    <w:sectPr w:rsidR="00916C3E" w:rsidRPr="00B9125A" w:rsidSect="00C46F2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840" w:rsidRDefault="00651840" w:rsidP="009B3E01">
      <w:r>
        <w:separator/>
      </w:r>
    </w:p>
  </w:endnote>
  <w:endnote w:type="continuationSeparator" w:id="1">
    <w:p w:rsidR="00651840" w:rsidRDefault="00651840" w:rsidP="009B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840" w:rsidRDefault="00651840" w:rsidP="009B3E01">
      <w:r>
        <w:separator/>
      </w:r>
    </w:p>
  </w:footnote>
  <w:footnote w:type="continuationSeparator" w:id="1">
    <w:p w:rsidR="00651840" w:rsidRDefault="00651840" w:rsidP="009B3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3188"/>
      <w:showingPlcHdr/>
    </w:sdtPr>
    <w:sdtContent>
      <w:p w:rsidR="00E80F26" w:rsidRDefault="00E51F17">
        <w:pPr>
          <w:pStyle w:val="a5"/>
          <w:jc w:val="center"/>
        </w:pPr>
        <w:r>
          <w:t xml:space="preserve">     </w:t>
        </w:r>
      </w:p>
    </w:sdtContent>
  </w:sdt>
  <w:p w:rsidR="00E80F26" w:rsidRDefault="00E80F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629A"/>
    <w:multiLevelType w:val="hybridMultilevel"/>
    <w:tmpl w:val="C88E8C86"/>
    <w:lvl w:ilvl="0" w:tplc="04C2FE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E507E"/>
    <w:multiLevelType w:val="hybridMultilevel"/>
    <w:tmpl w:val="99C6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D623E7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27326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94190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A7C5D"/>
    <w:multiLevelType w:val="hybridMultilevel"/>
    <w:tmpl w:val="9A9609B2"/>
    <w:lvl w:ilvl="0" w:tplc="25708F5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319"/>
    <w:rsid w:val="0000519F"/>
    <w:rsid w:val="000250EE"/>
    <w:rsid w:val="000312A2"/>
    <w:rsid w:val="00034C64"/>
    <w:rsid w:val="0003750A"/>
    <w:rsid w:val="000478D5"/>
    <w:rsid w:val="000576A2"/>
    <w:rsid w:val="000638DD"/>
    <w:rsid w:val="0006421E"/>
    <w:rsid w:val="000701DB"/>
    <w:rsid w:val="000746BA"/>
    <w:rsid w:val="00084E46"/>
    <w:rsid w:val="00085CB5"/>
    <w:rsid w:val="00090CD1"/>
    <w:rsid w:val="00092A7A"/>
    <w:rsid w:val="000A492F"/>
    <w:rsid w:val="000B3DE3"/>
    <w:rsid w:val="000C7D04"/>
    <w:rsid w:val="000D76F1"/>
    <w:rsid w:val="000F6CB6"/>
    <w:rsid w:val="00142ECF"/>
    <w:rsid w:val="001537A8"/>
    <w:rsid w:val="0015455B"/>
    <w:rsid w:val="00154E1B"/>
    <w:rsid w:val="00163E4C"/>
    <w:rsid w:val="001738F5"/>
    <w:rsid w:val="00176746"/>
    <w:rsid w:val="00187935"/>
    <w:rsid w:val="001941B6"/>
    <w:rsid w:val="001A2607"/>
    <w:rsid w:val="001A4BF3"/>
    <w:rsid w:val="001B108A"/>
    <w:rsid w:val="001D0C36"/>
    <w:rsid w:val="001D5619"/>
    <w:rsid w:val="001E1403"/>
    <w:rsid w:val="001E6D64"/>
    <w:rsid w:val="001F2CF1"/>
    <w:rsid w:val="001F3C62"/>
    <w:rsid w:val="00203F8A"/>
    <w:rsid w:val="002253B5"/>
    <w:rsid w:val="00243368"/>
    <w:rsid w:val="00245760"/>
    <w:rsid w:val="00247CDE"/>
    <w:rsid w:val="00260B1D"/>
    <w:rsid w:val="002720B8"/>
    <w:rsid w:val="002839C5"/>
    <w:rsid w:val="0028595B"/>
    <w:rsid w:val="002A62F0"/>
    <w:rsid w:val="002B0E9D"/>
    <w:rsid w:val="002B32EB"/>
    <w:rsid w:val="002B40E1"/>
    <w:rsid w:val="002B44B4"/>
    <w:rsid w:val="002C0B8B"/>
    <w:rsid w:val="002C4190"/>
    <w:rsid w:val="002D25D8"/>
    <w:rsid w:val="002D5A26"/>
    <w:rsid w:val="002E0DA9"/>
    <w:rsid w:val="002F0757"/>
    <w:rsid w:val="00302E76"/>
    <w:rsid w:val="00304F7D"/>
    <w:rsid w:val="00310C4F"/>
    <w:rsid w:val="00314DEC"/>
    <w:rsid w:val="0031589E"/>
    <w:rsid w:val="003337DD"/>
    <w:rsid w:val="00342471"/>
    <w:rsid w:val="00345D84"/>
    <w:rsid w:val="00356331"/>
    <w:rsid w:val="003571A1"/>
    <w:rsid w:val="00380A65"/>
    <w:rsid w:val="003850FA"/>
    <w:rsid w:val="003913AC"/>
    <w:rsid w:val="003A2B17"/>
    <w:rsid w:val="003A50CC"/>
    <w:rsid w:val="003A5490"/>
    <w:rsid w:val="003A719D"/>
    <w:rsid w:val="003C0CC4"/>
    <w:rsid w:val="003D7B7E"/>
    <w:rsid w:val="003E618E"/>
    <w:rsid w:val="003F27F3"/>
    <w:rsid w:val="004053D8"/>
    <w:rsid w:val="00411BB3"/>
    <w:rsid w:val="00413CAF"/>
    <w:rsid w:val="004276F9"/>
    <w:rsid w:val="00432007"/>
    <w:rsid w:val="00432319"/>
    <w:rsid w:val="00434EC9"/>
    <w:rsid w:val="0043740F"/>
    <w:rsid w:val="0044240F"/>
    <w:rsid w:val="00442960"/>
    <w:rsid w:val="00446581"/>
    <w:rsid w:val="0045336F"/>
    <w:rsid w:val="0046435A"/>
    <w:rsid w:val="004675B0"/>
    <w:rsid w:val="00471BD4"/>
    <w:rsid w:val="0047735C"/>
    <w:rsid w:val="004A7453"/>
    <w:rsid w:val="004F7578"/>
    <w:rsid w:val="00524FB2"/>
    <w:rsid w:val="0052551F"/>
    <w:rsid w:val="0056613C"/>
    <w:rsid w:val="00586CB1"/>
    <w:rsid w:val="005A00EF"/>
    <w:rsid w:val="005A7507"/>
    <w:rsid w:val="005A795F"/>
    <w:rsid w:val="005B2054"/>
    <w:rsid w:val="005B735E"/>
    <w:rsid w:val="005E668A"/>
    <w:rsid w:val="005E6E4D"/>
    <w:rsid w:val="00600D70"/>
    <w:rsid w:val="006279C3"/>
    <w:rsid w:val="006343DA"/>
    <w:rsid w:val="00645751"/>
    <w:rsid w:val="00651840"/>
    <w:rsid w:val="00672B39"/>
    <w:rsid w:val="00680F31"/>
    <w:rsid w:val="006B1699"/>
    <w:rsid w:val="006B739F"/>
    <w:rsid w:val="006D35FB"/>
    <w:rsid w:val="006D4426"/>
    <w:rsid w:val="007041C5"/>
    <w:rsid w:val="00713969"/>
    <w:rsid w:val="00721153"/>
    <w:rsid w:val="00727850"/>
    <w:rsid w:val="00745757"/>
    <w:rsid w:val="00746219"/>
    <w:rsid w:val="00751715"/>
    <w:rsid w:val="00755925"/>
    <w:rsid w:val="0076053B"/>
    <w:rsid w:val="00774DA4"/>
    <w:rsid w:val="00775A19"/>
    <w:rsid w:val="00791450"/>
    <w:rsid w:val="00796512"/>
    <w:rsid w:val="007A4FC7"/>
    <w:rsid w:val="007B294D"/>
    <w:rsid w:val="007C3A05"/>
    <w:rsid w:val="007C42F2"/>
    <w:rsid w:val="007C4633"/>
    <w:rsid w:val="007C68D5"/>
    <w:rsid w:val="007D38F5"/>
    <w:rsid w:val="007E6840"/>
    <w:rsid w:val="007E74F0"/>
    <w:rsid w:val="007F54FB"/>
    <w:rsid w:val="007F5F14"/>
    <w:rsid w:val="0080041A"/>
    <w:rsid w:val="00801DA7"/>
    <w:rsid w:val="00802C8C"/>
    <w:rsid w:val="00832208"/>
    <w:rsid w:val="00833EC2"/>
    <w:rsid w:val="00845FD2"/>
    <w:rsid w:val="00861352"/>
    <w:rsid w:val="00875F5D"/>
    <w:rsid w:val="00890E82"/>
    <w:rsid w:val="00896115"/>
    <w:rsid w:val="008A62E7"/>
    <w:rsid w:val="008B6BFE"/>
    <w:rsid w:val="008C555E"/>
    <w:rsid w:val="008C63A3"/>
    <w:rsid w:val="008D009A"/>
    <w:rsid w:val="008E206D"/>
    <w:rsid w:val="008E60E1"/>
    <w:rsid w:val="008F1DE5"/>
    <w:rsid w:val="008F29D1"/>
    <w:rsid w:val="008F3F63"/>
    <w:rsid w:val="008F4260"/>
    <w:rsid w:val="00915FED"/>
    <w:rsid w:val="00916C3E"/>
    <w:rsid w:val="00916F17"/>
    <w:rsid w:val="00917CDD"/>
    <w:rsid w:val="00926CED"/>
    <w:rsid w:val="00957DD1"/>
    <w:rsid w:val="00975FFE"/>
    <w:rsid w:val="00982748"/>
    <w:rsid w:val="00990926"/>
    <w:rsid w:val="00995684"/>
    <w:rsid w:val="009B1B29"/>
    <w:rsid w:val="009B3E01"/>
    <w:rsid w:val="009F687A"/>
    <w:rsid w:val="00A1315B"/>
    <w:rsid w:val="00A161C7"/>
    <w:rsid w:val="00A305F0"/>
    <w:rsid w:val="00A376EE"/>
    <w:rsid w:val="00A44FAE"/>
    <w:rsid w:val="00A46155"/>
    <w:rsid w:val="00A514D1"/>
    <w:rsid w:val="00A51E87"/>
    <w:rsid w:val="00A84ED9"/>
    <w:rsid w:val="00A8552F"/>
    <w:rsid w:val="00A90B78"/>
    <w:rsid w:val="00AA2752"/>
    <w:rsid w:val="00AB0106"/>
    <w:rsid w:val="00AB41D1"/>
    <w:rsid w:val="00AC27E6"/>
    <w:rsid w:val="00AC3BC6"/>
    <w:rsid w:val="00AD4C8B"/>
    <w:rsid w:val="00AD53ED"/>
    <w:rsid w:val="00AE7D0A"/>
    <w:rsid w:val="00B04A7B"/>
    <w:rsid w:val="00B12966"/>
    <w:rsid w:val="00B142EF"/>
    <w:rsid w:val="00B15407"/>
    <w:rsid w:val="00B33CBC"/>
    <w:rsid w:val="00B52587"/>
    <w:rsid w:val="00B745CE"/>
    <w:rsid w:val="00B75746"/>
    <w:rsid w:val="00B77D1D"/>
    <w:rsid w:val="00B9125A"/>
    <w:rsid w:val="00B9242F"/>
    <w:rsid w:val="00B936FB"/>
    <w:rsid w:val="00BB45CD"/>
    <w:rsid w:val="00BB5226"/>
    <w:rsid w:val="00BC1CF6"/>
    <w:rsid w:val="00BC1DFD"/>
    <w:rsid w:val="00BD478C"/>
    <w:rsid w:val="00BD6B3F"/>
    <w:rsid w:val="00BF0585"/>
    <w:rsid w:val="00C0531C"/>
    <w:rsid w:val="00C21859"/>
    <w:rsid w:val="00C45F77"/>
    <w:rsid w:val="00C46F2F"/>
    <w:rsid w:val="00C6433C"/>
    <w:rsid w:val="00C64F2E"/>
    <w:rsid w:val="00C90A86"/>
    <w:rsid w:val="00C9116F"/>
    <w:rsid w:val="00C92738"/>
    <w:rsid w:val="00CA7709"/>
    <w:rsid w:val="00CB5AEF"/>
    <w:rsid w:val="00CD1480"/>
    <w:rsid w:val="00CD6BC9"/>
    <w:rsid w:val="00CE48AF"/>
    <w:rsid w:val="00D03EA2"/>
    <w:rsid w:val="00D05544"/>
    <w:rsid w:val="00D22DA0"/>
    <w:rsid w:val="00D469D5"/>
    <w:rsid w:val="00D47924"/>
    <w:rsid w:val="00D82964"/>
    <w:rsid w:val="00D87468"/>
    <w:rsid w:val="00DA184C"/>
    <w:rsid w:val="00DB4AE7"/>
    <w:rsid w:val="00DC77F0"/>
    <w:rsid w:val="00DD2073"/>
    <w:rsid w:val="00DD371B"/>
    <w:rsid w:val="00DF7EAD"/>
    <w:rsid w:val="00E04047"/>
    <w:rsid w:val="00E2086E"/>
    <w:rsid w:val="00E468EC"/>
    <w:rsid w:val="00E51F17"/>
    <w:rsid w:val="00E56F4D"/>
    <w:rsid w:val="00E80F26"/>
    <w:rsid w:val="00E90950"/>
    <w:rsid w:val="00ED6C8C"/>
    <w:rsid w:val="00ED7316"/>
    <w:rsid w:val="00EE162B"/>
    <w:rsid w:val="00EF17A7"/>
    <w:rsid w:val="00F00BA9"/>
    <w:rsid w:val="00F26D6B"/>
    <w:rsid w:val="00F6487C"/>
    <w:rsid w:val="00F6543A"/>
    <w:rsid w:val="00F77A2D"/>
    <w:rsid w:val="00FA2ECF"/>
    <w:rsid w:val="00FA7383"/>
    <w:rsid w:val="00FB5422"/>
    <w:rsid w:val="00FE5849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5A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3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E01"/>
    <w:rPr>
      <w:sz w:val="24"/>
      <w:szCs w:val="24"/>
    </w:rPr>
  </w:style>
  <w:style w:type="paragraph" w:styleId="a7">
    <w:name w:val="footer"/>
    <w:basedOn w:val="a"/>
    <w:link w:val="a8"/>
    <w:rsid w:val="009B3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3E01"/>
    <w:rPr>
      <w:sz w:val="24"/>
      <w:szCs w:val="24"/>
    </w:rPr>
  </w:style>
  <w:style w:type="paragraph" w:styleId="a9">
    <w:name w:val="List Paragraph"/>
    <w:basedOn w:val="a"/>
    <w:uiPriority w:val="34"/>
    <w:qFormat/>
    <w:rsid w:val="00B525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2BCF-794F-497B-8BDB-7BA56B8F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Craft</dc:creator>
  <cp:lastModifiedBy>secr</cp:lastModifiedBy>
  <cp:revision>4</cp:revision>
  <cp:lastPrinted>2020-09-15T01:44:00Z</cp:lastPrinted>
  <dcterms:created xsi:type="dcterms:W3CDTF">2020-06-22T08:22:00Z</dcterms:created>
  <dcterms:modified xsi:type="dcterms:W3CDTF">2020-09-15T01:44:00Z</dcterms:modified>
</cp:coreProperties>
</file>