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B4" w:rsidRPr="000914B4" w:rsidRDefault="000914B4" w:rsidP="000914B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9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«Семейная ипотека» — теперь и на строительство дома</w:t>
      </w:r>
    </w:p>
    <w:bookmarkEnd w:id="0"/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2FCC85" wp14:editId="67C5FC81">
            <wp:extent cx="5503945" cy="1259939"/>
            <wp:effectExtent l="0" t="0" r="1905" b="0"/>
            <wp:docPr id="1" name="Рисунок 1" descr="«Семейная ипотека» — теперь и на строительство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емейная ипотека» — теперь и на строительство до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81" cy="126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A5AEB3"/>
          <w:sz w:val="24"/>
          <w:szCs w:val="24"/>
          <w:lang w:eastAsia="ru-RU"/>
        </w:rPr>
        <w:t>26.05.2021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апреля 2021 года кредит в рамках программы «Семейная ипотека» по ставке до 6% можно взять на строительство дома или покупку участка и строительство дома. Программа действует во всех регионах. Оператор — АО «ДОМ</w:t>
      </w:r>
      <w:proofErr w:type="gramStart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Ф».</w:t>
      </w:r>
    </w:p>
    <w:p w:rsidR="000914B4" w:rsidRPr="000914B4" w:rsidRDefault="000914B4" w:rsidP="000914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программы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«Семейная ипотека» — это федеральная программа господдержки семей с детьми для улучшения жилищных условий. Она позволяет взять кредит по ставке до 6% на весь срок действия договора. Разницу между льготной и рыночной ставкой банку компенсирует государство.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программы могут стать: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Семьи, в которых с 1 января 2018 года по 31 декабря 2022 года родился второй или последующий ребёнок.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Семьи, в которых воспитывается ребёнок с инвалидностью, рождённый до 31 декабря 2022 года.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заёмщика и детей должно быть гражданство РФ.</w:t>
      </w:r>
    </w:p>
    <w:p w:rsidR="000914B4" w:rsidRPr="000914B4" w:rsidRDefault="000914B4" w:rsidP="000914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жилью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льготную ипотеку можно было взять преимущественно на покупку квартиры в новостройке, а также для рефинансирования ранее выданных кредитов на эти цели.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«Семейная ипотека» подходит и для строительства жилого дома, а также для покупки земельного участка и строительства дома. Договоры на строительство должны быть заключены с подрядчиками — организациями или ИП.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цели кредита с учётом изменений в программе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Покупка квартиры в строящемся доме, если продавец — </w:t>
      </w:r>
      <w:proofErr w:type="spellStart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юрлицо</w:t>
      </w:r>
      <w:proofErr w:type="spellEnd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Покупка квартиры в сданной новостройке, если продавец — </w:t>
      </w:r>
      <w:proofErr w:type="spellStart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юрлицо</w:t>
      </w:r>
      <w:proofErr w:type="spellEnd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Покупка частного дома с участком на первичном рынке, если продавец — </w:t>
      </w:r>
      <w:proofErr w:type="spellStart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юрлицо</w:t>
      </w:r>
      <w:proofErr w:type="spellEnd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Строительство частного дома, если подрядчик — </w:t>
      </w:r>
      <w:proofErr w:type="spellStart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юрлицо</w:t>
      </w:r>
      <w:proofErr w:type="spellEnd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ИП.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Покупка участка при условии строительства и передачи дома в будущем, если продавец — </w:t>
      </w:r>
      <w:proofErr w:type="spellStart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юрлицо</w:t>
      </w:r>
      <w:proofErr w:type="spellEnd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ИП.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Покупка вторичного жилья в сельском поселении на Дальнем Востоке, в том числе у физлиц.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Рефинансирование ранее выданных кредитов на эти же цели.</w:t>
      </w:r>
    </w:p>
    <w:p w:rsidR="000914B4" w:rsidRPr="000914B4" w:rsidRDefault="000914B4" w:rsidP="000914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кредита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Первоначальный взнос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 15%. Можно использовать материнский капитал.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Максимальная сумма кредита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Москвы, Санкт-Петербурга, Московской и Ленинградской областей — 12 </w:t>
      </w:r>
      <w:proofErr w:type="gramStart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для других регионов — 6 млн рублей.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Ставка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5% для Дальнего Востока, до 6% — для других регионов.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кредита</w:t>
      </w:r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согласно условиям кредитования, установленным банком.</w:t>
      </w:r>
    </w:p>
    <w:p w:rsidR="000914B4" w:rsidRPr="000914B4" w:rsidRDefault="000914B4" w:rsidP="000914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</w:t>
      </w:r>
    </w:p>
    <w:p w:rsidR="000914B4" w:rsidRPr="000914B4" w:rsidRDefault="000914B4" w:rsidP="0009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0914B4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Инструкция по участию в программе на сайте АО «ДОМ</w:t>
        </w:r>
        <w:proofErr w:type="gramStart"/>
        <w:r w:rsidRPr="000914B4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.Р</w:t>
        </w:r>
        <w:proofErr w:type="gramEnd"/>
        <w:r w:rsidRPr="000914B4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Ф»</w:t>
        </w:r>
      </w:hyperlink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tgtFrame="_blank" w:history="1">
        <w:r w:rsidRPr="000914B4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Список банков — участников программы «Семейная ипотека»</w:t>
        </w:r>
      </w:hyperlink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tgtFrame="_blank" w:history="1">
        <w:r w:rsidRPr="000914B4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Условия программы в постановлении Правительства РФ от 30.12.2017 № 1711</w:t>
        </w:r>
      </w:hyperlink>
      <w:r w:rsidRPr="0009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Pr="000914B4">
          <w:rPr>
            <w:rFonts w:ascii="Times New Roman" w:eastAsia="Times New Roman" w:hAnsi="Times New Roman" w:cs="Times New Roman"/>
            <w:color w:val="0173C1"/>
            <w:sz w:val="24"/>
            <w:szCs w:val="24"/>
            <w:lang w:eastAsia="ru-RU"/>
          </w:rPr>
          <w:t>Изменения в программе с учётом кредитования строительства домов</w:t>
        </w:r>
      </w:hyperlink>
    </w:p>
    <w:p w:rsidR="00F246A2" w:rsidRPr="000914B4" w:rsidRDefault="00F246A2" w:rsidP="00091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6A2" w:rsidRPr="0009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B4"/>
    <w:rsid w:val="000914B4"/>
    <w:rsid w:val="00F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1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631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029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21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1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1030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485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17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C8C6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1150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h1alcedd.xn--d1aqf.xn--p1ai/instructions/banki-uchastniki-programmy-semeynaya-ipote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h1alcedd.xn--d1aqf.xn--p1ai/instructions/semeinaya-ipotek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JTiWHXRYe5PWHazWr1Retc1YprfuA0B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Pl-an</dc:creator>
  <cp:lastModifiedBy>Pl-an</cp:lastModifiedBy>
  <cp:revision>1</cp:revision>
  <dcterms:created xsi:type="dcterms:W3CDTF">2021-06-17T06:41:00Z</dcterms:created>
  <dcterms:modified xsi:type="dcterms:W3CDTF">2021-06-17T06:42:00Z</dcterms:modified>
</cp:coreProperties>
</file>