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522734">
        <w:rPr>
          <w:rFonts w:eastAsia="Times New Roman"/>
          <w:b/>
          <w:bCs/>
          <w:sz w:val="36"/>
          <w:szCs w:val="36"/>
          <w:lang w:eastAsia="ru-RU"/>
        </w:rPr>
        <w:t xml:space="preserve">Единый день голосования 8 сентября 2019 года </w:t>
      </w:r>
    </w:p>
    <w:p w:rsidR="00522734" w:rsidRPr="00522734" w:rsidRDefault="00522734" w:rsidP="00522734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522734" w:rsidRPr="00522734" w:rsidRDefault="00522734" w:rsidP="00522734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522734" w:rsidRPr="00522734" w:rsidRDefault="00522734" w:rsidP="00522734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24.07.2019 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8 сентября 2019 года в единый день голосования пройдут региональные и федеральные выборы.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Региональные — выборы высших должностных лиц регионов, а также выборы в органы законодательной (представительной) власти субъектов РФ.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Федеральные — дополнительные выборы депутатов Государственной Думы по одномандатным избирательным округам.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Жители регионов и одномандатных избирательных округов, в которых состоятся выборы, могут выбрать удобный участок по месту нахождения и подать заявление о включении в список избирателей через портал </w:t>
      </w:r>
      <w:proofErr w:type="spellStart"/>
      <w:r w:rsidRPr="00522734">
        <w:rPr>
          <w:rFonts w:eastAsia="Times New Roman"/>
          <w:sz w:val="24"/>
          <w:szCs w:val="24"/>
          <w:lang w:eastAsia="ru-RU"/>
        </w:rPr>
        <w:t>Госуслуг</w:t>
      </w:r>
      <w:proofErr w:type="spellEnd"/>
      <w:r w:rsidRPr="00522734">
        <w:rPr>
          <w:rFonts w:eastAsia="Times New Roman"/>
          <w:sz w:val="24"/>
          <w:szCs w:val="24"/>
          <w:lang w:eastAsia="ru-RU"/>
        </w:rPr>
        <w:t>.</w:t>
      </w:r>
    </w:p>
    <w:p w:rsidR="00522734" w:rsidRPr="00522734" w:rsidRDefault="00522734" w:rsidP="00522734">
      <w:pPr>
        <w:spacing w:before="686" w:after="86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522734">
        <w:rPr>
          <w:rFonts w:eastAsia="Times New Roman"/>
          <w:b/>
          <w:bCs/>
          <w:sz w:val="27"/>
          <w:szCs w:val="27"/>
          <w:lang w:eastAsia="ru-RU"/>
        </w:rPr>
        <w:t xml:space="preserve">Как отправить заявление о включении в список избирателей через </w:t>
      </w:r>
      <w:proofErr w:type="spellStart"/>
      <w:r w:rsidRPr="00522734">
        <w:rPr>
          <w:rFonts w:eastAsia="Times New Roman"/>
          <w:b/>
          <w:bCs/>
          <w:sz w:val="27"/>
          <w:szCs w:val="27"/>
          <w:lang w:eastAsia="ru-RU"/>
        </w:rPr>
        <w:t>Госуслуги</w:t>
      </w:r>
      <w:proofErr w:type="spellEnd"/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1. Авторизуйтесь на портале </w:t>
      </w:r>
      <w:proofErr w:type="spellStart"/>
      <w:r w:rsidRPr="00522734">
        <w:rPr>
          <w:rFonts w:eastAsia="Times New Roman"/>
          <w:sz w:val="24"/>
          <w:szCs w:val="24"/>
          <w:lang w:eastAsia="ru-RU"/>
        </w:rPr>
        <w:t>Госуслуг</w:t>
      </w:r>
      <w:proofErr w:type="spellEnd"/>
      <w:r w:rsidRPr="00522734">
        <w:rPr>
          <w:rFonts w:eastAsia="Times New Roman"/>
          <w:sz w:val="24"/>
          <w:szCs w:val="24"/>
          <w:lang w:eastAsia="ru-RU"/>
        </w:rPr>
        <w:t xml:space="preserve"> и воспользуйтесь услугой: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4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Выбрать избирательный участок на региональных выборах</w:t>
        </w:r>
      </w:hyperlink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5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Выбрать избирательный участок на федеральных выборах</w:t>
        </w:r>
      </w:hyperlink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2. В электронной форме заявления укажите адрес регистрации, выберите избирательный участок и отправьте заявление. Если для Вашего региона или округа доступно голосование </w:t>
      </w:r>
      <w:hyperlink r:id="rId6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на цифровом участке в Москве</w:t>
        </w:r>
      </w:hyperlink>
      <w:r w:rsidRPr="00522734">
        <w:rPr>
          <w:rFonts w:eastAsia="Times New Roman"/>
          <w:sz w:val="24"/>
          <w:szCs w:val="24"/>
          <w:lang w:eastAsia="ru-RU"/>
        </w:rPr>
        <w:t>, в электронном заявлении будет возможность выбрать такой участок.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3. После обработки заявления Центральной избирательной комиссией Российской Федерации в Ваш личный кабинет на </w:t>
      </w:r>
      <w:proofErr w:type="spellStart"/>
      <w:r w:rsidRPr="00522734">
        <w:rPr>
          <w:rFonts w:eastAsia="Times New Roman"/>
          <w:sz w:val="24"/>
          <w:szCs w:val="24"/>
          <w:lang w:eastAsia="ru-RU"/>
        </w:rPr>
        <w:t>Госуслугах</w:t>
      </w:r>
      <w:proofErr w:type="spellEnd"/>
      <w:r w:rsidRPr="00522734">
        <w:rPr>
          <w:rFonts w:eastAsia="Times New Roman"/>
          <w:sz w:val="24"/>
          <w:szCs w:val="24"/>
          <w:lang w:eastAsia="ru-RU"/>
        </w:rPr>
        <w:t xml:space="preserve"> будет направлено подтверждение и распечатываемая часть заявления с информацией о выбранном избирательном участке.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4. 8 сентября 2019 года приходите на выбранный избирательный участок. Возьмите с собой паспорт РФ и распечатываемую часть заявления — распечатайте или сохраните на мобильном устройстве.</w:t>
      </w:r>
    </w:p>
    <w:p w:rsidR="00522734" w:rsidRPr="00522734" w:rsidRDefault="00522734" w:rsidP="00522734">
      <w:pPr>
        <w:spacing w:before="686" w:after="86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522734">
        <w:rPr>
          <w:rFonts w:eastAsia="Times New Roman"/>
          <w:b/>
          <w:bCs/>
          <w:sz w:val="27"/>
          <w:szCs w:val="27"/>
          <w:lang w:eastAsia="ru-RU"/>
        </w:rPr>
        <w:t>Что делать, если в день голосования Вы будете находиться не по адресу регистрации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Голосуйте </w:t>
      </w:r>
      <w:r w:rsidRPr="00522734">
        <w:rPr>
          <w:rFonts w:eastAsia="Times New Roman"/>
          <w:b/>
          <w:bCs/>
          <w:sz w:val="24"/>
          <w:szCs w:val="24"/>
          <w:lang w:eastAsia="ru-RU"/>
        </w:rPr>
        <w:t>на любом избирательном участке в пределах региона по месту регистрации</w:t>
      </w:r>
      <w:r w:rsidRPr="00522734">
        <w:rPr>
          <w:rFonts w:eastAsia="Times New Roman"/>
          <w:sz w:val="24"/>
          <w:szCs w:val="24"/>
          <w:lang w:eastAsia="ru-RU"/>
        </w:rPr>
        <w:t>, если это выборы высших должностных лиц регионов или выборы в органы законодательной (представительной) власти субъектов РФ.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lastRenderedPageBreak/>
        <w:t>Голосуйте</w:t>
      </w:r>
      <w:r w:rsidRPr="00522734">
        <w:rPr>
          <w:rFonts w:eastAsia="Times New Roman"/>
          <w:b/>
          <w:bCs/>
          <w:sz w:val="24"/>
          <w:szCs w:val="24"/>
          <w:lang w:eastAsia="ru-RU"/>
        </w:rPr>
        <w:t xml:space="preserve"> на любом избирательном участке в пределах одномандатного избирательного округа по месту регистрации</w:t>
      </w:r>
      <w:r w:rsidRPr="00522734">
        <w:rPr>
          <w:rFonts w:eastAsia="Times New Roman"/>
          <w:sz w:val="24"/>
          <w:szCs w:val="24"/>
          <w:lang w:eastAsia="ru-RU"/>
        </w:rPr>
        <w:t>, если это дополнительные выборы депутатов Государственной Думы по одномандатным избирательным округам.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Голосуйте </w:t>
      </w:r>
      <w:r w:rsidRPr="00522734">
        <w:rPr>
          <w:rFonts w:eastAsia="Times New Roman"/>
          <w:b/>
          <w:bCs/>
          <w:sz w:val="24"/>
          <w:szCs w:val="24"/>
          <w:lang w:eastAsia="ru-RU"/>
        </w:rPr>
        <w:t>на цифровом избирательном участке</w:t>
      </w:r>
      <w:r w:rsidRPr="00522734">
        <w:rPr>
          <w:rFonts w:eastAsia="Times New Roman"/>
          <w:sz w:val="24"/>
          <w:szCs w:val="24"/>
          <w:lang w:eastAsia="ru-RU"/>
        </w:rPr>
        <w:t xml:space="preserve">, если зарегистрированы в регионе, а в день голосования будете находиться в Москве. Голосование на цифровых участках доступно для избирателей </w:t>
      </w:r>
      <w:hyperlink r:id="rId7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4 одномандатных округов</w:t>
        </w:r>
      </w:hyperlink>
      <w:r w:rsidRPr="00522734">
        <w:rPr>
          <w:rFonts w:eastAsia="Times New Roman"/>
          <w:sz w:val="24"/>
          <w:szCs w:val="24"/>
          <w:lang w:eastAsia="ru-RU"/>
        </w:rPr>
        <w:t xml:space="preserve">, где пройдут дополнительные выборы депутатов Государственной Думы, </w:t>
      </w:r>
      <w:hyperlink r:id="rId8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16 субъектов РФ</w:t>
        </w:r>
      </w:hyperlink>
      <w:r w:rsidRPr="00522734">
        <w:rPr>
          <w:rFonts w:eastAsia="Times New Roman"/>
          <w:sz w:val="24"/>
          <w:szCs w:val="24"/>
          <w:lang w:eastAsia="ru-RU"/>
        </w:rPr>
        <w:t xml:space="preserve">, где пройдут выборы глав регионов.  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9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Как проголосовать на цифровом участке</w:t>
        </w:r>
      </w:hyperlink>
    </w:p>
    <w:p w:rsidR="00522734" w:rsidRPr="00522734" w:rsidRDefault="00522734" w:rsidP="00522734">
      <w:pPr>
        <w:spacing w:before="686" w:after="86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522734">
        <w:rPr>
          <w:rFonts w:eastAsia="Times New Roman"/>
          <w:b/>
          <w:bCs/>
          <w:sz w:val="27"/>
          <w:szCs w:val="27"/>
          <w:lang w:eastAsia="ru-RU"/>
        </w:rPr>
        <w:t>Как голосовать, если региональные и федеральные выборы совпадают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8 сентября 2019 года в Хабаровском крае, </w:t>
      </w:r>
      <w:proofErr w:type="gramStart"/>
      <w:r w:rsidRPr="00522734">
        <w:rPr>
          <w:rFonts w:eastAsia="Times New Roman"/>
          <w:sz w:val="24"/>
          <w:szCs w:val="24"/>
          <w:lang w:eastAsia="ru-RU"/>
        </w:rPr>
        <w:t>Новгородской</w:t>
      </w:r>
      <w:proofErr w:type="gramEnd"/>
      <w:r w:rsidRPr="00522734">
        <w:rPr>
          <w:rFonts w:eastAsia="Times New Roman"/>
          <w:sz w:val="24"/>
          <w:szCs w:val="24"/>
          <w:lang w:eastAsia="ru-RU"/>
        </w:rPr>
        <w:t xml:space="preserve"> и Свердловской областях региональные выборы совпадают с федеральными.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b/>
          <w:bCs/>
          <w:sz w:val="24"/>
          <w:szCs w:val="24"/>
          <w:lang w:eastAsia="ru-RU"/>
        </w:rPr>
        <w:t>В Хабаровском крае</w:t>
      </w:r>
      <w:r w:rsidRPr="00522734">
        <w:rPr>
          <w:rFonts w:eastAsia="Times New Roman"/>
          <w:sz w:val="24"/>
          <w:szCs w:val="24"/>
          <w:lang w:eastAsia="ru-RU"/>
        </w:rPr>
        <w:t xml:space="preserve"> голосовать по месту нахождения можно в обеих избирательных кампаниях. Для этого по очереди подайте заявления о включении в список избирателей по месту нахождения на региональных и федеральных выборах. Начать можно с любого заявления: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10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Выбрать избирательный участок на региональных выборах</w:t>
        </w:r>
      </w:hyperlink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11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Выбрать избирательный участок на федеральных выборах</w:t>
        </w:r>
      </w:hyperlink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b/>
          <w:bCs/>
          <w:sz w:val="24"/>
          <w:szCs w:val="24"/>
          <w:lang w:eastAsia="ru-RU"/>
        </w:rPr>
        <w:t xml:space="preserve">В Новгородской и Свердловской </w:t>
      </w:r>
      <w:proofErr w:type="gramStart"/>
      <w:r w:rsidRPr="00522734">
        <w:rPr>
          <w:rFonts w:eastAsia="Times New Roman"/>
          <w:b/>
          <w:bCs/>
          <w:sz w:val="24"/>
          <w:szCs w:val="24"/>
          <w:lang w:eastAsia="ru-RU"/>
        </w:rPr>
        <w:t>областях</w:t>
      </w:r>
      <w:proofErr w:type="gramEnd"/>
      <w:r w:rsidRPr="00522734">
        <w:rPr>
          <w:rFonts w:eastAsia="Times New Roman"/>
          <w:sz w:val="24"/>
          <w:szCs w:val="24"/>
          <w:lang w:eastAsia="ru-RU"/>
        </w:rPr>
        <w:t xml:space="preserve"> голосовать по месту нахождения можно только на федеральных выборах — дополнительных выборах депутатов Государственной Думы по одномандатным избирательным округам. </w:t>
      </w:r>
      <w:proofErr w:type="gramStart"/>
      <w:r w:rsidRPr="00522734">
        <w:rPr>
          <w:rFonts w:eastAsia="Times New Roman"/>
          <w:sz w:val="24"/>
          <w:szCs w:val="24"/>
          <w:lang w:eastAsia="ru-RU"/>
        </w:rPr>
        <w:t>Для этого нужно подать заявление о включении в список избирателей на участке по месту</w:t>
      </w:r>
      <w:proofErr w:type="gramEnd"/>
      <w:r w:rsidRPr="00522734">
        <w:rPr>
          <w:rFonts w:eastAsia="Times New Roman"/>
          <w:sz w:val="24"/>
          <w:szCs w:val="24"/>
          <w:lang w:eastAsia="ru-RU"/>
        </w:rPr>
        <w:t xml:space="preserve"> нахождения.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Что делать, если в моём регионе проходят региональные и федеральные выборы</w:t>
      </w:r>
    </w:p>
    <w:p w:rsidR="00522734" w:rsidRPr="00522734" w:rsidRDefault="00522734" w:rsidP="00522734">
      <w:pPr>
        <w:spacing w:before="686" w:after="86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522734">
        <w:rPr>
          <w:rFonts w:eastAsia="Times New Roman"/>
          <w:b/>
          <w:bCs/>
          <w:sz w:val="27"/>
          <w:szCs w:val="27"/>
          <w:lang w:eastAsia="ru-RU"/>
        </w:rPr>
        <w:t>Выборы, где можно проголосовать по месту нахождения 8 сентября 2019 года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b/>
          <w:bCs/>
          <w:sz w:val="24"/>
          <w:szCs w:val="24"/>
          <w:lang w:eastAsia="ru-RU"/>
        </w:rPr>
        <w:t>Региональные выборы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12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Выборы высших должностных лиц субъектов РФ</w:t>
        </w:r>
      </w:hyperlink>
      <w:r w:rsidRPr="00522734">
        <w:rPr>
          <w:rFonts w:eastAsia="Times New Roman"/>
          <w:sz w:val="24"/>
          <w:szCs w:val="24"/>
          <w:lang w:eastAsia="ru-RU"/>
        </w:rPr>
        <w:t>: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Республика Алтай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Республика Башкортостан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Республика Калмыкия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Забайкальский край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Ставропольский край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lastRenderedPageBreak/>
        <w:t>Астраханская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Волгоградская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Вологодская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Курганская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Курская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Липецкая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Мурманская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Оренбургская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Сахалинская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Челябинская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Санкт-Петербург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13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Выборы депутатов законодательных (представительных) органов государственной власти субъектов РФ</w:t>
        </w:r>
      </w:hyperlink>
      <w:r w:rsidRPr="00522734">
        <w:rPr>
          <w:rFonts w:eastAsia="Times New Roman"/>
          <w:sz w:val="24"/>
          <w:szCs w:val="24"/>
          <w:lang w:eastAsia="ru-RU"/>
        </w:rPr>
        <w:t>: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Республика Алтай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Кабардино-Балкарская Республика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Карачаево-Черкесская Республика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Республика Крым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Республика Марий Эл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Республика Татарстан (Татарстан)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Республика Тыва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Хабаровский край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Брянская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Волгоградская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Тульская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Город Севастополь 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14" w:anchor="dop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Дополнительные выборы депутатов законодательных (представительных) органов государственной власти субъектов РФ</w:t>
        </w:r>
      </w:hyperlink>
      <w:r w:rsidRPr="00522734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4984"/>
      </w:tblGrid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Номер одномандатного избирательного округа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Республика Башкортостан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9, 16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Удмуртская Республика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7, 12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Республика Хакасия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4, 9, 11, 19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Забайкальский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20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Краснодарский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15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Кемеровская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9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Саратовская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2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Смоленская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24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Ненецкий автономный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8</w:t>
            </w:r>
          </w:p>
        </w:tc>
      </w:tr>
    </w:tbl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b/>
          <w:bCs/>
          <w:sz w:val="24"/>
          <w:szCs w:val="24"/>
          <w:lang w:eastAsia="ru-RU"/>
        </w:rPr>
        <w:t>Федеральные выборы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15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Дополнительные выборы депутатов Государственной Думы Федерального Собрания РФ седьмого созыва по одномандатным избирательным округам</w:t>
        </w:r>
      </w:hyperlink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4385"/>
        <w:gridCol w:w="2861"/>
      </w:tblGrid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Название одномандатного избирательного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Номер избирательного округа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Хабаровский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Комсомольский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70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Новгородская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Новгородский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134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Орловская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Орловский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145</w:t>
            </w:r>
          </w:p>
        </w:tc>
      </w:tr>
      <w:tr w:rsidR="00522734" w:rsidRPr="00522734" w:rsidTr="005227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Свердловская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22734">
              <w:rPr>
                <w:rFonts w:eastAsia="Times New Roman"/>
                <w:sz w:val="24"/>
                <w:szCs w:val="24"/>
                <w:lang w:eastAsia="ru-RU"/>
              </w:rPr>
              <w:t>Серовский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734" w:rsidRPr="00522734" w:rsidRDefault="00522734" w:rsidP="0052273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22734">
              <w:rPr>
                <w:rFonts w:eastAsia="Times New Roman"/>
                <w:sz w:val="24"/>
                <w:szCs w:val="24"/>
                <w:lang w:eastAsia="ru-RU"/>
              </w:rPr>
              <w:t> 174</w:t>
            </w:r>
          </w:p>
        </w:tc>
      </w:tr>
    </w:tbl>
    <w:p w:rsidR="00522734" w:rsidRPr="00522734" w:rsidRDefault="00522734" w:rsidP="00522734">
      <w:pPr>
        <w:spacing w:before="686" w:after="86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522734">
        <w:rPr>
          <w:rFonts w:eastAsia="Times New Roman"/>
          <w:b/>
          <w:bCs/>
          <w:sz w:val="27"/>
          <w:szCs w:val="27"/>
          <w:lang w:eastAsia="ru-RU"/>
        </w:rPr>
        <w:t>Региональные выборы, на которых отсутствует возможность выбрать избирательный участок по месту нахождения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b/>
          <w:bCs/>
          <w:sz w:val="24"/>
          <w:szCs w:val="24"/>
          <w:lang w:eastAsia="ru-RU"/>
        </w:rPr>
        <w:t>Выборы депутатов в Московскую городскую Думу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Москвичи могут голосовать на избирательных участках по месту регистрации. Или </w:t>
      </w:r>
      <w:hyperlink r:id="rId16" w:history="1">
        <w:r w:rsidRPr="0052273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принять участие в эксперименте по дистанционному электронному голосованию</w:t>
        </w:r>
      </w:hyperlink>
      <w:r w:rsidRPr="00522734">
        <w:rPr>
          <w:rFonts w:eastAsia="Times New Roman"/>
          <w:sz w:val="24"/>
          <w:szCs w:val="24"/>
          <w:lang w:eastAsia="ru-RU"/>
        </w:rPr>
        <w:t>, если проживают в одном из трех округов: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 xml:space="preserve">№ 1 — Крюково, Матушкино, </w:t>
      </w:r>
      <w:proofErr w:type="spellStart"/>
      <w:r w:rsidRPr="00522734">
        <w:rPr>
          <w:rFonts w:eastAsia="Times New Roman"/>
          <w:sz w:val="24"/>
          <w:szCs w:val="24"/>
          <w:lang w:eastAsia="ru-RU"/>
        </w:rPr>
        <w:t>Савелки</w:t>
      </w:r>
      <w:proofErr w:type="spellEnd"/>
      <w:r w:rsidRPr="0052273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522734">
        <w:rPr>
          <w:rFonts w:eastAsia="Times New Roman"/>
          <w:sz w:val="24"/>
          <w:szCs w:val="24"/>
          <w:lang w:eastAsia="ru-RU"/>
        </w:rPr>
        <w:t>Силино</w:t>
      </w:r>
      <w:proofErr w:type="spellEnd"/>
      <w:r w:rsidRPr="00522734">
        <w:rPr>
          <w:rFonts w:eastAsia="Times New Roman"/>
          <w:sz w:val="24"/>
          <w:szCs w:val="24"/>
          <w:lang w:eastAsia="ru-RU"/>
        </w:rPr>
        <w:t xml:space="preserve">, Старое Крюково; № 10 — </w:t>
      </w:r>
      <w:proofErr w:type="gramStart"/>
      <w:r w:rsidRPr="00522734">
        <w:rPr>
          <w:rFonts w:eastAsia="Times New Roman"/>
          <w:sz w:val="24"/>
          <w:szCs w:val="24"/>
          <w:lang w:eastAsia="ru-RU"/>
        </w:rPr>
        <w:t>Северный</w:t>
      </w:r>
      <w:proofErr w:type="gramEnd"/>
      <w:r w:rsidRPr="0052273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522734">
        <w:rPr>
          <w:rFonts w:eastAsia="Times New Roman"/>
          <w:sz w:val="24"/>
          <w:szCs w:val="24"/>
          <w:lang w:eastAsia="ru-RU"/>
        </w:rPr>
        <w:t>Лианозово</w:t>
      </w:r>
      <w:proofErr w:type="spellEnd"/>
      <w:r w:rsidRPr="00522734">
        <w:rPr>
          <w:rFonts w:eastAsia="Times New Roman"/>
          <w:sz w:val="24"/>
          <w:szCs w:val="24"/>
          <w:lang w:eastAsia="ru-RU"/>
        </w:rPr>
        <w:t xml:space="preserve">, Бибирево; № 30 — </w:t>
      </w:r>
      <w:proofErr w:type="spellStart"/>
      <w:r w:rsidRPr="00522734">
        <w:rPr>
          <w:rFonts w:eastAsia="Times New Roman"/>
          <w:sz w:val="24"/>
          <w:szCs w:val="24"/>
          <w:lang w:eastAsia="ru-RU"/>
        </w:rPr>
        <w:t>Чертаново</w:t>
      </w:r>
      <w:proofErr w:type="spellEnd"/>
      <w:r w:rsidRPr="00522734">
        <w:rPr>
          <w:rFonts w:eastAsia="Times New Roman"/>
          <w:sz w:val="24"/>
          <w:szCs w:val="24"/>
          <w:lang w:eastAsia="ru-RU"/>
        </w:rPr>
        <w:t xml:space="preserve"> Центральное, </w:t>
      </w:r>
      <w:proofErr w:type="spellStart"/>
      <w:r w:rsidRPr="00522734">
        <w:rPr>
          <w:rFonts w:eastAsia="Times New Roman"/>
          <w:sz w:val="24"/>
          <w:szCs w:val="24"/>
          <w:lang w:eastAsia="ru-RU"/>
        </w:rPr>
        <w:t>Чертаново</w:t>
      </w:r>
      <w:proofErr w:type="spellEnd"/>
      <w:r w:rsidRPr="00522734">
        <w:rPr>
          <w:rFonts w:eastAsia="Times New Roman"/>
          <w:sz w:val="24"/>
          <w:szCs w:val="24"/>
          <w:lang w:eastAsia="ru-RU"/>
        </w:rPr>
        <w:t xml:space="preserve"> Южное.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b/>
          <w:bCs/>
          <w:sz w:val="24"/>
          <w:szCs w:val="24"/>
          <w:lang w:eastAsia="ru-RU"/>
        </w:rPr>
        <w:t>Дополнительные выборы депутатов законодательных (представительных) органов государственной власти субъектов РФ: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Чувашская Республика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Алтайский край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Красноярский край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lastRenderedPageBreak/>
        <w:t>Приморский край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Вологодская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Костромская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Курская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Липецкая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Нижегородская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Новгородская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Омская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Оренбургская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Псковская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Самарская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Свердловская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Тверская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Томская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Тюменская область</w: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Ханты-Мансийский автономный округ–</w:t>
      </w:r>
      <w:proofErr w:type="spellStart"/>
      <w:r w:rsidRPr="00522734">
        <w:rPr>
          <w:rFonts w:eastAsia="Times New Roman"/>
          <w:sz w:val="24"/>
          <w:szCs w:val="24"/>
          <w:lang w:eastAsia="ru-RU"/>
        </w:rPr>
        <w:t>Югра</w:t>
      </w:r>
      <w:proofErr w:type="spellEnd"/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Ямало-Ненецкий автономный округ</w:t>
      </w:r>
    </w:p>
    <w:p w:rsidR="00522734" w:rsidRPr="00522734" w:rsidRDefault="00522734" w:rsidP="00522734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22734" w:rsidRPr="00522734" w:rsidRDefault="00522734" w:rsidP="00522734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22734">
        <w:rPr>
          <w:rFonts w:eastAsia="Times New Roman"/>
          <w:sz w:val="24"/>
          <w:szCs w:val="24"/>
          <w:lang w:eastAsia="ru-RU"/>
        </w:rPr>
        <w:t>Если возникнут вопросы, звоните в Информационно-справочный центр ЦИК России по бесплатному номеру 8 (800) 222-11-83.</w:t>
      </w:r>
    </w:p>
    <w:p w:rsidR="00746A5C" w:rsidRDefault="00746A5C"/>
    <w:sectPr w:rsidR="00746A5C" w:rsidSect="0074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2734"/>
    <w:rsid w:val="00112CF8"/>
    <w:rsid w:val="00307813"/>
    <w:rsid w:val="00452EE7"/>
    <w:rsid w:val="00510EB9"/>
    <w:rsid w:val="00522734"/>
    <w:rsid w:val="00746A5C"/>
    <w:rsid w:val="00EC4ECB"/>
    <w:rsid w:val="00F5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A"/>
    <w:pPr>
      <w:spacing w:line="245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22734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2734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73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2734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plain-text">
    <w:name w:val="plain-text"/>
    <w:basedOn w:val="a0"/>
    <w:rsid w:val="00522734"/>
  </w:style>
  <w:style w:type="paragraph" w:styleId="a3">
    <w:name w:val="Normal (Web)"/>
    <w:basedOn w:val="a"/>
    <w:uiPriority w:val="99"/>
    <w:semiHidden/>
    <w:unhideWhenUsed/>
    <w:rsid w:val="0052273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734"/>
    <w:rPr>
      <w:b/>
      <w:bCs/>
    </w:rPr>
  </w:style>
  <w:style w:type="character" w:styleId="a5">
    <w:name w:val="Hyperlink"/>
    <w:basedOn w:val="a0"/>
    <w:uiPriority w:val="99"/>
    <w:semiHidden/>
    <w:unhideWhenUsed/>
    <w:rsid w:val="005227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2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krf.ru/analog/ediny-den-golosovaniya-2019/tsifrovye-izbiratelnye-uchastki/golosovanie-na-tsifrovykh-izbiratelnykh-uchastkakh/perechen.php" TargetMode="External"/><Relationship Id="rId13" Type="http://schemas.openxmlformats.org/officeDocument/2006/relationships/hyperlink" Target="http://www.cikrf.ru/analog/ediny-den-golosovaniya-2019/kategorii-viborov/vibori-deputatov-zakonodatelnih/svedeniy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ikrf.ru/analog/ediny-den-golosovaniya-2019/tsifrovye-izbiratelnye-uchastki/golosovanie-na-tsifrovykh-izbiratelnykh-uchastkakh/perechen.php" TargetMode="External"/><Relationship Id="rId12" Type="http://schemas.openxmlformats.org/officeDocument/2006/relationships/hyperlink" Target="http://www.cikrf.ru/analog/ediny-den-golosovaniya-2019/kategorii-viborov/vibori-visshih/svedeniy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os.ru/city/projects/blockchain-vybor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help/faq/izbiratelnoe_pravo/3883" TargetMode="External"/><Relationship Id="rId11" Type="http://schemas.openxmlformats.org/officeDocument/2006/relationships/hyperlink" Target="https://www.gosuslugi.ru/555001/1/" TargetMode="External"/><Relationship Id="rId5" Type="http://schemas.openxmlformats.org/officeDocument/2006/relationships/hyperlink" Target="https://www.gosuslugi.ru/555001/1/" TargetMode="External"/><Relationship Id="rId15" Type="http://schemas.openxmlformats.org/officeDocument/2006/relationships/hyperlink" Target="http://www.cikrf.ru/analog/ediny-den-golosovaniya-2019/kategorii-viborov/vibori-deputatov-gosdumi/svedeniya" TargetMode="External"/><Relationship Id="rId10" Type="http://schemas.openxmlformats.org/officeDocument/2006/relationships/hyperlink" Target="https://www.gosuslugi.ru/555002/1" TargetMode="External"/><Relationship Id="rId4" Type="http://schemas.openxmlformats.org/officeDocument/2006/relationships/hyperlink" Target="https://www.gosuslugi.ru/555002/1/" TargetMode="External"/><Relationship Id="rId9" Type="http://schemas.openxmlformats.org/officeDocument/2006/relationships/hyperlink" Target="https://www.gosuslugi.ru/help/faq/izbiratelnoe_pravo/3885" TargetMode="External"/><Relationship Id="rId14" Type="http://schemas.openxmlformats.org/officeDocument/2006/relationships/hyperlink" Target="http://www.cikrf.ru/analog/ediny-den-golosovaniya-2019/kategorii-viborov/vibori-deputatov-zakonodatelnih/sve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7297</CharactersWithSpaces>
  <SharedDoc>false</SharedDoc>
  <HLinks>
    <vt:vector size="78" baseType="variant">
      <vt:variant>
        <vt:i4>6881335</vt:i4>
      </vt:variant>
      <vt:variant>
        <vt:i4>36</vt:i4>
      </vt:variant>
      <vt:variant>
        <vt:i4>0</vt:i4>
      </vt:variant>
      <vt:variant>
        <vt:i4>5</vt:i4>
      </vt:variant>
      <vt:variant>
        <vt:lpwstr>https://www.mos.ru/city/projects/blockchain-vybory</vt:lpwstr>
      </vt:variant>
      <vt:variant>
        <vt:lpwstr/>
      </vt:variant>
      <vt:variant>
        <vt:i4>7864419</vt:i4>
      </vt:variant>
      <vt:variant>
        <vt:i4>33</vt:i4>
      </vt:variant>
      <vt:variant>
        <vt:i4>0</vt:i4>
      </vt:variant>
      <vt:variant>
        <vt:i4>5</vt:i4>
      </vt:variant>
      <vt:variant>
        <vt:lpwstr>http://www.cikrf.ru/analog/ediny-den-golosovaniya-2019/kategorii-viborov/vibori-deputatov-gosdumi/svedeniya</vt:lpwstr>
      </vt:variant>
      <vt:variant>
        <vt:lpwstr/>
      </vt:variant>
      <vt:variant>
        <vt:i4>4390997</vt:i4>
      </vt:variant>
      <vt:variant>
        <vt:i4>30</vt:i4>
      </vt:variant>
      <vt:variant>
        <vt:i4>0</vt:i4>
      </vt:variant>
      <vt:variant>
        <vt:i4>5</vt:i4>
      </vt:variant>
      <vt:variant>
        <vt:lpwstr>http://www.cikrf.ru/analog/ediny-den-golosovaniya-2019/kategorii-viborov/vibori-deputatov-zakonodatelnih/svedeniya/</vt:lpwstr>
      </vt:variant>
      <vt:variant>
        <vt:lpwstr>dop</vt:lpwstr>
      </vt:variant>
      <vt:variant>
        <vt:i4>2883633</vt:i4>
      </vt:variant>
      <vt:variant>
        <vt:i4>27</vt:i4>
      </vt:variant>
      <vt:variant>
        <vt:i4>0</vt:i4>
      </vt:variant>
      <vt:variant>
        <vt:i4>5</vt:i4>
      </vt:variant>
      <vt:variant>
        <vt:lpwstr>http://www.cikrf.ru/analog/ediny-den-golosovaniya-2019/kategorii-viborov/vibori-deputatov-zakonodatelnih/svedeniya</vt:lpwstr>
      </vt:variant>
      <vt:variant>
        <vt:lpwstr/>
      </vt:variant>
      <vt:variant>
        <vt:i4>6160396</vt:i4>
      </vt:variant>
      <vt:variant>
        <vt:i4>24</vt:i4>
      </vt:variant>
      <vt:variant>
        <vt:i4>0</vt:i4>
      </vt:variant>
      <vt:variant>
        <vt:i4>5</vt:i4>
      </vt:variant>
      <vt:variant>
        <vt:lpwstr>http://www.cikrf.ru/analog/ediny-den-golosovaniya-2019/kategorii-viborov/vibori-visshih/svedeniya</vt:lpwstr>
      </vt:variant>
      <vt:variant>
        <vt:lpwstr/>
      </vt:variant>
      <vt:variant>
        <vt:i4>3276899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https://www.gosuslugi.ru/555001/1/</vt:lpwstr>
      </vt:variant>
      <vt:variant>
        <vt:lpwstr/>
      </vt:variant>
      <vt:variant>
        <vt:i4>1900625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https://www.gosuslugi.ru/555002/1</vt:lpwstr>
      </vt:variant>
      <vt:variant>
        <vt:lpwstr/>
      </vt:variant>
      <vt:variant>
        <vt:i4>917542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https://www.gosuslugi.ru/help/faq/izbiratelnoe_pravo/3885</vt:lpwstr>
      </vt:variant>
      <vt:variant>
        <vt:lpwstr/>
      </vt:variant>
      <vt:variant>
        <vt:i4>7536674</vt:i4>
      </vt:variant>
      <vt:variant>
        <vt:i4>12</vt:i4>
      </vt:variant>
      <vt:variant>
        <vt:i4>0</vt:i4>
      </vt:variant>
      <vt:variant>
        <vt:i4>5</vt:i4>
      </vt:variant>
      <vt:variant>
        <vt:lpwstr>http://cikrf.ru/analog/ediny-den-golosovaniya-2019/tsifrovye-izbiratelnye-uchastki/golosovanie-na-tsifrovykh-izbiratelnykh-uchastkakh/perechen.php</vt:lpwstr>
      </vt:variant>
      <vt:variant>
        <vt:lpwstr/>
      </vt:variant>
      <vt:variant>
        <vt:i4>7536674</vt:i4>
      </vt:variant>
      <vt:variant>
        <vt:i4>9</vt:i4>
      </vt:variant>
      <vt:variant>
        <vt:i4>0</vt:i4>
      </vt:variant>
      <vt:variant>
        <vt:i4>5</vt:i4>
      </vt:variant>
      <vt:variant>
        <vt:lpwstr>http://cikrf.ru/analog/ediny-den-golosovaniya-2019/tsifrovye-izbiratelnye-uchastki/golosovanie-na-tsifrovykh-izbiratelnykh-uchastkakh/perechen.php</vt:lpwstr>
      </vt:variant>
      <vt:variant>
        <vt:lpwstr/>
      </vt:variant>
      <vt:variant>
        <vt:i4>917542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https://www.gosuslugi.ru/help/faq/izbiratelnoe_pravo/3883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https://www.gosuslugi.ru/555001/1/</vt:lpwstr>
      </vt:variant>
      <vt:variant>
        <vt:lpwstr/>
      </vt:variant>
      <vt:variant>
        <vt:i4>3276896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https://www.gosuslugi.ru/555002/1/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Проколов ИВ</dc:creator>
  <cp:lastModifiedBy>Пользователь Windows</cp:lastModifiedBy>
  <cp:revision>2</cp:revision>
  <dcterms:created xsi:type="dcterms:W3CDTF">2019-08-08T08:21:00Z</dcterms:created>
  <dcterms:modified xsi:type="dcterms:W3CDTF">2019-08-08T08:21:00Z</dcterms:modified>
</cp:coreProperties>
</file>