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4B" w:rsidRPr="00940913" w:rsidRDefault="00D2534B" w:rsidP="00B5439E">
      <w:pPr>
        <w:shd w:val="clear" w:color="auto" w:fill="FFFFFF"/>
        <w:jc w:val="center"/>
        <w:rPr>
          <w:sz w:val="28"/>
          <w:szCs w:val="28"/>
        </w:rPr>
      </w:pPr>
      <w:r w:rsidRPr="00940913">
        <w:rPr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:rsidR="00D2534B" w:rsidRPr="00940913" w:rsidRDefault="00D2534B" w:rsidP="00B5439E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  <w:r w:rsidRPr="00940913">
        <w:rPr>
          <w:b/>
          <w:bCs/>
          <w:color w:val="212121"/>
          <w:spacing w:val="-1"/>
          <w:sz w:val="28"/>
          <w:szCs w:val="28"/>
        </w:rPr>
        <w:t>АЛТАЙСКОГО КРАЯ</w:t>
      </w:r>
    </w:p>
    <w:p w:rsidR="00A33983" w:rsidRPr="00940913" w:rsidRDefault="00A33983" w:rsidP="000C39E6">
      <w:pPr>
        <w:shd w:val="clear" w:color="auto" w:fill="FFFFFF"/>
        <w:ind w:right="34"/>
        <w:rPr>
          <w:b/>
          <w:bCs/>
          <w:color w:val="212121"/>
          <w:spacing w:val="-1"/>
          <w:sz w:val="28"/>
          <w:szCs w:val="28"/>
        </w:rPr>
      </w:pPr>
    </w:p>
    <w:p w:rsidR="00D2534B" w:rsidRPr="00940913" w:rsidRDefault="00D2534B" w:rsidP="000C39E6">
      <w:pPr>
        <w:shd w:val="clear" w:color="auto" w:fill="FFFFFF"/>
        <w:ind w:right="-1"/>
        <w:jc w:val="center"/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</w:pPr>
      <w:proofErr w:type="gramStart"/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Р</w:t>
      </w:r>
      <w:proofErr w:type="gramEnd"/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Ш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Н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И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</w:p>
    <w:p w:rsidR="00F93B3E" w:rsidRDefault="00F93B3E" w:rsidP="00F93B3E">
      <w:pPr>
        <w:shd w:val="clear" w:color="auto" w:fill="FFFFFF"/>
        <w:ind w:right="106"/>
        <w:rPr>
          <w:sz w:val="28"/>
          <w:szCs w:val="28"/>
        </w:rPr>
      </w:pPr>
    </w:p>
    <w:p w:rsidR="000C39E6" w:rsidRPr="00A8459E" w:rsidRDefault="00A8459E" w:rsidP="000C39E6">
      <w:pPr>
        <w:tabs>
          <w:tab w:val="left" w:pos="960"/>
        </w:tabs>
        <w:ind w:right="-1"/>
        <w:rPr>
          <w:rFonts w:ascii="Arial" w:hAnsi="Arial" w:cs="Arial"/>
          <w:b/>
          <w:sz w:val="28"/>
          <w:szCs w:val="28"/>
        </w:rPr>
      </w:pPr>
      <w:r w:rsidRPr="00A8459E">
        <w:rPr>
          <w:rFonts w:ascii="Arial" w:hAnsi="Arial" w:cs="Arial"/>
          <w:b/>
          <w:sz w:val="28"/>
          <w:szCs w:val="28"/>
        </w:rPr>
        <w:t>20 июня 2024 г.</w:t>
      </w:r>
      <w:r w:rsidR="000C39E6" w:rsidRPr="00A8459E">
        <w:rPr>
          <w:rFonts w:ascii="Arial" w:hAnsi="Arial" w:cs="Arial"/>
          <w:b/>
          <w:sz w:val="28"/>
          <w:szCs w:val="28"/>
        </w:rPr>
        <w:t xml:space="preserve">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="000C39E6" w:rsidRPr="00A8459E">
        <w:rPr>
          <w:rFonts w:ascii="Arial" w:hAnsi="Arial" w:cs="Arial"/>
          <w:b/>
          <w:sz w:val="28"/>
          <w:szCs w:val="28"/>
        </w:rPr>
        <w:t xml:space="preserve">                           №</w:t>
      </w:r>
      <w:r w:rsidRPr="00A8459E">
        <w:rPr>
          <w:rFonts w:ascii="Arial" w:hAnsi="Arial" w:cs="Arial"/>
          <w:b/>
          <w:sz w:val="28"/>
          <w:szCs w:val="28"/>
        </w:rPr>
        <w:t xml:space="preserve"> 168</w:t>
      </w:r>
    </w:p>
    <w:p w:rsidR="000C39E6" w:rsidRDefault="000C39E6" w:rsidP="000C39E6">
      <w:pPr>
        <w:tabs>
          <w:tab w:val="left" w:pos="960"/>
        </w:tabs>
        <w:ind w:right="-1"/>
        <w:jc w:val="center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г</w:t>
      </w:r>
      <w:proofErr w:type="gramStart"/>
      <w:r>
        <w:rPr>
          <w:rFonts w:ascii="Arial" w:hAnsi="Arial" w:cs="Arial"/>
          <w:b/>
          <w:sz w:val="18"/>
          <w:szCs w:val="18"/>
        </w:rPr>
        <w:t>.Б</w:t>
      </w:r>
      <w:proofErr w:type="gramEnd"/>
      <w:r>
        <w:rPr>
          <w:rFonts w:ascii="Arial" w:hAnsi="Arial" w:cs="Arial"/>
          <w:b/>
          <w:sz w:val="18"/>
          <w:szCs w:val="18"/>
        </w:rPr>
        <w:t>ийск</w:t>
      </w:r>
      <w:proofErr w:type="spellEnd"/>
    </w:p>
    <w:p w:rsidR="000C39E6" w:rsidRDefault="000C39E6" w:rsidP="001201BB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p w:rsidR="00612E1B" w:rsidRPr="000C39E6" w:rsidRDefault="004B76B6" w:rsidP="000C39E6">
      <w:pPr>
        <w:shd w:val="clear" w:color="auto" w:fill="FFFFFF"/>
        <w:spacing w:line="276" w:lineRule="exact"/>
        <w:ind w:left="142" w:right="3684"/>
        <w:jc w:val="both"/>
        <w:rPr>
          <w:bCs/>
          <w:color w:val="212121"/>
          <w:spacing w:val="8"/>
          <w:sz w:val="28"/>
          <w:szCs w:val="28"/>
        </w:rPr>
      </w:pPr>
      <w:r w:rsidRPr="000C39E6">
        <w:rPr>
          <w:bCs/>
          <w:color w:val="212121"/>
          <w:spacing w:val="8"/>
          <w:sz w:val="28"/>
          <w:szCs w:val="28"/>
        </w:rPr>
        <w:t>Об утверждении базовой ставки платы за установку и эксплуатацию рекла</w:t>
      </w:r>
      <w:r w:rsidR="000C39E6" w:rsidRPr="000C39E6">
        <w:rPr>
          <w:bCs/>
          <w:color w:val="212121"/>
          <w:spacing w:val="8"/>
          <w:sz w:val="28"/>
          <w:szCs w:val="28"/>
        </w:rPr>
        <w:t>мной конструкции и утверждении п</w:t>
      </w:r>
      <w:r w:rsidRPr="000C39E6">
        <w:rPr>
          <w:bCs/>
          <w:color w:val="212121"/>
          <w:spacing w:val="8"/>
          <w:sz w:val="28"/>
          <w:szCs w:val="28"/>
        </w:rPr>
        <w:t xml:space="preserve">орядка расчета годового размера платы </w:t>
      </w:r>
      <w:r w:rsidR="000C39E6" w:rsidRPr="000C39E6">
        <w:rPr>
          <w:bCs/>
          <w:color w:val="212121"/>
          <w:spacing w:val="8"/>
          <w:sz w:val="28"/>
          <w:szCs w:val="28"/>
        </w:rPr>
        <w:t xml:space="preserve">и </w:t>
      </w:r>
      <w:r w:rsidRPr="000C39E6">
        <w:rPr>
          <w:bCs/>
          <w:color w:val="212121"/>
          <w:spacing w:val="8"/>
          <w:sz w:val="28"/>
          <w:szCs w:val="28"/>
        </w:rPr>
        <w:t>определ</w:t>
      </w:r>
      <w:r w:rsidR="000C39E6" w:rsidRPr="000C39E6">
        <w:rPr>
          <w:bCs/>
          <w:color w:val="212121"/>
          <w:spacing w:val="8"/>
          <w:sz w:val="28"/>
          <w:szCs w:val="28"/>
        </w:rPr>
        <w:t>ения минимальной начальной цены</w:t>
      </w:r>
    </w:p>
    <w:p w:rsidR="00AD0E14" w:rsidRDefault="00AD0E14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0C39E6" w:rsidRPr="00631D18" w:rsidRDefault="000C39E6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0B1FED" w:rsidRPr="00631D18" w:rsidRDefault="004B76B6" w:rsidP="000B1F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D18">
        <w:rPr>
          <w:sz w:val="28"/>
          <w:szCs w:val="28"/>
        </w:rPr>
        <w:t xml:space="preserve">В соответствии с Федеральным законом от 06.10.2003 № 131-ФЗ </w:t>
      </w:r>
      <w:r w:rsidR="000C39E6">
        <w:rPr>
          <w:sz w:val="28"/>
          <w:szCs w:val="28"/>
        </w:rPr>
        <w:t xml:space="preserve">         </w:t>
      </w:r>
      <w:r w:rsidRPr="00631D18">
        <w:rPr>
          <w:sz w:val="28"/>
          <w:szCs w:val="28"/>
        </w:rPr>
        <w:t>«Об общих принципах организации местного самоуправления в Российской Федерации», Фед</w:t>
      </w:r>
      <w:r w:rsidR="000C39E6">
        <w:rPr>
          <w:sz w:val="28"/>
          <w:szCs w:val="28"/>
        </w:rPr>
        <w:t>еральным законом от 13.03.2006 № 38-ФЗ «О рекламе»</w:t>
      </w:r>
      <w:r w:rsidRPr="00631D18">
        <w:rPr>
          <w:sz w:val="28"/>
          <w:szCs w:val="28"/>
        </w:rPr>
        <w:t xml:space="preserve">, руководствуясь Уставом муниципального образования </w:t>
      </w:r>
      <w:proofErr w:type="spellStart"/>
      <w:r w:rsidRPr="00631D18">
        <w:rPr>
          <w:sz w:val="28"/>
          <w:szCs w:val="28"/>
        </w:rPr>
        <w:t>Бийский</w:t>
      </w:r>
      <w:proofErr w:type="spellEnd"/>
      <w:r w:rsidRPr="00631D18">
        <w:rPr>
          <w:sz w:val="28"/>
          <w:szCs w:val="28"/>
        </w:rPr>
        <w:t xml:space="preserve"> район Алтайского края, </w:t>
      </w:r>
      <w:proofErr w:type="spellStart"/>
      <w:r w:rsidRPr="00631D18">
        <w:rPr>
          <w:sz w:val="28"/>
          <w:szCs w:val="28"/>
        </w:rPr>
        <w:t>Бийский</w:t>
      </w:r>
      <w:proofErr w:type="spellEnd"/>
      <w:r w:rsidRPr="00631D18">
        <w:rPr>
          <w:sz w:val="28"/>
          <w:szCs w:val="28"/>
        </w:rPr>
        <w:t xml:space="preserve"> районный Совет народных депутатов </w:t>
      </w:r>
      <w:r w:rsidR="000C39E6">
        <w:rPr>
          <w:sz w:val="28"/>
          <w:szCs w:val="28"/>
        </w:rPr>
        <w:t xml:space="preserve">                </w:t>
      </w:r>
      <w:r w:rsidRPr="00631D18">
        <w:rPr>
          <w:sz w:val="28"/>
          <w:szCs w:val="28"/>
        </w:rPr>
        <w:t>Алтайского края</w:t>
      </w:r>
      <w:r w:rsidR="000C39E6">
        <w:rPr>
          <w:sz w:val="28"/>
          <w:szCs w:val="28"/>
        </w:rPr>
        <w:t>,</w:t>
      </w:r>
      <w:r w:rsidR="00631D18">
        <w:rPr>
          <w:sz w:val="28"/>
          <w:szCs w:val="28"/>
        </w:rPr>
        <w:t xml:space="preserve"> </w:t>
      </w:r>
    </w:p>
    <w:p w:rsidR="00D2534B" w:rsidRPr="00631D18" w:rsidRDefault="00D2534B" w:rsidP="000B1FE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31D18">
        <w:rPr>
          <w:sz w:val="28"/>
          <w:szCs w:val="28"/>
        </w:rPr>
        <w:t>Р</w:t>
      </w:r>
      <w:proofErr w:type="gramEnd"/>
      <w:r w:rsidRPr="00631D18">
        <w:rPr>
          <w:sz w:val="28"/>
          <w:szCs w:val="28"/>
        </w:rPr>
        <w:t xml:space="preserve"> Е Ш И Л:</w:t>
      </w:r>
    </w:p>
    <w:p w:rsidR="00D2534B" w:rsidRPr="00631D18" w:rsidRDefault="00D2534B" w:rsidP="00B5439E">
      <w:pPr>
        <w:shd w:val="clear" w:color="auto" w:fill="FFFFFF"/>
        <w:spacing w:line="322" w:lineRule="exact"/>
        <w:ind w:right="12" w:firstLine="703"/>
        <w:jc w:val="both"/>
        <w:rPr>
          <w:sz w:val="28"/>
          <w:szCs w:val="28"/>
        </w:rPr>
      </w:pPr>
    </w:p>
    <w:p w:rsidR="004B76B6" w:rsidRPr="00631D18" w:rsidRDefault="004B76B6" w:rsidP="004B76B6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631D18">
        <w:rPr>
          <w:rFonts w:eastAsia="Calibri"/>
          <w:sz w:val="28"/>
          <w:szCs w:val="28"/>
        </w:rPr>
        <w:t xml:space="preserve">1. </w:t>
      </w:r>
      <w:r w:rsidRPr="00631D18">
        <w:rPr>
          <w:sz w:val="28"/>
          <w:szCs w:val="28"/>
        </w:rPr>
        <w:t>Утвердить базовую ставку платы за установку и эксплуатацию рекламной конструкции в размере 1000 рублей 00 копеек (без н</w:t>
      </w:r>
      <w:r w:rsidR="00FD5D82">
        <w:rPr>
          <w:sz w:val="28"/>
          <w:szCs w:val="28"/>
        </w:rPr>
        <w:t>алога на добавленную стоимость) за 1 квадратный метр площади информационного поля рекламной конструкции.</w:t>
      </w:r>
    </w:p>
    <w:p w:rsidR="00010C3E" w:rsidRPr="00631D18" w:rsidRDefault="004B76B6" w:rsidP="00010C3E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631D18">
        <w:rPr>
          <w:sz w:val="28"/>
          <w:szCs w:val="28"/>
        </w:rPr>
        <w:t xml:space="preserve">2. Утвердить Порядок расчета годового размера платы за установку и эксплуатацию рекламной конструкции на территории муниципального образования </w:t>
      </w:r>
      <w:proofErr w:type="spellStart"/>
      <w:r w:rsidRPr="00631D18">
        <w:rPr>
          <w:sz w:val="28"/>
          <w:szCs w:val="28"/>
        </w:rPr>
        <w:t>Бийский</w:t>
      </w:r>
      <w:proofErr w:type="spellEnd"/>
      <w:r w:rsidRPr="00631D18">
        <w:rPr>
          <w:sz w:val="28"/>
          <w:szCs w:val="28"/>
        </w:rPr>
        <w:t xml:space="preserve"> район Алтайского края и определения минимальной начальной цены за право заключения договора на установку и эксплуатацию рекламной конструкции при проведен</w:t>
      </w:r>
      <w:proofErr w:type="gramStart"/>
      <w:r w:rsidRPr="00631D18">
        <w:rPr>
          <w:sz w:val="28"/>
          <w:szCs w:val="28"/>
        </w:rPr>
        <w:t>ии ау</w:t>
      </w:r>
      <w:proofErr w:type="gramEnd"/>
      <w:r w:rsidRPr="00631D18">
        <w:rPr>
          <w:sz w:val="28"/>
          <w:szCs w:val="28"/>
        </w:rPr>
        <w:t>кциона в электронной форме.</w:t>
      </w:r>
    </w:p>
    <w:p w:rsidR="00010C3E" w:rsidRPr="00631D18" w:rsidRDefault="00010C3E" w:rsidP="00010C3E">
      <w:pPr>
        <w:shd w:val="clear" w:color="auto" w:fill="FFFFFF"/>
        <w:ind w:firstLine="480"/>
        <w:jc w:val="both"/>
        <w:textAlignment w:val="baseline"/>
        <w:rPr>
          <w:spacing w:val="-1"/>
          <w:sz w:val="28"/>
          <w:szCs w:val="28"/>
        </w:rPr>
      </w:pPr>
      <w:r w:rsidRPr="00631D18">
        <w:rPr>
          <w:sz w:val="28"/>
          <w:szCs w:val="28"/>
        </w:rPr>
        <w:t xml:space="preserve">3. </w:t>
      </w:r>
      <w:r w:rsidRPr="00631D18">
        <w:rPr>
          <w:spacing w:val="-1"/>
          <w:sz w:val="28"/>
          <w:szCs w:val="28"/>
        </w:rPr>
        <w:t xml:space="preserve">Опубликовать настоящее решение в газете «Моя Земля» </w:t>
      </w:r>
      <w:proofErr w:type="spellStart"/>
      <w:r w:rsidRPr="00631D18">
        <w:rPr>
          <w:spacing w:val="-1"/>
          <w:sz w:val="28"/>
          <w:szCs w:val="28"/>
        </w:rPr>
        <w:t>Бийского</w:t>
      </w:r>
      <w:proofErr w:type="spellEnd"/>
      <w:r w:rsidRPr="00631D18">
        <w:rPr>
          <w:spacing w:val="-1"/>
          <w:sz w:val="28"/>
          <w:szCs w:val="28"/>
        </w:rPr>
        <w:t xml:space="preserve"> района и разместить на официальном сайте Администрации </w:t>
      </w:r>
      <w:proofErr w:type="spellStart"/>
      <w:r w:rsidRPr="00631D18">
        <w:rPr>
          <w:spacing w:val="-1"/>
          <w:sz w:val="28"/>
          <w:szCs w:val="28"/>
        </w:rPr>
        <w:t>Бийского</w:t>
      </w:r>
      <w:proofErr w:type="spellEnd"/>
      <w:r w:rsidRPr="00631D18">
        <w:rPr>
          <w:spacing w:val="-1"/>
          <w:sz w:val="28"/>
          <w:szCs w:val="28"/>
        </w:rPr>
        <w:t xml:space="preserve"> района в сети Интернет.</w:t>
      </w:r>
    </w:p>
    <w:p w:rsidR="000B1FED" w:rsidRDefault="000B1FED" w:rsidP="00747F1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9E6" w:rsidRDefault="000C39E6" w:rsidP="00747F1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9E6" w:rsidRPr="00FF76F4" w:rsidRDefault="000C39E6" w:rsidP="00747F1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056F" w:rsidRDefault="0027056F" w:rsidP="0027056F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proofErr w:type="gramStart"/>
      <w:r>
        <w:rPr>
          <w:sz w:val="28"/>
          <w:szCs w:val="28"/>
        </w:rPr>
        <w:t>Бийского</w:t>
      </w:r>
      <w:proofErr w:type="spellEnd"/>
      <w:proofErr w:type="gramEnd"/>
      <w:r>
        <w:rPr>
          <w:sz w:val="28"/>
          <w:szCs w:val="28"/>
        </w:rPr>
        <w:t xml:space="preserve"> районного</w:t>
      </w:r>
    </w:p>
    <w:p w:rsidR="0027056F" w:rsidRDefault="0027056F" w:rsidP="0027056F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                                                           С.В. Овсянников</w:t>
      </w:r>
    </w:p>
    <w:p w:rsidR="0027056F" w:rsidRDefault="0027056F" w:rsidP="0027056F">
      <w:pPr>
        <w:pStyle w:val="ad"/>
        <w:jc w:val="both"/>
        <w:rPr>
          <w:sz w:val="28"/>
          <w:szCs w:val="28"/>
        </w:rPr>
      </w:pPr>
    </w:p>
    <w:p w:rsidR="00CC2F76" w:rsidRPr="00FF76F4" w:rsidRDefault="00CC2F76" w:rsidP="00747F1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9E6" w:rsidRDefault="000C39E6" w:rsidP="008E1D72">
      <w:pPr>
        <w:pStyle w:val="ad"/>
        <w:jc w:val="both"/>
        <w:rPr>
          <w:sz w:val="28"/>
          <w:szCs w:val="28"/>
        </w:rPr>
      </w:pPr>
    </w:p>
    <w:p w:rsidR="00F04371" w:rsidRDefault="0027056F" w:rsidP="0027056F">
      <w:pPr>
        <w:pStyle w:val="ad"/>
        <w:jc w:val="both"/>
        <w:rPr>
          <w:sz w:val="28"/>
          <w:szCs w:val="28"/>
        </w:rPr>
      </w:pPr>
      <w:r w:rsidRPr="00FF76F4">
        <w:rPr>
          <w:sz w:val="28"/>
          <w:szCs w:val="28"/>
        </w:rPr>
        <w:t xml:space="preserve">Глава района </w:t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FF76F4">
        <w:rPr>
          <w:sz w:val="28"/>
          <w:szCs w:val="28"/>
        </w:rPr>
        <w:t>Д.С. Артемов</w:t>
      </w:r>
      <w:r>
        <w:rPr>
          <w:sz w:val="28"/>
          <w:szCs w:val="28"/>
        </w:rPr>
        <w:t xml:space="preserve"> </w:t>
      </w:r>
      <w:bookmarkStart w:id="0" w:name="Par35"/>
      <w:bookmarkEnd w:id="0"/>
    </w:p>
    <w:p w:rsidR="0027056F" w:rsidRDefault="0027056F">
      <w:pPr>
        <w:pStyle w:val="ad"/>
        <w:jc w:val="both"/>
        <w:rPr>
          <w:sz w:val="28"/>
          <w:szCs w:val="28"/>
        </w:rPr>
      </w:pPr>
    </w:p>
    <w:p w:rsidR="00D33C4C" w:rsidRDefault="00D33C4C">
      <w:pPr>
        <w:pStyle w:val="ad"/>
        <w:jc w:val="both"/>
        <w:rPr>
          <w:sz w:val="28"/>
          <w:szCs w:val="28"/>
        </w:rPr>
      </w:pPr>
    </w:p>
    <w:p w:rsidR="00D33C4C" w:rsidRDefault="00D33C4C" w:rsidP="00D33C4C">
      <w:pPr>
        <w:tabs>
          <w:tab w:val="left" w:pos="5670"/>
          <w:tab w:val="left" w:pos="6060"/>
        </w:tabs>
        <w:ind w:left="708" w:firstLine="1"/>
        <w:jc w:val="both"/>
        <w:rPr>
          <w:spacing w:val="2"/>
          <w:sz w:val="26"/>
          <w:szCs w:val="26"/>
        </w:rPr>
      </w:pPr>
      <w:r w:rsidRPr="00D2713A">
        <w:rPr>
          <w:spacing w:val="2"/>
          <w:sz w:val="26"/>
          <w:szCs w:val="26"/>
        </w:rPr>
        <w:lastRenderedPageBreak/>
        <w:t xml:space="preserve">                                                                     </w:t>
      </w:r>
      <w:r>
        <w:rPr>
          <w:spacing w:val="2"/>
          <w:sz w:val="26"/>
          <w:szCs w:val="26"/>
        </w:rPr>
        <w:t xml:space="preserve">            УТВЕРЖДЕН</w:t>
      </w:r>
      <w:r w:rsidRPr="00D2713A">
        <w:rPr>
          <w:spacing w:val="2"/>
          <w:sz w:val="26"/>
          <w:szCs w:val="26"/>
        </w:rPr>
        <w:t xml:space="preserve">                                                                               </w:t>
      </w:r>
      <w:r>
        <w:rPr>
          <w:spacing w:val="2"/>
          <w:sz w:val="26"/>
          <w:szCs w:val="26"/>
        </w:rPr>
        <w:t xml:space="preserve">            </w:t>
      </w:r>
    </w:p>
    <w:p w:rsidR="00D33C4C" w:rsidRPr="00D2713A" w:rsidRDefault="00D33C4C" w:rsidP="00D33C4C">
      <w:pPr>
        <w:tabs>
          <w:tab w:val="left" w:pos="5670"/>
          <w:tab w:val="left" w:pos="6060"/>
        </w:tabs>
        <w:ind w:left="708" w:firstLine="1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                               решением</w:t>
      </w:r>
      <w:r w:rsidRPr="00D2713A">
        <w:rPr>
          <w:spacing w:val="2"/>
          <w:sz w:val="26"/>
          <w:szCs w:val="26"/>
        </w:rPr>
        <w:t xml:space="preserve"> </w:t>
      </w:r>
      <w:proofErr w:type="spellStart"/>
      <w:proofErr w:type="gramStart"/>
      <w:r>
        <w:rPr>
          <w:spacing w:val="2"/>
          <w:sz w:val="26"/>
          <w:szCs w:val="26"/>
        </w:rPr>
        <w:t>Бийского</w:t>
      </w:r>
      <w:proofErr w:type="spellEnd"/>
      <w:proofErr w:type="gramEnd"/>
      <w:r w:rsidRPr="00D2713A">
        <w:rPr>
          <w:spacing w:val="2"/>
          <w:sz w:val="26"/>
          <w:szCs w:val="26"/>
        </w:rPr>
        <w:t xml:space="preserve"> районного</w:t>
      </w:r>
    </w:p>
    <w:p w:rsidR="00D33C4C" w:rsidRPr="00D2713A" w:rsidRDefault="00D33C4C" w:rsidP="00D33C4C">
      <w:pPr>
        <w:pStyle w:val="formattexttopleveltext"/>
        <w:shd w:val="clear" w:color="auto" w:fill="FFFFFF"/>
        <w:tabs>
          <w:tab w:val="left" w:pos="5670"/>
        </w:tabs>
        <w:spacing w:before="0" w:beforeAutospacing="0" w:after="0" w:afterAutospacing="0" w:line="263" w:lineRule="atLeast"/>
        <w:jc w:val="both"/>
        <w:textAlignment w:val="baseline"/>
        <w:rPr>
          <w:spacing w:val="2"/>
          <w:sz w:val="26"/>
          <w:szCs w:val="26"/>
        </w:rPr>
      </w:pPr>
      <w:r w:rsidRPr="00D2713A">
        <w:rPr>
          <w:spacing w:val="2"/>
          <w:sz w:val="26"/>
          <w:szCs w:val="26"/>
        </w:rPr>
        <w:t xml:space="preserve">                                                                               </w:t>
      </w:r>
      <w:r>
        <w:rPr>
          <w:spacing w:val="2"/>
          <w:sz w:val="26"/>
          <w:szCs w:val="26"/>
        </w:rPr>
        <w:t xml:space="preserve">       </w:t>
      </w:r>
      <w:r w:rsidRPr="00D2713A">
        <w:rPr>
          <w:spacing w:val="2"/>
          <w:sz w:val="26"/>
          <w:szCs w:val="26"/>
        </w:rPr>
        <w:t>Совета народных депутатов</w:t>
      </w:r>
    </w:p>
    <w:p w:rsidR="00D33C4C" w:rsidRPr="00D2713A" w:rsidRDefault="00D33C4C" w:rsidP="00D33C4C">
      <w:pPr>
        <w:pStyle w:val="formattexttopleveltext"/>
        <w:shd w:val="clear" w:color="auto" w:fill="FFFFFF"/>
        <w:tabs>
          <w:tab w:val="left" w:pos="5670"/>
        </w:tabs>
        <w:spacing w:before="0" w:beforeAutospacing="0" w:after="0" w:afterAutospacing="0" w:line="263" w:lineRule="atLeast"/>
        <w:jc w:val="both"/>
        <w:textAlignment w:val="baseline"/>
        <w:rPr>
          <w:spacing w:val="2"/>
          <w:sz w:val="26"/>
          <w:szCs w:val="26"/>
        </w:rPr>
      </w:pPr>
      <w:r w:rsidRPr="00D2713A">
        <w:rPr>
          <w:spacing w:val="2"/>
          <w:sz w:val="26"/>
          <w:szCs w:val="26"/>
        </w:rPr>
        <w:t xml:space="preserve">                                                                                </w:t>
      </w:r>
      <w:r>
        <w:rPr>
          <w:spacing w:val="2"/>
          <w:sz w:val="26"/>
          <w:szCs w:val="26"/>
        </w:rPr>
        <w:t xml:space="preserve">      </w:t>
      </w:r>
      <w:r w:rsidRPr="00D2713A">
        <w:rPr>
          <w:spacing w:val="2"/>
          <w:sz w:val="26"/>
          <w:szCs w:val="26"/>
        </w:rPr>
        <w:t xml:space="preserve">Алтайского края </w:t>
      </w:r>
    </w:p>
    <w:p w:rsidR="00D33C4C" w:rsidRPr="00D2713A" w:rsidRDefault="00D33C4C" w:rsidP="00D33C4C">
      <w:pPr>
        <w:pStyle w:val="formattexttopleveltext"/>
        <w:shd w:val="clear" w:color="auto" w:fill="FFFFFF"/>
        <w:tabs>
          <w:tab w:val="left" w:pos="5670"/>
        </w:tabs>
        <w:spacing w:before="0" w:beforeAutospacing="0" w:after="0" w:afterAutospacing="0" w:line="263" w:lineRule="atLeast"/>
        <w:jc w:val="both"/>
        <w:textAlignment w:val="baseline"/>
        <w:rPr>
          <w:spacing w:val="2"/>
          <w:sz w:val="26"/>
          <w:szCs w:val="26"/>
        </w:rPr>
      </w:pPr>
      <w:r w:rsidRPr="00D2713A">
        <w:rPr>
          <w:spacing w:val="2"/>
          <w:sz w:val="26"/>
          <w:szCs w:val="26"/>
        </w:rPr>
        <w:t xml:space="preserve">                                                                                </w:t>
      </w:r>
      <w:r>
        <w:rPr>
          <w:spacing w:val="2"/>
          <w:sz w:val="26"/>
          <w:szCs w:val="26"/>
        </w:rPr>
        <w:t xml:space="preserve">      </w:t>
      </w:r>
      <w:r w:rsidRPr="00D2713A">
        <w:rPr>
          <w:spacing w:val="2"/>
          <w:sz w:val="26"/>
          <w:szCs w:val="26"/>
        </w:rPr>
        <w:t xml:space="preserve">от </w:t>
      </w:r>
      <w:r>
        <w:rPr>
          <w:spacing w:val="2"/>
          <w:sz w:val="26"/>
          <w:szCs w:val="26"/>
        </w:rPr>
        <w:t>20.06.2024</w:t>
      </w:r>
      <w:r w:rsidRPr="00D2713A">
        <w:rPr>
          <w:spacing w:val="2"/>
          <w:sz w:val="26"/>
          <w:szCs w:val="26"/>
        </w:rPr>
        <w:t xml:space="preserve"> № </w:t>
      </w:r>
      <w:r>
        <w:rPr>
          <w:spacing w:val="2"/>
          <w:sz w:val="26"/>
          <w:szCs w:val="26"/>
        </w:rPr>
        <w:t>168</w:t>
      </w:r>
    </w:p>
    <w:p w:rsidR="00D33C4C" w:rsidRPr="00AB38CC" w:rsidRDefault="00D33C4C" w:rsidP="00D33C4C">
      <w:pPr>
        <w:pStyle w:val="af6"/>
        <w:shd w:val="clear" w:color="auto" w:fill="FFFFFF"/>
        <w:tabs>
          <w:tab w:val="left" w:pos="567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33C4C" w:rsidRPr="00AB38CC" w:rsidRDefault="00D33C4C" w:rsidP="00D33C4C">
      <w:pPr>
        <w:pStyle w:val="af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B38CC">
        <w:rPr>
          <w:sz w:val="28"/>
          <w:szCs w:val="28"/>
        </w:rPr>
        <w:t xml:space="preserve">Порядок расчета годового размера платы по договору на установку и эксплуатацию рекламной конструкции на территории муниципального образования </w:t>
      </w:r>
      <w:proofErr w:type="spellStart"/>
      <w:r w:rsidRPr="00AB38CC">
        <w:rPr>
          <w:sz w:val="28"/>
          <w:szCs w:val="28"/>
        </w:rPr>
        <w:t>Бийский</w:t>
      </w:r>
      <w:proofErr w:type="spellEnd"/>
      <w:r w:rsidRPr="00AB38CC">
        <w:rPr>
          <w:sz w:val="28"/>
          <w:szCs w:val="28"/>
        </w:rPr>
        <w:t xml:space="preserve"> район Алтайского края и определения минимальной начальной цены за право заключения договора на установку и эксплуатацию рекламной конструкции при проведен</w:t>
      </w:r>
      <w:proofErr w:type="gramStart"/>
      <w:r w:rsidRPr="00AB38CC">
        <w:rPr>
          <w:sz w:val="28"/>
          <w:szCs w:val="28"/>
        </w:rPr>
        <w:t>ии ау</w:t>
      </w:r>
      <w:proofErr w:type="gramEnd"/>
      <w:r w:rsidRPr="00AB38CC">
        <w:rPr>
          <w:sz w:val="28"/>
          <w:szCs w:val="28"/>
        </w:rPr>
        <w:t>кциона в электронной форме</w:t>
      </w:r>
    </w:p>
    <w:p w:rsidR="00D33C4C" w:rsidRPr="00AB38CC" w:rsidRDefault="00D33C4C" w:rsidP="00D33C4C">
      <w:pPr>
        <w:pStyle w:val="3"/>
        <w:shd w:val="clear" w:color="auto" w:fill="FFFFFF"/>
        <w:spacing w:before="0" w:after="0" w:line="240" w:lineRule="auto"/>
        <w:jc w:val="center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</w:p>
    <w:p w:rsidR="00D33C4C" w:rsidRPr="00AB38CC" w:rsidRDefault="00D33C4C" w:rsidP="00D33C4C">
      <w:pPr>
        <w:pStyle w:val="3"/>
        <w:shd w:val="clear" w:color="auto" w:fill="FFFFFF"/>
        <w:spacing w:before="0" w:after="0" w:line="240" w:lineRule="auto"/>
        <w:jc w:val="center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AB38CC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D33C4C" w:rsidRPr="00AB38CC" w:rsidRDefault="00D33C4C" w:rsidP="00D33C4C">
      <w:pPr>
        <w:pStyle w:val="3"/>
        <w:shd w:val="clear" w:color="auto" w:fill="FFFFFF"/>
        <w:spacing w:before="0"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 w:rsidRPr="00AB38CC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 w:rsidRPr="00AB38CC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разработан в целях определения годового размера платы за установку и эксплуатацию рекламных конструкций, размещаемых на земельном участке, здании или ином недвижимом имуществе, находящемся в муниципальной собственности муниципального образования </w:t>
      </w:r>
      <w:proofErr w:type="spellStart"/>
      <w:r w:rsidRPr="00AB38CC">
        <w:rPr>
          <w:rFonts w:ascii="Times New Roman" w:hAnsi="Times New Roman" w:cs="Times New Roman"/>
          <w:b w:val="0"/>
          <w:sz w:val="28"/>
          <w:szCs w:val="28"/>
        </w:rPr>
        <w:t>Бийский</w:t>
      </w:r>
      <w:proofErr w:type="spellEnd"/>
      <w:r w:rsidRPr="00AB38CC">
        <w:rPr>
          <w:rFonts w:ascii="Times New Roman" w:hAnsi="Times New Roman" w:cs="Times New Roman"/>
          <w:b w:val="0"/>
          <w:sz w:val="28"/>
          <w:szCs w:val="28"/>
        </w:rPr>
        <w:t xml:space="preserve"> район Алтайского края, а также земельных участках, государственная собственность на которые не разграничена, находящихся на территории </w:t>
      </w:r>
      <w:proofErr w:type="spellStart"/>
      <w:r w:rsidRPr="00AB38CC">
        <w:rPr>
          <w:rFonts w:ascii="Times New Roman" w:hAnsi="Times New Roman" w:cs="Times New Roman"/>
          <w:b w:val="0"/>
          <w:sz w:val="28"/>
          <w:szCs w:val="28"/>
        </w:rPr>
        <w:t>Бийского</w:t>
      </w:r>
      <w:proofErr w:type="spellEnd"/>
      <w:r w:rsidRPr="00AB38CC">
        <w:rPr>
          <w:rFonts w:ascii="Times New Roman" w:hAnsi="Times New Roman" w:cs="Times New Roman"/>
          <w:b w:val="0"/>
          <w:sz w:val="28"/>
          <w:szCs w:val="28"/>
        </w:rPr>
        <w:t xml:space="preserve"> района Алтайского края.</w:t>
      </w:r>
      <w:proofErr w:type="gramEnd"/>
    </w:p>
    <w:p w:rsidR="00D33C4C" w:rsidRPr="00AB38CC" w:rsidRDefault="00D33C4C" w:rsidP="00D33C4C">
      <w:pPr>
        <w:pStyle w:val="3"/>
        <w:shd w:val="clear" w:color="auto" w:fill="FFFFFF"/>
        <w:spacing w:before="0"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</w:p>
    <w:p w:rsidR="00D33C4C" w:rsidRPr="00AB38CC" w:rsidRDefault="00D33C4C" w:rsidP="00D33C4C">
      <w:pPr>
        <w:pStyle w:val="3"/>
        <w:shd w:val="clear" w:color="auto" w:fill="FFFFFF"/>
        <w:spacing w:before="0"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AB38CC">
        <w:rPr>
          <w:rFonts w:ascii="Times New Roman" w:hAnsi="Times New Roman" w:cs="Times New Roman"/>
          <w:b w:val="0"/>
          <w:sz w:val="28"/>
          <w:szCs w:val="28"/>
        </w:rPr>
        <w:t>2. Порядок исчисления</w:t>
      </w:r>
    </w:p>
    <w:p w:rsidR="00D33C4C" w:rsidRPr="00AB38CC" w:rsidRDefault="00D33C4C" w:rsidP="00D33C4C">
      <w:pPr>
        <w:pStyle w:val="3"/>
        <w:shd w:val="clear" w:color="auto" w:fill="FFFFFF"/>
        <w:spacing w:before="0"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AB38CC">
        <w:rPr>
          <w:rFonts w:ascii="Times New Roman" w:hAnsi="Times New Roman" w:cs="Times New Roman"/>
          <w:b w:val="0"/>
          <w:sz w:val="28"/>
          <w:szCs w:val="28"/>
        </w:rPr>
        <w:t>2.1. Исчисление годового размера платы за установку и эксплуатацию рекламной конструкции осуществляется по следующей формуле:</w:t>
      </w:r>
    </w:p>
    <w:p w:rsidR="00D33C4C" w:rsidRPr="00AB38CC" w:rsidRDefault="00D33C4C" w:rsidP="00D33C4C">
      <w:pPr>
        <w:pStyle w:val="3"/>
        <w:shd w:val="clear" w:color="auto" w:fill="FFFFFF"/>
        <w:spacing w:before="0"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B38CC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AB38CC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proofErr w:type="spellStart"/>
      <w:r w:rsidRPr="00AB38CC">
        <w:rPr>
          <w:rFonts w:ascii="Times New Roman" w:hAnsi="Times New Roman" w:cs="Times New Roman"/>
          <w:b w:val="0"/>
          <w:sz w:val="28"/>
          <w:szCs w:val="28"/>
        </w:rPr>
        <w:t>Бс</w:t>
      </w:r>
      <w:proofErr w:type="spellEnd"/>
      <w:r w:rsidRPr="00AB38CC">
        <w:rPr>
          <w:rFonts w:ascii="Times New Roman" w:hAnsi="Times New Roman" w:cs="Times New Roman"/>
          <w:b w:val="0"/>
          <w:sz w:val="28"/>
          <w:szCs w:val="28"/>
        </w:rPr>
        <w:t xml:space="preserve"> x S x </w:t>
      </w:r>
      <w:proofErr w:type="spellStart"/>
      <w:r w:rsidRPr="00AB38CC">
        <w:rPr>
          <w:rFonts w:ascii="Times New Roman" w:hAnsi="Times New Roman" w:cs="Times New Roman"/>
          <w:b w:val="0"/>
          <w:sz w:val="28"/>
          <w:szCs w:val="28"/>
        </w:rPr>
        <w:t>Кр</w:t>
      </w:r>
      <w:proofErr w:type="spellEnd"/>
      <w:r w:rsidRPr="00AB38CC">
        <w:rPr>
          <w:rFonts w:ascii="Times New Roman" w:hAnsi="Times New Roman" w:cs="Times New Roman"/>
          <w:b w:val="0"/>
          <w:sz w:val="28"/>
          <w:szCs w:val="28"/>
        </w:rPr>
        <w:t xml:space="preserve"> x Км x Кс x </w:t>
      </w:r>
      <w:proofErr w:type="spellStart"/>
      <w:r w:rsidRPr="00AB38CC">
        <w:rPr>
          <w:rFonts w:ascii="Times New Roman" w:hAnsi="Times New Roman" w:cs="Times New Roman"/>
          <w:b w:val="0"/>
          <w:sz w:val="28"/>
          <w:szCs w:val="28"/>
        </w:rPr>
        <w:t>Кт</w:t>
      </w:r>
      <w:proofErr w:type="spellEnd"/>
      <w:r w:rsidRPr="00AB38CC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38CC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D33C4C" w:rsidRPr="00AB38CC" w:rsidRDefault="00D33C4C" w:rsidP="00D33C4C">
      <w:pPr>
        <w:pStyle w:val="3"/>
        <w:shd w:val="clear" w:color="auto" w:fill="FFFFFF"/>
        <w:spacing w:before="0"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B38CC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AB38CC">
        <w:rPr>
          <w:rFonts w:ascii="Times New Roman" w:hAnsi="Times New Roman" w:cs="Times New Roman"/>
          <w:b w:val="0"/>
          <w:sz w:val="28"/>
          <w:szCs w:val="28"/>
        </w:rPr>
        <w:t xml:space="preserve"> - годовой размер платы за установку и эксплуатацию рекламной конструкции, рублей;</w:t>
      </w:r>
    </w:p>
    <w:p w:rsidR="00D33C4C" w:rsidRPr="00AB38CC" w:rsidRDefault="00D33C4C" w:rsidP="00D33C4C">
      <w:pPr>
        <w:pStyle w:val="3"/>
        <w:shd w:val="clear" w:color="auto" w:fill="FFFFFF"/>
        <w:spacing w:before="0"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B38CC">
        <w:rPr>
          <w:rFonts w:ascii="Times New Roman" w:hAnsi="Times New Roman" w:cs="Times New Roman"/>
          <w:b w:val="0"/>
          <w:sz w:val="28"/>
          <w:szCs w:val="28"/>
        </w:rPr>
        <w:t>Бс</w:t>
      </w:r>
      <w:proofErr w:type="spellEnd"/>
      <w:r w:rsidRPr="00AB38CC">
        <w:rPr>
          <w:rFonts w:ascii="Times New Roman" w:hAnsi="Times New Roman" w:cs="Times New Roman"/>
          <w:b w:val="0"/>
          <w:sz w:val="28"/>
          <w:szCs w:val="28"/>
        </w:rPr>
        <w:t xml:space="preserve"> - базовая ставка платы за установку и эксплуатацию рекламной конструкции, устанавливается решением </w:t>
      </w:r>
      <w:proofErr w:type="spellStart"/>
      <w:r w:rsidRPr="00AB38CC">
        <w:rPr>
          <w:rFonts w:ascii="Times New Roman" w:hAnsi="Times New Roman" w:cs="Times New Roman"/>
          <w:b w:val="0"/>
          <w:sz w:val="28"/>
          <w:szCs w:val="28"/>
        </w:rPr>
        <w:t>Бийского</w:t>
      </w:r>
      <w:proofErr w:type="spellEnd"/>
      <w:r w:rsidRPr="00AB38CC">
        <w:rPr>
          <w:rFonts w:ascii="Times New Roman" w:hAnsi="Times New Roman" w:cs="Times New Roman"/>
          <w:b w:val="0"/>
          <w:sz w:val="28"/>
          <w:szCs w:val="28"/>
        </w:rPr>
        <w:t xml:space="preserve"> районного Совета народных депутатов Алтайского края ежегодно;</w:t>
      </w:r>
    </w:p>
    <w:p w:rsidR="00D33C4C" w:rsidRPr="002F183A" w:rsidRDefault="00D33C4C" w:rsidP="00D33C4C">
      <w:pPr>
        <w:pStyle w:val="3"/>
        <w:shd w:val="clear" w:color="auto" w:fill="FFFFFF"/>
        <w:spacing w:before="0"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AB38CC">
        <w:rPr>
          <w:rFonts w:ascii="Times New Roman" w:hAnsi="Times New Roman" w:cs="Times New Roman"/>
          <w:b w:val="0"/>
          <w:sz w:val="28"/>
          <w:szCs w:val="28"/>
        </w:rPr>
        <w:t>S - площадь информационного по</w:t>
      </w:r>
      <w:r>
        <w:rPr>
          <w:rFonts w:ascii="Times New Roman" w:hAnsi="Times New Roman" w:cs="Times New Roman"/>
          <w:b w:val="0"/>
          <w:sz w:val="28"/>
          <w:szCs w:val="28"/>
        </w:rPr>
        <w:t>ля рекламной конструкции, кв. м:</w:t>
      </w:r>
    </w:p>
    <w:p w:rsidR="00D33C4C" w:rsidRPr="00AB38CC" w:rsidRDefault="00D33C4C" w:rsidP="00D33C4C">
      <w:pPr>
        <w:ind w:firstLine="851"/>
        <w:jc w:val="both"/>
        <w:rPr>
          <w:spacing w:val="2"/>
          <w:sz w:val="28"/>
          <w:szCs w:val="28"/>
        </w:rPr>
      </w:pPr>
      <w:r w:rsidRPr="00AB38CC">
        <w:rPr>
          <w:spacing w:val="2"/>
          <w:sz w:val="28"/>
          <w:szCs w:val="28"/>
        </w:rPr>
        <w:t xml:space="preserve">- значение S рекламных конструкций с динамической сменой изображения принимается </w:t>
      </w:r>
      <w:proofErr w:type="gramStart"/>
      <w:r w:rsidRPr="00AB38CC">
        <w:rPr>
          <w:spacing w:val="2"/>
          <w:sz w:val="28"/>
          <w:szCs w:val="28"/>
        </w:rPr>
        <w:t>равным</w:t>
      </w:r>
      <w:proofErr w:type="gramEnd"/>
      <w:r w:rsidRPr="00AB38CC">
        <w:rPr>
          <w:spacing w:val="2"/>
          <w:sz w:val="28"/>
          <w:szCs w:val="28"/>
        </w:rPr>
        <w:t xml:space="preserve"> площади аналогичных конструкций без смены изображения;</w:t>
      </w:r>
    </w:p>
    <w:p w:rsidR="00D33C4C" w:rsidRPr="00AB38CC" w:rsidRDefault="00D33C4C" w:rsidP="00D33C4C">
      <w:pPr>
        <w:ind w:firstLine="851"/>
        <w:jc w:val="both"/>
        <w:rPr>
          <w:spacing w:val="2"/>
          <w:sz w:val="28"/>
          <w:szCs w:val="28"/>
        </w:rPr>
      </w:pPr>
      <w:r w:rsidRPr="00AB38CC">
        <w:rPr>
          <w:spacing w:val="2"/>
          <w:sz w:val="28"/>
          <w:szCs w:val="28"/>
        </w:rPr>
        <w:t xml:space="preserve">- значение S для рекламной конструкции складывается из суммы площадей всех информационных полей рекламной конструкции; </w:t>
      </w:r>
    </w:p>
    <w:p w:rsidR="00D33C4C" w:rsidRPr="00AB38CC" w:rsidRDefault="00D33C4C" w:rsidP="00D33C4C">
      <w:pPr>
        <w:ind w:firstLine="851"/>
        <w:jc w:val="both"/>
        <w:rPr>
          <w:sz w:val="28"/>
          <w:szCs w:val="28"/>
        </w:rPr>
      </w:pPr>
      <w:r w:rsidRPr="00AB38CC">
        <w:rPr>
          <w:sz w:val="28"/>
          <w:szCs w:val="28"/>
        </w:rPr>
        <w:t>- в случае установки рекламной конструкции, имеющей сложную конфигурацию, расчет оплачиваемой площади производится по площади прямоугольника, в который полностью вписывается рекламная конструкция;</w:t>
      </w:r>
    </w:p>
    <w:p w:rsidR="00D33C4C" w:rsidRPr="00AB38CC" w:rsidRDefault="00D33C4C" w:rsidP="00D33C4C">
      <w:pPr>
        <w:ind w:firstLine="851"/>
        <w:jc w:val="both"/>
        <w:rPr>
          <w:sz w:val="28"/>
          <w:szCs w:val="28"/>
        </w:rPr>
      </w:pPr>
      <w:proofErr w:type="spellStart"/>
      <w:proofErr w:type="gramStart"/>
      <w:r w:rsidRPr="00AB38CC">
        <w:rPr>
          <w:sz w:val="28"/>
          <w:szCs w:val="28"/>
        </w:rPr>
        <w:t>Кр</w:t>
      </w:r>
      <w:proofErr w:type="spellEnd"/>
      <w:proofErr w:type="gramEnd"/>
      <w:r w:rsidRPr="00AB38CC">
        <w:rPr>
          <w:sz w:val="28"/>
          <w:szCs w:val="28"/>
        </w:rPr>
        <w:t xml:space="preserve"> - коэффициент, отражающий зависимость размера оплаты от площади информационного поля рекламной конструкции: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1973"/>
        <w:gridCol w:w="1973"/>
        <w:gridCol w:w="1973"/>
        <w:gridCol w:w="1979"/>
      </w:tblGrid>
      <w:tr w:rsidR="00D33C4C" w:rsidRPr="00B65DF3" w:rsidTr="002C6090">
        <w:tc>
          <w:tcPr>
            <w:tcW w:w="2082" w:type="dxa"/>
          </w:tcPr>
          <w:p w:rsidR="00D33C4C" w:rsidRPr="00AB38CC" w:rsidRDefault="00D33C4C" w:rsidP="002C6090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</w:pPr>
            <w:r w:rsidRPr="00AB38CC">
              <w:t>S</w:t>
            </w:r>
          </w:p>
        </w:tc>
        <w:tc>
          <w:tcPr>
            <w:tcW w:w="2083" w:type="dxa"/>
          </w:tcPr>
          <w:p w:rsidR="00D33C4C" w:rsidRPr="00AB38CC" w:rsidRDefault="00D33C4C" w:rsidP="002C60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8CC">
              <w:t>от 0 до 18</w:t>
            </w:r>
          </w:p>
          <w:p w:rsidR="00D33C4C" w:rsidRPr="00AB38CC" w:rsidRDefault="00D33C4C" w:rsidP="002C6090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</w:pPr>
            <w:proofErr w:type="spellStart"/>
            <w:r w:rsidRPr="00AB38CC">
              <w:t>кв.м</w:t>
            </w:r>
            <w:proofErr w:type="spellEnd"/>
            <w:r w:rsidRPr="00AB38CC">
              <w:t>.</w:t>
            </w:r>
          </w:p>
        </w:tc>
        <w:tc>
          <w:tcPr>
            <w:tcW w:w="2083" w:type="dxa"/>
          </w:tcPr>
          <w:p w:rsidR="00D33C4C" w:rsidRPr="00AB38CC" w:rsidRDefault="00D33C4C" w:rsidP="002C60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8CC">
              <w:t>от 18 до 54</w:t>
            </w:r>
          </w:p>
          <w:p w:rsidR="00D33C4C" w:rsidRPr="00AB38CC" w:rsidRDefault="00D33C4C" w:rsidP="002C6090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</w:pPr>
            <w:proofErr w:type="spellStart"/>
            <w:r w:rsidRPr="00AB38CC">
              <w:t>кв.м</w:t>
            </w:r>
            <w:proofErr w:type="spellEnd"/>
            <w:r w:rsidRPr="00AB38CC">
              <w:t>.</w:t>
            </w:r>
          </w:p>
        </w:tc>
        <w:tc>
          <w:tcPr>
            <w:tcW w:w="2083" w:type="dxa"/>
          </w:tcPr>
          <w:p w:rsidR="00D33C4C" w:rsidRPr="00AB38CC" w:rsidRDefault="00D33C4C" w:rsidP="002C60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8CC">
              <w:t>от 54 до 90</w:t>
            </w:r>
          </w:p>
          <w:p w:rsidR="00D33C4C" w:rsidRPr="00AB38CC" w:rsidRDefault="00D33C4C" w:rsidP="002C6090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</w:pPr>
            <w:proofErr w:type="spellStart"/>
            <w:r w:rsidRPr="00AB38CC">
              <w:t>кв.м</w:t>
            </w:r>
            <w:proofErr w:type="spellEnd"/>
            <w:r w:rsidRPr="00AB38CC">
              <w:t>.</w:t>
            </w:r>
          </w:p>
        </w:tc>
        <w:tc>
          <w:tcPr>
            <w:tcW w:w="2083" w:type="dxa"/>
          </w:tcPr>
          <w:p w:rsidR="00D33C4C" w:rsidRPr="00AB38CC" w:rsidRDefault="00D33C4C" w:rsidP="002C60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8CC">
              <w:t>от 90 и более</w:t>
            </w:r>
          </w:p>
          <w:p w:rsidR="00D33C4C" w:rsidRPr="00AB38CC" w:rsidRDefault="00D33C4C" w:rsidP="002C6090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</w:pPr>
            <w:proofErr w:type="spellStart"/>
            <w:r w:rsidRPr="00AB38CC">
              <w:t>кв.м</w:t>
            </w:r>
            <w:proofErr w:type="spellEnd"/>
            <w:r w:rsidRPr="00AB38CC">
              <w:t>.</w:t>
            </w:r>
          </w:p>
        </w:tc>
      </w:tr>
      <w:tr w:rsidR="00D33C4C" w:rsidRPr="00B65DF3" w:rsidTr="002C6090">
        <w:tc>
          <w:tcPr>
            <w:tcW w:w="2082" w:type="dxa"/>
          </w:tcPr>
          <w:p w:rsidR="00D33C4C" w:rsidRPr="00AB38CC" w:rsidRDefault="00D33C4C" w:rsidP="002C6090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</w:pPr>
            <w:proofErr w:type="spellStart"/>
            <w:proofErr w:type="gramStart"/>
            <w:r w:rsidRPr="00AB38CC">
              <w:t>Кр</w:t>
            </w:r>
            <w:proofErr w:type="spellEnd"/>
            <w:proofErr w:type="gramEnd"/>
          </w:p>
        </w:tc>
        <w:tc>
          <w:tcPr>
            <w:tcW w:w="2083" w:type="dxa"/>
          </w:tcPr>
          <w:p w:rsidR="00D33C4C" w:rsidRPr="00AB38CC" w:rsidRDefault="00D33C4C" w:rsidP="002C6090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</w:pPr>
            <w:r w:rsidRPr="00AB38CC">
              <w:t>1</w:t>
            </w:r>
          </w:p>
        </w:tc>
        <w:tc>
          <w:tcPr>
            <w:tcW w:w="2083" w:type="dxa"/>
          </w:tcPr>
          <w:p w:rsidR="00D33C4C" w:rsidRPr="00AB38CC" w:rsidRDefault="00D33C4C" w:rsidP="002C6090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</w:pPr>
            <w:r w:rsidRPr="00AB38CC">
              <w:t>0.8</w:t>
            </w:r>
          </w:p>
        </w:tc>
        <w:tc>
          <w:tcPr>
            <w:tcW w:w="2083" w:type="dxa"/>
          </w:tcPr>
          <w:p w:rsidR="00D33C4C" w:rsidRPr="00AB38CC" w:rsidRDefault="00D33C4C" w:rsidP="002C6090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</w:pPr>
            <w:r w:rsidRPr="00AB38CC">
              <w:t>0.6</w:t>
            </w:r>
          </w:p>
        </w:tc>
        <w:tc>
          <w:tcPr>
            <w:tcW w:w="2083" w:type="dxa"/>
          </w:tcPr>
          <w:p w:rsidR="00D33C4C" w:rsidRPr="00AB38CC" w:rsidRDefault="00D33C4C" w:rsidP="002C6090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</w:pPr>
            <w:r w:rsidRPr="00AB38CC">
              <w:t>0.4</w:t>
            </w:r>
          </w:p>
        </w:tc>
      </w:tr>
    </w:tbl>
    <w:p w:rsidR="00D33C4C" w:rsidRPr="00AB38CC" w:rsidRDefault="00D33C4C" w:rsidP="00D33C4C">
      <w:pPr>
        <w:pStyle w:val="formattexttopleveltext"/>
        <w:shd w:val="clear" w:color="auto" w:fill="FFFFFF"/>
        <w:spacing w:before="0" w:beforeAutospacing="0" w:after="0" w:afterAutospacing="0" w:line="263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AB38CC">
        <w:rPr>
          <w:spacing w:val="2"/>
          <w:sz w:val="28"/>
          <w:szCs w:val="28"/>
        </w:rPr>
        <w:lastRenderedPageBreak/>
        <w:t>Км</w:t>
      </w:r>
      <w:proofErr w:type="gramEnd"/>
      <w:r w:rsidRPr="00AB38CC">
        <w:rPr>
          <w:spacing w:val="2"/>
          <w:sz w:val="28"/>
          <w:szCs w:val="28"/>
        </w:rPr>
        <w:t xml:space="preserve"> - коэффициент, учитывающий особенности размещения отдельных типов и видов рекламных конструкций: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8"/>
        <w:gridCol w:w="2580"/>
      </w:tblGrid>
      <w:tr w:rsidR="00D33C4C" w:rsidRPr="009944BD" w:rsidTr="002C6090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ind w:firstLine="851"/>
              <w:jc w:val="both"/>
            </w:pPr>
            <w:r w:rsidRPr="00AB38CC">
              <w:t>Тип рекламной конструкции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ind w:firstLine="851"/>
              <w:jc w:val="both"/>
            </w:pPr>
            <w:r w:rsidRPr="00AB38CC">
              <w:t xml:space="preserve"> Значение коэффициента </w:t>
            </w:r>
            <w:proofErr w:type="gramStart"/>
            <w:r w:rsidRPr="00AB38CC">
              <w:t>Км</w:t>
            </w:r>
            <w:proofErr w:type="gramEnd"/>
          </w:p>
        </w:tc>
      </w:tr>
      <w:tr w:rsidR="00D33C4C" w:rsidRPr="00B65DF3" w:rsidTr="002C6090"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jc w:val="both"/>
            </w:pPr>
            <w:r w:rsidRPr="00AB38CC">
              <w:t>Отдельно стоящие рекламные конструкции</w:t>
            </w:r>
          </w:p>
        </w:tc>
      </w:tr>
      <w:tr w:rsidR="00D33C4C" w:rsidRPr="009944BD" w:rsidTr="002C6090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jc w:val="both"/>
            </w:pPr>
            <w:r w:rsidRPr="00AB38CC">
              <w:t>Перетяжка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ind w:firstLine="851"/>
              <w:jc w:val="both"/>
            </w:pPr>
            <w:r w:rsidRPr="00AB38CC">
              <w:t>0,5</w:t>
            </w:r>
          </w:p>
        </w:tc>
      </w:tr>
      <w:tr w:rsidR="00D33C4C" w:rsidRPr="009944BD" w:rsidTr="002C6090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jc w:val="both"/>
            </w:pPr>
            <w:r w:rsidRPr="00AB38CC">
              <w:t>Пилон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ind w:firstLine="851"/>
              <w:jc w:val="both"/>
            </w:pPr>
            <w:r w:rsidRPr="00AB38CC">
              <w:t>0,5</w:t>
            </w:r>
          </w:p>
        </w:tc>
      </w:tr>
      <w:tr w:rsidR="00D33C4C" w:rsidRPr="009944BD" w:rsidTr="002C6090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jc w:val="both"/>
            </w:pPr>
            <w:r w:rsidRPr="00AB38CC">
              <w:t>Типовые щиты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ind w:firstLine="851"/>
              <w:jc w:val="both"/>
            </w:pPr>
            <w:r w:rsidRPr="00AB38CC">
              <w:t>0,5</w:t>
            </w:r>
          </w:p>
        </w:tc>
      </w:tr>
      <w:tr w:rsidR="00D33C4C" w:rsidRPr="009944BD" w:rsidTr="002C6090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jc w:val="both"/>
            </w:pPr>
            <w:r w:rsidRPr="00AB38CC">
              <w:t xml:space="preserve">По </w:t>
            </w:r>
            <w:proofErr w:type="gramStart"/>
            <w:r w:rsidRPr="00AB38CC">
              <w:t>индивидуальному проекту</w:t>
            </w:r>
            <w:proofErr w:type="gramEnd"/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ind w:firstLine="851"/>
              <w:jc w:val="both"/>
            </w:pPr>
            <w:r w:rsidRPr="00AB38CC">
              <w:t>0,8</w:t>
            </w:r>
          </w:p>
        </w:tc>
      </w:tr>
      <w:tr w:rsidR="00D33C4C" w:rsidRPr="009944BD" w:rsidTr="002C6090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jc w:val="both"/>
            </w:pPr>
            <w:proofErr w:type="spellStart"/>
            <w:r w:rsidRPr="00AB38CC">
              <w:t>Билборд</w:t>
            </w:r>
            <w:proofErr w:type="spellEnd"/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ind w:firstLine="851"/>
              <w:jc w:val="both"/>
            </w:pPr>
            <w:r w:rsidRPr="00AB38CC">
              <w:t>1</w:t>
            </w:r>
          </w:p>
        </w:tc>
      </w:tr>
      <w:tr w:rsidR="00D33C4C" w:rsidRPr="00B65DF3" w:rsidTr="002C6090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4C" w:rsidRPr="00AB38CC" w:rsidRDefault="00D33C4C" w:rsidP="002C6090">
            <w:pPr>
              <w:spacing w:before="100" w:beforeAutospacing="1" w:after="100" w:afterAutospacing="1"/>
              <w:jc w:val="both"/>
            </w:pPr>
            <w:r w:rsidRPr="00AB38CC">
              <w:t>Фирменная стела, отдельно стоящая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4C" w:rsidRPr="00AB38CC" w:rsidRDefault="00D33C4C" w:rsidP="002C6090">
            <w:pPr>
              <w:spacing w:before="100" w:beforeAutospacing="1" w:after="100" w:afterAutospacing="1"/>
              <w:ind w:firstLine="851"/>
              <w:jc w:val="both"/>
            </w:pPr>
            <w:r w:rsidRPr="00AB38CC">
              <w:t>1,1</w:t>
            </w:r>
          </w:p>
        </w:tc>
      </w:tr>
      <w:tr w:rsidR="00D33C4C" w:rsidRPr="00B65DF3" w:rsidTr="002C6090"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jc w:val="both"/>
            </w:pPr>
            <w:r w:rsidRPr="00AB38CC">
              <w:t>Рекламные конструкции, обеспечивающие оформление объектов строительства, на ограждениях и иных объектах недвижимости</w:t>
            </w:r>
          </w:p>
        </w:tc>
      </w:tr>
      <w:tr w:rsidR="00D33C4C" w:rsidRPr="009944BD" w:rsidTr="002C6090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jc w:val="both"/>
            </w:pPr>
            <w:r w:rsidRPr="00AB38CC">
              <w:t>Баннеры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ind w:firstLine="851"/>
              <w:jc w:val="both"/>
            </w:pPr>
            <w:r w:rsidRPr="00AB38CC">
              <w:t>1,0</w:t>
            </w:r>
          </w:p>
        </w:tc>
      </w:tr>
      <w:tr w:rsidR="00D33C4C" w:rsidRPr="009944BD" w:rsidTr="002C6090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jc w:val="both"/>
            </w:pPr>
            <w:r w:rsidRPr="00AB38CC">
              <w:t xml:space="preserve">Конструкции с рекламными местами свыше 1 места 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ind w:firstLine="851"/>
              <w:jc w:val="both"/>
            </w:pPr>
            <w:r w:rsidRPr="00AB38CC">
              <w:t>1,3</w:t>
            </w:r>
          </w:p>
        </w:tc>
      </w:tr>
      <w:tr w:rsidR="00D33C4C" w:rsidRPr="009944BD" w:rsidTr="002C6090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jc w:val="both"/>
            </w:pPr>
            <w:r w:rsidRPr="00AB38CC">
              <w:t>Брандмауэр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ind w:firstLine="851"/>
              <w:jc w:val="both"/>
            </w:pPr>
            <w:r w:rsidRPr="00AB38CC">
              <w:t>1,1</w:t>
            </w:r>
          </w:p>
        </w:tc>
      </w:tr>
      <w:tr w:rsidR="00D33C4C" w:rsidRPr="009944BD" w:rsidTr="002C6090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jc w:val="both"/>
            </w:pPr>
            <w:r w:rsidRPr="00AB38CC">
              <w:t>Крышная конструкция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ind w:firstLine="851"/>
              <w:jc w:val="both"/>
            </w:pPr>
            <w:r w:rsidRPr="00AB38CC">
              <w:t>1,1</w:t>
            </w:r>
          </w:p>
        </w:tc>
      </w:tr>
      <w:tr w:rsidR="00D33C4C" w:rsidRPr="009944BD" w:rsidTr="002C6090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jc w:val="both"/>
            </w:pPr>
            <w:r w:rsidRPr="00AB38CC">
              <w:t>Фальшь фасад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ind w:firstLine="851"/>
              <w:jc w:val="both"/>
            </w:pPr>
            <w:r w:rsidRPr="00AB38CC">
              <w:t>1,1</w:t>
            </w:r>
          </w:p>
        </w:tc>
      </w:tr>
    </w:tbl>
    <w:p w:rsidR="00D33C4C" w:rsidRPr="00B65DF3" w:rsidRDefault="00D33C4C" w:rsidP="00D33C4C">
      <w:pPr>
        <w:pStyle w:val="formattexttopleveltext"/>
        <w:shd w:val="clear" w:color="auto" w:fill="FFFFFF"/>
        <w:spacing w:before="0" w:beforeAutospacing="0" w:after="0" w:afterAutospacing="0" w:line="263" w:lineRule="atLeast"/>
        <w:ind w:firstLine="851"/>
        <w:textAlignment w:val="baseline"/>
        <w:rPr>
          <w:spacing w:val="2"/>
          <w:sz w:val="26"/>
          <w:szCs w:val="26"/>
        </w:rPr>
      </w:pPr>
    </w:p>
    <w:p w:rsidR="00D33C4C" w:rsidRPr="00AB38CC" w:rsidRDefault="00D33C4C" w:rsidP="00D33C4C">
      <w:pPr>
        <w:pStyle w:val="formattexttopleveltext"/>
        <w:shd w:val="clear" w:color="auto" w:fill="FFFFFF"/>
        <w:spacing w:before="0" w:beforeAutospacing="0" w:after="0" w:afterAutospacing="0" w:line="263" w:lineRule="atLeast"/>
        <w:ind w:firstLine="851"/>
        <w:textAlignment w:val="baseline"/>
        <w:rPr>
          <w:spacing w:val="2"/>
          <w:sz w:val="28"/>
          <w:szCs w:val="28"/>
        </w:rPr>
      </w:pPr>
      <w:r w:rsidRPr="00AB38CC">
        <w:rPr>
          <w:spacing w:val="2"/>
          <w:sz w:val="28"/>
          <w:szCs w:val="28"/>
        </w:rPr>
        <w:t>Кс - коэффициент, стимулирующий внедрение новых технологий, в</w:t>
      </w:r>
      <w:r>
        <w:rPr>
          <w:spacing w:val="2"/>
          <w:sz w:val="28"/>
          <w:szCs w:val="28"/>
        </w:rPr>
        <w:t xml:space="preserve"> том </w:t>
      </w:r>
      <w:r w:rsidRPr="00AB38CC">
        <w:rPr>
          <w:spacing w:val="2"/>
          <w:sz w:val="28"/>
          <w:szCs w:val="28"/>
        </w:rPr>
        <w:t>числе учитывающий освещение рекламной конструкции:</w:t>
      </w:r>
    </w:p>
    <w:tbl>
      <w:tblPr>
        <w:tblW w:w="9923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1"/>
        <w:gridCol w:w="2192"/>
      </w:tblGrid>
      <w:tr w:rsidR="00D33C4C" w:rsidRPr="00B65DF3" w:rsidTr="002C6090"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3C4C" w:rsidRPr="00AB38CC" w:rsidRDefault="00D33C4C" w:rsidP="002C6090">
            <w:pPr>
              <w:pStyle w:val="formattext"/>
              <w:spacing w:before="0" w:beforeAutospacing="0" w:after="0" w:afterAutospacing="0" w:line="263" w:lineRule="atLeast"/>
              <w:ind w:firstLine="851"/>
              <w:jc w:val="center"/>
              <w:textAlignment w:val="baseline"/>
            </w:pPr>
            <w:r w:rsidRPr="00AB38CC">
              <w:t>Технологическая характеристика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3C4C" w:rsidRPr="00AB38CC" w:rsidRDefault="00D33C4C" w:rsidP="002C6090">
            <w:pPr>
              <w:pStyle w:val="formattext"/>
              <w:spacing w:before="0" w:beforeAutospacing="0" w:after="0" w:afterAutospacing="0" w:line="263" w:lineRule="atLeast"/>
              <w:ind w:firstLine="851"/>
              <w:jc w:val="center"/>
              <w:textAlignment w:val="baseline"/>
            </w:pPr>
            <w:r w:rsidRPr="00AB38CC">
              <w:t>Значение коэффициента Кс</w:t>
            </w:r>
          </w:p>
        </w:tc>
      </w:tr>
      <w:tr w:rsidR="00D33C4C" w:rsidRPr="00B65DF3" w:rsidTr="002C6090"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3C4C" w:rsidRPr="00AB38CC" w:rsidRDefault="00D33C4C" w:rsidP="002C6090">
            <w:pPr>
              <w:pStyle w:val="formattext"/>
              <w:spacing w:before="0" w:beforeAutospacing="0" w:after="0" w:afterAutospacing="0" w:line="263" w:lineRule="atLeast"/>
              <w:ind w:firstLine="5"/>
              <w:textAlignment w:val="baseline"/>
            </w:pPr>
            <w:r w:rsidRPr="00AB38CC">
              <w:t>Отсутствие подсвета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3C4C" w:rsidRPr="00AB38CC" w:rsidRDefault="00D33C4C" w:rsidP="002C6090">
            <w:pPr>
              <w:pStyle w:val="formattext"/>
              <w:spacing w:before="0" w:beforeAutospacing="0" w:after="0" w:afterAutospacing="0" w:line="263" w:lineRule="atLeast"/>
              <w:ind w:firstLine="851"/>
              <w:jc w:val="center"/>
              <w:textAlignment w:val="baseline"/>
            </w:pPr>
            <w:r w:rsidRPr="00AB38CC">
              <w:t>1,02</w:t>
            </w:r>
          </w:p>
        </w:tc>
      </w:tr>
      <w:tr w:rsidR="00D33C4C" w:rsidRPr="00B65DF3" w:rsidTr="002C6090"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3C4C" w:rsidRPr="00AB38CC" w:rsidRDefault="00D33C4C" w:rsidP="002C6090">
            <w:pPr>
              <w:pStyle w:val="formattext"/>
              <w:spacing w:before="0" w:beforeAutospacing="0" w:after="0" w:afterAutospacing="0" w:line="263" w:lineRule="atLeast"/>
              <w:ind w:firstLine="5"/>
              <w:textAlignment w:val="baseline"/>
            </w:pPr>
            <w:r w:rsidRPr="00AB38CC">
              <w:t>Внешний подсвет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3C4C" w:rsidRPr="00AB38CC" w:rsidRDefault="00D33C4C" w:rsidP="002C6090">
            <w:pPr>
              <w:pStyle w:val="formattext"/>
              <w:spacing w:before="0" w:beforeAutospacing="0" w:after="0" w:afterAutospacing="0" w:line="263" w:lineRule="atLeast"/>
              <w:ind w:firstLine="851"/>
              <w:jc w:val="center"/>
              <w:textAlignment w:val="baseline"/>
            </w:pPr>
            <w:r w:rsidRPr="00AB38CC">
              <w:t>0,85</w:t>
            </w:r>
          </w:p>
        </w:tc>
      </w:tr>
      <w:tr w:rsidR="00D33C4C" w:rsidRPr="00B65DF3" w:rsidTr="002C6090"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3C4C" w:rsidRPr="00AB38CC" w:rsidRDefault="00D33C4C" w:rsidP="002C6090">
            <w:pPr>
              <w:pStyle w:val="formattext"/>
              <w:spacing w:before="0" w:beforeAutospacing="0" w:after="0" w:afterAutospacing="0" w:line="263" w:lineRule="atLeast"/>
              <w:ind w:firstLine="5"/>
              <w:textAlignment w:val="baseline"/>
            </w:pPr>
            <w:r w:rsidRPr="00AB38CC">
              <w:t>Внутренний подсвет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3C4C" w:rsidRPr="00AB38CC" w:rsidRDefault="00D33C4C" w:rsidP="002C6090">
            <w:pPr>
              <w:pStyle w:val="formattext"/>
              <w:spacing w:before="0" w:beforeAutospacing="0" w:after="0" w:afterAutospacing="0" w:line="263" w:lineRule="atLeast"/>
              <w:ind w:firstLine="851"/>
              <w:jc w:val="center"/>
              <w:textAlignment w:val="baseline"/>
            </w:pPr>
            <w:r w:rsidRPr="00AB38CC">
              <w:t>0,68</w:t>
            </w:r>
          </w:p>
        </w:tc>
      </w:tr>
      <w:tr w:rsidR="00D33C4C" w:rsidRPr="00B65DF3" w:rsidTr="002C6090"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3C4C" w:rsidRPr="00AB38CC" w:rsidRDefault="00D33C4C" w:rsidP="002C6090">
            <w:pPr>
              <w:pStyle w:val="formattext"/>
              <w:spacing w:before="0" w:beforeAutospacing="0" w:after="0" w:afterAutospacing="0" w:line="263" w:lineRule="atLeast"/>
              <w:ind w:firstLine="5"/>
              <w:textAlignment w:val="baseline"/>
            </w:pPr>
            <w:r w:rsidRPr="00AB38CC">
              <w:t>Автоматическая смена экспозиции, электронное табло (видеоэкран)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3C4C" w:rsidRPr="00AB38CC" w:rsidRDefault="00D33C4C" w:rsidP="002C6090">
            <w:pPr>
              <w:pStyle w:val="formattext"/>
              <w:spacing w:before="0" w:beforeAutospacing="0" w:after="0" w:afterAutospacing="0" w:line="263" w:lineRule="atLeast"/>
              <w:ind w:firstLine="851"/>
              <w:jc w:val="center"/>
              <w:textAlignment w:val="baseline"/>
            </w:pPr>
            <w:r w:rsidRPr="00AB38CC">
              <w:t>0,51</w:t>
            </w:r>
          </w:p>
        </w:tc>
      </w:tr>
    </w:tbl>
    <w:p w:rsidR="00D33C4C" w:rsidRPr="00AB38CC" w:rsidRDefault="00D33C4C" w:rsidP="00D33C4C">
      <w:pPr>
        <w:pStyle w:val="formattexttopleveltext"/>
        <w:shd w:val="clear" w:color="auto" w:fill="FFFFFF"/>
        <w:spacing w:before="0" w:beforeAutospacing="0" w:after="0" w:afterAutospacing="0" w:line="263" w:lineRule="atLeast"/>
        <w:ind w:firstLine="851"/>
        <w:textAlignment w:val="baseline"/>
        <w:rPr>
          <w:spacing w:val="2"/>
          <w:sz w:val="28"/>
          <w:szCs w:val="28"/>
        </w:rPr>
      </w:pPr>
      <w:r w:rsidRPr="00B65DF3">
        <w:rPr>
          <w:color w:val="2D2D2D"/>
          <w:spacing w:val="2"/>
          <w:sz w:val="26"/>
          <w:szCs w:val="26"/>
        </w:rPr>
        <w:br/>
      </w:r>
      <w:proofErr w:type="spellStart"/>
      <w:r w:rsidRPr="00AB38CC">
        <w:rPr>
          <w:spacing w:val="2"/>
          <w:sz w:val="28"/>
          <w:szCs w:val="28"/>
        </w:rPr>
        <w:t>Кт</w:t>
      </w:r>
      <w:proofErr w:type="spellEnd"/>
      <w:r w:rsidRPr="00AB38CC">
        <w:rPr>
          <w:spacing w:val="2"/>
          <w:sz w:val="28"/>
          <w:szCs w:val="28"/>
        </w:rPr>
        <w:t xml:space="preserve"> - коэффициент, учитыв</w:t>
      </w:r>
      <w:r>
        <w:rPr>
          <w:spacing w:val="2"/>
          <w:sz w:val="28"/>
          <w:szCs w:val="28"/>
        </w:rPr>
        <w:t>ающий территориальную привязку.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7087"/>
        <w:gridCol w:w="1843"/>
      </w:tblGrid>
      <w:tr w:rsidR="00D33C4C" w:rsidRPr="00061D7D" w:rsidTr="002C6090"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ind w:firstLine="851"/>
              <w:jc w:val="both"/>
            </w:pPr>
            <w:proofErr w:type="spellStart"/>
            <w:r w:rsidRPr="00AB38CC">
              <w:t>ККатегория</w:t>
            </w:r>
            <w:proofErr w:type="spellEnd"/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ind w:firstLine="851"/>
              <w:jc w:val="both"/>
            </w:pPr>
            <w:r w:rsidRPr="00AB38CC">
              <w:t>Место установки рекламной конструкции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ind w:firstLine="34"/>
              <w:jc w:val="center"/>
            </w:pPr>
            <w:r w:rsidRPr="00AB38CC">
              <w:t xml:space="preserve">Значение коэффициента </w:t>
            </w:r>
            <w:proofErr w:type="spellStart"/>
            <w:r w:rsidRPr="00AB38CC">
              <w:t>Кт</w:t>
            </w:r>
            <w:proofErr w:type="spellEnd"/>
          </w:p>
        </w:tc>
      </w:tr>
      <w:tr w:rsidR="00D33C4C" w:rsidRPr="00B65DF3" w:rsidTr="002C6090"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ind w:firstLine="851"/>
              <w:jc w:val="both"/>
            </w:pPr>
            <w:r w:rsidRPr="00AB38CC">
              <w:t>I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ind w:firstLine="34"/>
              <w:jc w:val="both"/>
            </w:pPr>
            <w:r w:rsidRPr="00AB38CC">
              <w:rPr>
                <w:noProof/>
              </w:rPr>
              <w:t xml:space="preserve">Автомобильная дорога Р-256 «Чуйский тракт» Новосибирск-Барнаул-Горно-Алтайск-граница с Монголией  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ind w:firstLine="851"/>
              <w:jc w:val="both"/>
            </w:pPr>
            <w:r w:rsidRPr="00AB38CC">
              <w:t>1,2</w:t>
            </w:r>
          </w:p>
        </w:tc>
      </w:tr>
      <w:tr w:rsidR="00D33C4C" w:rsidRPr="00B65DF3" w:rsidTr="002C6090"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ind w:firstLine="851"/>
              <w:jc w:val="both"/>
            </w:pPr>
            <w:r w:rsidRPr="00AB38CC">
              <w:t>II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ind w:firstLine="34"/>
              <w:jc w:val="both"/>
            </w:pPr>
            <w:r w:rsidRPr="00AB38CC">
              <w:t>Автомобильная дорога «Бийск – Белокуриха»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ind w:firstLine="851"/>
              <w:jc w:val="both"/>
            </w:pPr>
          </w:p>
        </w:tc>
      </w:tr>
      <w:tr w:rsidR="00D33C4C" w:rsidRPr="00B65DF3" w:rsidTr="002C6090"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ind w:firstLine="851"/>
              <w:jc w:val="both"/>
            </w:pPr>
            <w:r w:rsidRPr="00AB38CC">
              <w:t>III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ind w:firstLine="34"/>
              <w:jc w:val="both"/>
            </w:pPr>
            <w:r w:rsidRPr="00AB38CC">
              <w:t xml:space="preserve">Автомобильная дорога «Бийск - </w:t>
            </w:r>
            <w:proofErr w:type="spellStart"/>
            <w:r w:rsidRPr="00AB38CC">
              <w:t>Мартыново</w:t>
            </w:r>
            <w:proofErr w:type="spellEnd"/>
            <w:r w:rsidRPr="00AB38CC">
              <w:t xml:space="preserve"> - Ельцовка - граница Кемеровской области»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4C" w:rsidRPr="00AB38CC" w:rsidRDefault="00D33C4C" w:rsidP="002C6090">
            <w:pPr>
              <w:spacing w:before="100" w:beforeAutospacing="1" w:after="100" w:afterAutospacing="1"/>
              <w:ind w:firstLine="851"/>
              <w:jc w:val="both"/>
            </w:pPr>
            <w:r w:rsidRPr="00AB38CC">
              <w:t>1</w:t>
            </w:r>
          </w:p>
        </w:tc>
      </w:tr>
      <w:tr w:rsidR="00D33C4C" w:rsidRPr="00B65DF3" w:rsidTr="002C6090"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4C" w:rsidRPr="00AB38CC" w:rsidRDefault="00D33C4C" w:rsidP="002C6090">
            <w:pPr>
              <w:ind w:firstLine="851"/>
              <w:jc w:val="both"/>
              <w:rPr>
                <w:lang w:val="en-US"/>
              </w:rPr>
            </w:pPr>
            <w:r w:rsidRPr="00AB38CC">
              <w:rPr>
                <w:lang w:val="en-US"/>
              </w:rPr>
              <w:t>IV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4C" w:rsidRPr="00AB38CC" w:rsidRDefault="00D33C4C" w:rsidP="002C6090">
            <w:pPr>
              <w:ind w:firstLine="34"/>
              <w:jc w:val="both"/>
            </w:pPr>
            <w:r w:rsidRPr="00AB38CC">
              <w:rPr>
                <w:noProof/>
              </w:rPr>
              <w:t>Автомобильная дорога «Бийск - Усятское - Соусканиха - Верх - Кажа»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4C" w:rsidRPr="00AB38CC" w:rsidRDefault="00D33C4C" w:rsidP="002C6090">
            <w:pPr>
              <w:ind w:firstLine="851"/>
              <w:jc w:val="both"/>
            </w:pPr>
          </w:p>
        </w:tc>
      </w:tr>
      <w:tr w:rsidR="00D33C4C" w:rsidRPr="00B65DF3" w:rsidTr="002C6090">
        <w:trPr>
          <w:trHeight w:val="559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4C" w:rsidRPr="00AB38CC" w:rsidRDefault="00D33C4C" w:rsidP="002C6090">
            <w:pPr>
              <w:ind w:firstLine="851"/>
              <w:jc w:val="both"/>
            </w:pPr>
            <w:r w:rsidRPr="00AB38CC">
              <w:rPr>
                <w:lang w:val="en-US"/>
              </w:rPr>
              <w:t>VI</w:t>
            </w:r>
          </w:p>
          <w:p w:rsidR="00D33C4C" w:rsidRPr="00AB38CC" w:rsidRDefault="00D33C4C" w:rsidP="002C6090">
            <w:pPr>
              <w:ind w:firstLine="851"/>
              <w:jc w:val="both"/>
            </w:pP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4C" w:rsidRPr="00AB38CC" w:rsidRDefault="00D33C4C" w:rsidP="002C6090">
            <w:pPr>
              <w:ind w:firstLine="34"/>
              <w:jc w:val="both"/>
              <w:rPr>
                <w:noProof/>
              </w:rPr>
            </w:pPr>
            <w:r w:rsidRPr="00AB38CC">
              <w:rPr>
                <w:noProof/>
              </w:rPr>
              <w:t>Автомобильная дорога «Бийск - Солтон»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C4C" w:rsidRPr="00AB38CC" w:rsidRDefault="00D33C4C" w:rsidP="002C6090">
            <w:pPr>
              <w:ind w:firstLine="851"/>
              <w:jc w:val="both"/>
            </w:pPr>
          </w:p>
        </w:tc>
      </w:tr>
      <w:tr w:rsidR="00D33C4C" w:rsidRPr="00B65DF3" w:rsidTr="002C6090">
        <w:trPr>
          <w:trHeight w:val="287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C4C" w:rsidRPr="00AB38CC" w:rsidRDefault="00D33C4C" w:rsidP="002C6090">
            <w:pPr>
              <w:ind w:firstLine="851"/>
              <w:jc w:val="both"/>
            </w:pP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4C" w:rsidRPr="00AB38CC" w:rsidRDefault="00D33C4C" w:rsidP="002C6090">
            <w:pPr>
              <w:ind w:firstLine="34"/>
            </w:pPr>
            <w:r w:rsidRPr="00AB38CC">
              <w:t>Остальные территории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4C" w:rsidRPr="00AB38CC" w:rsidRDefault="00D33C4C" w:rsidP="002C6090">
            <w:pPr>
              <w:ind w:firstLine="851"/>
            </w:pPr>
            <w:r w:rsidRPr="00AB38CC">
              <w:t>0,8</w:t>
            </w:r>
          </w:p>
        </w:tc>
      </w:tr>
    </w:tbl>
    <w:p w:rsidR="00D33C4C" w:rsidRDefault="00D33C4C" w:rsidP="00D33C4C">
      <w:pPr>
        <w:pStyle w:val="formattexttoplevel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D33C4C" w:rsidRDefault="00D33C4C" w:rsidP="00D33C4C">
      <w:pPr>
        <w:pStyle w:val="formattexttoplevel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AB38CC">
        <w:rPr>
          <w:spacing w:val="2"/>
          <w:sz w:val="28"/>
          <w:szCs w:val="28"/>
        </w:rPr>
        <w:t>2.2. Исчисление платы за установку и эксплуатацию временной рекламной конструкции (на срок менее двенадцати месяцев) осуществляется по следующей формуле:</w:t>
      </w:r>
    </w:p>
    <w:p w:rsidR="00D33C4C" w:rsidRDefault="00D33C4C" w:rsidP="00D33C4C">
      <w:pPr>
        <w:pStyle w:val="formattexttoplevel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D33C4C" w:rsidRPr="00AB38CC" w:rsidRDefault="00D33C4C" w:rsidP="00D33C4C">
      <w:pPr>
        <w:pStyle w:val="formattexttoplevel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AB38CC">
        <w:rPr>
          <w:spacing w:val="2"/>
          <w:sz w:val="28"/>
          <w:szCs w:val="28"/>
        </w:rPr>
        <w:lastRenderedPageBreak/>
        <w:t>П</w:t>
      </w:r>
      <w:proofErr w:type="gramEnd"/>
      <w:r w:rsidRPr="00AB38CC">
        <w:rPr>
          <w:spacing w:val="2"/>
          <w:sz w:val="28"/>
          <w:szCs w:val="28"/>
        </w:rPr>
        <w:t xml:space="preserve"> = (</w:t>
      </w:r>
      <w:proofErr w:type="spellStart"/>
      <w:r w:rsidRPr="00AB38CC">
        <w:rPr>
          <w:spacing w:val="2"/>
          <w:sz w:val="28"/>
          <w:szCs w:val="28"/>
        </w:rPr>
        <w:t>Бс</w:t>
      </w:r>
      <w:proofErr w:type="spellEnd"/>
      <w:r w:rsidRPr="00AB38CC">
        <w:rPr>
          <w:spacing w:val="2"/>
          <w:sz w:val="28"/>
          <w:szCs w:val="28"/>
        </w:rPr>
        <w:t xml:space="preserve"> x S x </w:t>
      </w:r>
      <w:proofErr w:type="spellStart"/>
      <w:r w:rsidRPr="00AB38CC">
        <w:rPr>
          <w:spacing w:val="2"/>
          <w:sz w:val="28"/>
          <w:szCs w:val="28"/>
        </w:rPr>
        <w:t>Кр</w:t>
      </w:r>
      <w:proofErr w:type="spellEnd"/>
      <w:r w:rsidRPr="00AB38CC">
        <w:rPr>
          <w:spacing w:val="2"/>
          <w:sz w:val="28"/>
          <w:szCs w:val="28"/>
        </w:rPr>
        <w:t xml:space="preserve"> x Км x Кс x </w:t>
      </w:r>
      <w:proofErr w:type="spellStart"/>
      <w:r w:rsidRPr="00AB38CC">
        <w:rPr>
          <w:spacing w:val="2"/>
          <w:sz w:val="28"/>
          <w:szCs w:val="28"/>
        </w:rPr>
        <w:t>Кт</w:t>
      </w:r>
      <w:proofErr w:type="spellEnd"/>
      <w:r w:rsidRPr="00AB38CC">
        <w:rPr>
          <w:spacing w:val="2"/>
          <w:sz w:val="28"/>
          <w:szCs w:val="28"/>
        </w:rPr>
        <w:t>) /12 x М, где:</w:t>
      </w:r>
    </w:p>
    <w:p w:rsidR="00D33C4C" w:rsidRPr="00AB38CC" w:rsidRDefault="00D33C4C" w:rsidP="00D33C4C">
      <w:pPr>
        <w:pStyle w:val="formattexttoplevel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AB38CC">
        <w:rPr>
          <w:spacing w:val="2"/>
          <w:sz w:val="28"/>
          <w:szCs w:val="28"/>
        </w:rPr>
        <w:t>М - количество месяцев, в течение которых действует договор на установку и эксплуатацию рекламной конструкции.</w:t>
      </w:r>
    </w:p>
    <w:p w:rsidR="00D33C4C" w:rsidRPr="00AB38CC" w:rsidRDefault="00D33C4C" w:rsidP="00D33C4C">
      <w:pPr>
        <w:pStyle w:val="formattexttoplevel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D33C4C" w:rsidRPr="00AB38CC" w:rsidRDefault="00D33C4C" w:rsidP="00D33C4C">
      <w:pPr>
        <w:pStyle w:val="formattexttopleveltext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sz w:val="28"/>
          <w:szCs w:val="28"/>
        </w:rPr>
      </w:pPr>
      <w:r w:rsidRPr="00AB38CC">
        <w:rPr>
          <w:sz w:val="28"/>
          <w:szCs w:val="28"/>
        </w:rPr>
        <w:t>3. Порядок индексирования</w:t>
      </w:r>
    </w:p>
    <w:p w:rsidR="00D33C4C" w:rsidRPr="00AB38CC" w:rsidRDefault="00D33C4C" w:rsidP="00D33C4C">
      <w:pPr>
        <w:pStyle w:val="3"/>
        <w:shd w:val="clear" w:color="auto" w:fill="FFFFFF"/>
        <w:spacing w:before="0"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3.1. </w:t>
      </w:r>
      <w:proofErr w:type="gramStart"/>
      <w:r w:rsidRPr="00AB38CC">
        <w:rPr>
          <w:rFonts w:ascii="Times New Roman" w:hAnsi="Times New Roman" w:cs="Times New Roman"/>
          <w:b w:val="0"/>
          <w:sz w:val="28"/>
          <w:szCs w:val="28"/>
        </w:rPr>
        <w:t>Если договор заключается на срок более одного года, на второй и последующий годы размер платы изменяется на максимальный размер уровня инфляции, установленный в федеральном законе о федеральном бюджете на очередной финансовый год и плановый период, но не может быть менее размера платы, полученного расчетным путем, в этом случае он будет равен размеру платы, полученному расчетным путем.</w:t>
      </w:r>
      <w:proofErr w:type="gramEnd"/>
    </w:p>
    <w:p w:rsidR="00D33C4C" w:rsidRPr="00AB38CC" w:rsidRDefault="00D33C4C" w:rsidP="00D33C4C">
      <w:pPr>
        <w:pStyle w:val="3"/>
        <w:shd w:val="clear" w:color="auto" w:fill="FFFFFF"/>
        <w:spacing w:before="0"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</w:p>
    <w:p w:rsidR="00D33C4C" w:rsidRPr="00AB38CC" w:rsidRDefault="00D33C4C" w:rsidP="00D33C4C">
      <w:pPr>
        <w:pStyle w:val="3"/>
        <w:shd w:val="clear" w:color="auto" w:fill="FFFFFF"/>
        <w:spacing w:before="0" w:after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  <w:r w:rsidRPr="00AB38CC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4. Порядок расчета суммы, исключаемой из платы за установку и эксплуатацию рекламной конструкции при размещении социальной рекламы</w:t>
      </w:r>
    </w:p>
    <w:p w:rsidR="00D33C4C" w:rsidRPr="00AB38CC" w:rsidRDefault="00D33C4C" w:rsidP="00D33C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 w:rsidRPr="00AB38CC">
        <w:rPr>
          <w:sz w:val="28"/>
          <w:szCs w:val="28"/>
        </w:rPr>
        <w:t xml:space="preserve">За размещение социальной рекламы (информации), направленной на достижение благотворительных и иных общественно полезных целей, обеспечение интересов государства, населения и местного самоуправления, а так же за размещение на рекламной конструкции праздничного оформления и рекламы, представляющей особую общественную значимость для </w:t>
      </w:r>
      <w:proofErr w:type="spellStart"/>
      <w:r w:rsidRPr="00AB38CC">
        <w:rPr>
          <w:sz w:val="28"/>
          <w:szCs w:val="28"/>
        </w:rPr>
        <w:t>Бийского</w:t>
      </w:r>
      <w:proofErr w:type="spellEnd"/>
      <w:r w:rsidRPr="00AB38CC">
        <w:rPr>
          <w:sz w:val="28"/>
          <w:szCs w:val="28"/>
        </w:rPr>
        <w:t xml:space="preserve"> района и Алтайского края, плата за установку и эксплуатацию рекламной конструкции на срок размещения социальной рекламы не взимается.</w:t>
      </w:r>
      <w:proofErr w:type="gramEnd"/>
      <w:r w:rsidRPr="00AB38CC">
        <w:rPr>
          <w:sz w:val="28"/>
          <w:szCs w:val="28"/>
        </w:rPr>
        <w:t xml:space="preserve"> При расчете размера оплаты за установку и эксплуатацию рекламной конструкции срок размещения социальной рекламы исключается из оплачиваемого периода.</w:t>
      </w:r>
    </w:p>
    <w:p w:rsidR="00D33C4C" w:rsidRPr="00AB38CC" w:rsidRDefault="00D33C4C" w:rsidP="00D33C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AB38CC">
        <w:rPr>
          <w:sz w:val="28"/>
          <w:szCs w:val="28"/>
        </w:rPr>
        <w:t>Для расчета суммы, на которую уменьшается плата за установку и эксплуатацию рекламной конструкции, используется следующая формула:</w:t>
      </w:r>
    </w:p>
    <w:p w:rsidR="00D33C4C" w:rsidRPr="00AB38CC" w:rsidRDefault="00D33C4C" w:rsidP="00D33C4C">
      <w:pPr>
        <w:ind w:firstLine="851"/>
        <w:rPr>
          <w:sz w:val="28"/>
          <w:szCs w:val="28"/>
        </w:rPr>
      </w:pPr>
      <w:proofErr w:type="spellStart"/>
      <w:r>
        <w:rPr>
          <w:sz w:val="28"/>
          <w:szCs w:val="28"/>
        </w:rPr>
        <w:t>Всоц</w:t>
      </w:r>
      <w:proofErr w:type="spellEnd"/>
      <w:r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/ 365 (366)</w:t>
      </w:r>
      <w:r w:rsidRPr="00AB38CC">
        <w:rPr>
          <w:sz w:val="28"/>
          <w:szCs w:val="28"/>
        </w:rPr>
        <w:t xml:space="preserve"> * Д, где</w:t>
      </w:r>
      <w:r>
        <w:rPr>
          <w:sz w:val="28"/>
          <w:szCs w:val="28"/>
        </w:rPr>
        <w:t>:</w:t>
      </w:r>
    </w:p>
    <w:p w:rsidR="00D33C4C" w:rsidRPr="00AB38CC" w:rsidRDefault="00D33C4C" w:rsidP="00D33C4C">
      <w:pPr>
        <w:ind w:firstLine="851"/>
        <w:jc w:val="both"/>
        <w:rPr>
          <w:sz w:val="28"/>
          <w:szCs w:val="28"/>
        </w:rPr>
      </w:pPr>
      <w:proofErr w:type="spellStart"/>
      <w:r w:rsidRPr="00AB38CC">
        <w:rPr>
          <w:sz w:val="28"/>
          <w:szCs w:val="28"/>
        </w:rPr>
        <w:t>Всоц</w:t>
      </w:r>
      <w:proofErr w:type="spellEnd"/>
      <w:r w:rsidRPr="00AB38CC">
        <w:rPr>
          <w:sz w:val="28"/>
          <w:szCs w:val="28"/>
        </w:rPr>
        <w:t xml:space="preserve"> – сумма, исключаемая из платы за установку и эксплуат</w:t>
      </w:r>
      <w:r>
        <w:rPr>
          <w:sz w:val="28"/>
          <w:szCs w:val="28"/>
        </w:rPr>
        <w:t>ацию рекламной конструкции, руб.</w:t>
      </w:r>
      <w:r w:rsidRPr="00AB38CC">
        <w:rPr>
          <w:sz w:val="28"/>
          <w:szCs w:val="28"/>
        </w:rPr>
        <w:t>,</w:t>
      </w:r>
    </w:p>
    <w:p w:rsidR="00D33C4C" w:rsidRPr="00AB38CC" w:rsidRDefault="00D33C4C" w:rsidP="00D33C4C">
      <w:pPr>
        <w:ind w:firstLine="851"/>
        <w:jc w:val="both"/>
        <w:rPr>
          <w:sz w:val="28"/>
          <w:szCs w:val="28"/>
        </w:rPr>
      </w:pPr>
      <w:r w:rsidRPr="00AB38CC">
        <w:rPr>
          <w:sz w:val="28"/>
          <w:szCs w:val="28"/>
        </w:rPr>
        <w:t xml:space="preserve">Д – количество дней в году, когда рекламная конструкция использовалась для размещения праздничного оформления, социальной рекламы, представляющей особую общественную значимость для </w:t>
      </w:r>
      <w:proofErr w:type="spellStart"/>
      <w:r w:rsidRPr="00AB38CC">
        <w:rPr>
          <w:sz w:val="28"/>
          <w:szCs w:val="28"/>
        </w:rPr>
        <w:t>Бийского</w:t>
      </w:r>
      <w:proofErr w:type="spellEnd"/>
      <w:r w:rsidRPr="00AB38CC">
        <w:rPr>
          <w:sz w:val="28"/>
          <w:szCs w:val="28"/>
        </w:rPr>
        <w:t xml:space="preserve"> района и Алтайского края.</w:t>
      </w:r>
    </w:p>
    <w:p w:rsidR="00D33C4C" w:rsidRDefault="00D33C4C" w:rsidP="00D33C4C">
      <w:pPr>
        <w:pStyle w:val="af6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D33C4C" w:rsidRPr="00AB38CC" w:rsidRDefault="00D33C4C" w:rsidP="00D33C4C">
      <w:pPr>
        <w:pStyle w:val="af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B38CC">
        <w:rPr>
          <w:sz w:val="28"/>
          <w:szCs w:val="28"/>
        </w:rPr>
        <w:t>5. Порядок определения минимальной начальной цены за право заключения договора на установку и эксплуатацию рекламной конструкции при проведен</w:t>
      </w:r>
      <w:proofErr w:type="gramStart"/>
      <w:r w:rsidRPr="00AB38CC">
        <w:rPr>
          <w:sz w:val="28"/>
          <w:szCs w:val="28"/>
        </w:rPr>
        <w:t>ии ау</w:t>
      </w:r>
      <w:proofErr w:type="gramEnd"/>
      <w:r w:rsidRPr="00AB38CC">
        <w:rPr>
          <w:sz w:val="28"/>
          <w:szCs w:val="28"/>
        </w:rPr>
        <w:t>кциона в электронной форме</w:t>
      </w:r>
    </w:p>
    <w:p w:rsidR="00D33C4C" w:rsidRPr="00AB38CC" w:rsidRDefault="00D33C4C" w:rsidP="00D33C4C">
      <w:pPr>
        <w:pStyle w:val="af6"/>
        <w:shd w:val="clear" w:color="auto" w:fill="FFFFFF"/>
        <w:spacing w:before="0" w:beforeAutospacing="0" w:after="0" w:afterAutospacing="0"/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AB38CC">
        <w:rPr>
          <w:sz w:val="28"/>
          <w:szCs w:val="28"/>
        </w:rPr>
        <w:t>Начальная (минимальная) цена за право заключения договора на установку и эксплуатацию рекламной конструкции при проведен</w:t>
      </w:r>
      <w:proofErr w:type="gramStart"/>
      <w:r w:rsidRPr="00AB38CC">
        <w:rPr>
          <w:sz w:val="28"/>
          <w:szCs w:val="28"/>
        </w:rPr>
        <w:t>ии ау</w:t>
      </w:r>
      <w:proofErr w:type="gramEnd"/>
      <w:r w:rsidRPr="00AB38CC">
        <w:rPr>
          <w:sz w:val="28"/>
          <w:szCs w:val="28"/>
        </w:rPr>
        <w:t xml:space="preserve">кциона в электронной форме равняется величине годовой платы по договору на установку и эксплуатацию рекламной конструкции на территории муниципального образования </w:t>
      </w:r>
      <w:proofErr w:type="spellStart"/>
      <w:r w:rsidRPr="00AB38CC">
        <w:rPr>
          <w:sz w:val="28"/>
          <w:szCs w:val="28"/>
        </w:rPr>
        <w:t>Бийский</w:t>
      </w:r>
      <w:proofErr w:type="spellEnd"/>
      <w:r w:rsidRPr="00AB38CC">
        <w:rPr>
          <w:sz w:val="28"/>
          <w:szCs w:val="28"/>
        </w:rPr>
        <w:t xml:space="preserve"> район Алтайского края.</w:t>
      </w:r>
    </w:p>
    <w:p w:rsidR="00D33C4C" w:rsidRDefault="00D33C4C">
      <w:pPr>
        <w:pStyle w:val="ad"/>
        <w:jc w:val="both"/>
        <w:rPr>
          <w:sz w:val="28"/>
          <w:szCs w:val="28"/>
        </w:rPr>
      </w:pPr>
      <w:bookmarkStart w:id="1" w:name="_GoBack"/>
      <w:bookmarkEnd w:id="1"/>
    </w:p>
    <w:sectPr w:rsidR="00D33C4C" w:rsidSect="000C39E6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39" w:rsidRDefault="00756F39">
      <w:r>
        <w:separator/>
      </w:r>
    </w:p>
  </w:endnote>
  <w:endnote w:type="continuationSeparator" w:id="0">
    <w:p w:rsidR="00756F39" w:rsidRDefault="0075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39" w:rsidRDefault="00756F39">
      <w:r>
        <w:separator/>
      </w:r>
    </w:p>
  </w:footnote>
  <w:footnote w:type="continuationSeparator" w:id="0">
    <w:p w:rsidR="00756F39" w:rsidRDefault="00756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0E51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1D2716EE"/>
    <w:multiLevelType w:val="multilevel"/>
    <w:tmpl w:val="D03C22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0231B0E"/>
    <w:multiLevelType w:val="hybridMultilevel"/>
    <w:tmpl w:val="E758C9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D83D41"/>
    <w:multiLevelType w:val="hybridMultilevel"/>
    <w:tmpl w:val="49A6C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D07EF"/>
    <w:multiLevelType w:val="hybridMultilevel"/>
    <w:tmpl w:val="8DC4000A"/>
    <w:lvl w:ilvl="0" w:tplc="0B3E904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430622F"/>
    <w:multiLevelType w:val="multilevel"/>
    <w:tmpl w:val="4CDE6F3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64E32F70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1"/>
    <w:rsid w:val="00002405"/>
    <w:rsid w:val="00002EEB"/>
    <w:rsid w:val="00006A6C"/>
    <w:rsid w:val="00010C3E"/>
    <w:rsid w:val="0001675D"/>
    <w:rsid w:val="00024AA9"/>
    <w:rsid w:val="000260CB"/>
    <w:rsid w:val="0002664F"/>
    <w:rsid w:val="00027827"/>
    <w:rsid w:val="000419B6"/>
    <w:rsid w:val="00041A10"/>
    <w:rsid w:val="00041ABF"/>
    <w:rsid w:val="00044E9D"/>
    <w:rsid w:val="00052B7A"/>
    <w:rsid w:val="0005469B"/>
    <w:rsid w:val="000554F9"/>
    <w:rsid w:val="00055FD6"/>
    <w:rsid w:val="000641AB"/>
    <w:rsid w:val="000666A3"/>
    <w:rsid w:val="000717A7"/>
    <w:rsid w:val="00071E0F"/>
    <w:rsid w:val="00072E01"/>
    <w:rsid w:val="00075E0C"/>
    <w:rsid w:val="000810AA"/>
    <w:rsid w:val="000844AA"/>
    <w:rsid w:val="00090599"/>
    <w:rsid w:val="00092875"/>
    <w:rsid w:val="000A27CA"/>
    <w:rsid w:val="000B1FED"/>
    <w:rsid w:val="000C2139"/>
    <w:rsid w:val="000C39E6"/>
    <w:rsid w:val="000C7A61"/>
    <w:rsid w:val="000D186A"/>
    <w:rsid w:val="000D1B50"/>
    <w:rsid w:val="000E2DE5"/>
    <w:rsid w:val="000E4820"/>
    <w:rsid w:val="000E7DA3"/>
    <w:rsid w:val="000F0552"/>
    <w:rsid w:val="000F6EE3"/>
    <w:rsid w:val="00101BAF"/>
    <w:rsid w:val="00102CDC"/>
    <w:rsid w:val="00104614"/>
    <w:rsid w:val="0011019B"/>
    <w:rsid w:val="00113684"/>
    <w:rsid w:val="00115089"/>
    <w:rsid w:val="00117BA8"/>
    <w:rsid w:val="001201BB"/>
    <w:rsid w:val="0012246E"/>
    <w:rsid w:val="00125D6E"/>
    <w:rsid w:val="00137957"/>
    <w:rsid w:val="00150251"/>
    <w:rsid w:val="00153C0A"/>
    <w:rsid w:val="001614C6"/>
    <w:rsid w:val="00163D27"/>
    <w:rsid w:val="00171ABE"/>
    <w:rsid w:val="00174BE7"/>
    <w:rsid w:val="00176CBC"/>
    <w:rsid w:val="00185155"/>
    <w:rsid w:val="00193328"/>
    <w:rsid w:val="0019392A"/>
    <w:rsid w:val="001A3793"/>
    <w:rsid w:val="001B00DE"/>
    <w:rsid w:val="001B6C0E"/>
    <w:rsid w:val="001B6FB5"/>
    <w:rsid w:val="001C4646"/>
    <w:rsid w:val="001C5699"/>
    <w:rsid w:val="001C67F8"/>
    <w:rsid w:val="001C7E8C"/>
    <w:rsid w:val="001D7DD9"/>
    <w:rsid w:val="001E7D62"/>
    <w:rsid w:val="001F1ADD"/>
    <w:rsid w:val="001F2262"/>
    <w:rsid w:val="0020028E"/>
    <w:rsid w:val="002005AF"/>
    <w:rsid w:val="002010CC"/>
    <w:rsid w:val="00220E2E"/>
    <w:rsid w:val="002227E4"/>
    <w:rsid w:val="00222F2B"/>
    <w:rsid w:val="002249B7"/>
    <w:rsid w:val="00226DEF"/>
    <w:rsid w:val="00234506"/>
    <w:rsid w:val="00236B1C"/>
    <w:rsid w:val="002412E8"/>
    <w:rsid w:val="00246A55"/>
    <w:rsid w:val="00247568"/>
    <w:rsid w:val="002621E7"/>
    <w:rsid w:val="00262AF6"/>
    <w:rsid w:val="0027056F"/>
    <w:rsid w:val="00271F69"/>
    <w:rsid w:val="00274E92"/>
    <w:rsid w:val="00275AFA"/>
    <w:rsid w:val="002912AA"/>
    <w:rsid w:val="00293709"/>
    <w:rsid w:val="002A0580"/>
    <w:rsid w:val="002A3040"/>
    <w:rsid w:val="002B2D3A"/>
    <w:rsid w:val="002B3C94"/>
    <w:rsid w:val="002B6006"/>
    <w:rsid w:val="002B6A36"/>
    <w:rsid w:val="002B7049"/>
    <w:rsid w:val="002C5A70"/>
    <w:rsid w:val="002D1312"/>
    <w:rsid w:val="002D15E6"/>
    <w:rsid w:val="002D5145"/>
    <w:rsid w:val="002D5643"/>
    <w:rsid w:val="002F00F1"/>
    <w:rsid w:val="002F5824"/>
    <w:rsid w:val="002F588D"/>
    <w:rsid w:val="002F78B1"/>
    <w:rsid w:val="00303A71"/>
    <w:rsid w:val="00312456"/>
    <w:rsid w:val="00316290"/>
    <w:rsid w:val="00316CB2"/>
    <w:rsid w:val="00316CE2"/>
    <w:rsid w:val="00317FD6"/>
    <w:rsid w:val="003509B2"/>
    <w:rsid w:val="0035288D"/>
    <w:rsid w:val="003567F6"/>
    <w:rsid w:val="0036327F"/>
    <w:rsid w:val="00371A98"/>
    <w:rsid w:val="003A1C09"/>
    <w:rsid w:val="003A62CE"/>
    <w:rsid w:val="003B2F03"/>
    <w:rsid w:val="003B4150"/>
    <w:rsid w:val="003C59FC"/>
    <w:rsid w:val="003C7730"/>
    <w:rsid w:val="003C7C7B"/>
    <w:rsid w:val="003D531E"/>
    <w:rsid w:val="003E6CA1"/>
    <w:rsid w:val="00412433"/>
    <w:rsid w:val="0042504B"/>
    <w:rsid w:val="00432A25"/>
    <w:rsid w:val="0043544D"/>
    <w:rsid w:val="00443B8F"/>
    <w:rsid w:val="00446400"/>
    <w:rsid w:val="00447187"/>
    <w:rsid w:val="00450DFA"/>
    <w:rsid w:val="004517B7"/>
    <w:rsid w:val="00451FA4"/>
    <w:rsid w:val="004560AE"/>
    <w:rsid w:val="0045712E"/>
    <w:rsid w:val="00462E92"/>
    <w:rsid w:val="0046661F"/>
    <w:rsid w:val="0047124C"/>
    <w:rsid w:val="00475014"/>
    <w:rsid w:val="0047778F"/>
    <w:rsid w:val="00482EFD"/>
    <w:rsid w:val="004840F2"/>
    <w:rsid w:val="00491FDE"/>
    <w:rsid w:val="00493FEE"/>
    <w:rsid w:val="00497803"/>
    <w:rsid w:val="004B5FAF"/>
    <w:rsid w:val="004B6766"/>
    <w:rsid w:val="004B699E"/>
    <w:rsid w:val="004B76B6"/>
    <w:rsid w:val="004B7DC9"/>
    <w:rsid w:val="004C59DC"/>
    <w:rsid w:val="004D1A1E"/>
    <w:rsid w:val="004D2746"/>
    <w:rsid w:val="004E45BB"/>
    <w:rsid w:val="004F2AA7"/>
    <w:rsid w:val="004F4825"/>
    <w:rsid w:val="004F6715"/>
    <w:rsid w:val="005240CB"/>
    <w:rsid w:val="00533430"/>
    <w:rsid w:val="005362AF"/>
    <w:rsid w:val="0054381F"/>
    <w:rsid w:val="00546FF3"/>
    <w:rsid w:val="00547BEA"/>
    <w:rsid w:val="005560B1"/>
    <w:rsid w:val="00562B86"/>
    <w:rsid w:val="005677E3"/>
    <w:rsid w:val="00570D11"/>
    <w:rsid w:val="00573BDA"/>
    <w:rsid w:val="00576D63"/>
    <w:rsid w:val="00580E14"/>
    <w:rsid w:val="00581950"/>
    <w:rsid w:val="0058483F"/>
    <w:rsid w:val="00587CAE"/>
    <w:rsid w:val="005936AC"/>
    <w:rsid w:val="005B35AC"/>
    <w:rsid w:val="005B4C5D"/>
    <w:rsid w:val="005B5D0E"/>
    <w:rsid w:val="005B76A2"/>
    <w:rsid w:val="005C0755"/>
    <w:rsid w:val="005D2D8A"/>
    <w:rsid w:val="005E06DB"/>
    <w:rsid w:val="00601456"/>
    <w:rsid w:val="00601B07"/>
    <w:rsid w:val="006076A6"/>
    <w:rsid w:val="00612E1B"/>
    <w:rsid w:val="00616155"/>
    <w:rsid w:val="0062151F"/>
    <w:rsid w:val="00624B37"/>
    <w:rsid w:val="00631D18"/>
    <w:rsid w:val="006500E0"/>
    <w:rsid w:val="0065431B"/>
    <w:rsid w:val="00657AF6"/>
    <w:rsid w:val="006701F0"/>
    <w:rsid w:val="00673750"/>
    <w:rsid w:val="00673FC0"/>
    <w:rsid w:val="0068775D"/>
    <w:rsid w:val="0069193C"/>
    <w:rsid w:val="00693DBA"/>
    <w:rsid w:val="006D3426"/>
    <w:rsid w:val="006F12F5"/>
    <w:rsid w:val="00702933"/>
    <w:rsid w:val="0070354E"/>
    <w:rsid w:val="00716BAE"/>
    <w:rsid w:val="00722296"/>
    <w:rsid w:val="00723CAD"/>
    <w:rsid w:val="00724DF4"/>
    <w:rsid w:val="007370C6"/>
    <w:rsid w:val="007429AA"/>
    <w:rsid w:val="00746297"/>
    <w:rsid w:val="00747F15"/>
    <w:rsid w:val="00754866"/>
    <w:rsid w:val="00754A16"/>
    <w:rsid w:val="007569AC"/>
    <w:rsid w:val="00756F39"/>
    <w:rsid w:val="00757492"/>
    <w:rsid w:val="00767543"/>
    <w:rsid w:val="00770CA3"/>
    <w:rsid w:val="00772BDD"/>
    <w:rsid w:val="007765E1"/>
    <w:rsid w:val="007872B0"/>
    <w:rsid w:val="007922E1"/>
    <w:rsid w:val="007A19D3"/>
    <w:rsid w:val="007B2B3E"/>
    <w:rsid w:val="007B4E43"/>
    <w:rsid w:val="007B4F63"/>
    <w:rsid w:val="007B5CDB"/>
    <w:rsid w:val="007B76DD"/>
    <w:rsid w:val="007C310E"/>
    <w:rsid w:val="007D2AD6"/>
    <w:rsid w:val="007D546D"/>
    <w:rsid w:val="007E12DF"/>
    <w:rsid w:val="007F0B77"/>
    <w:rsid w:val="007F2954"/>
    <w:rsid w:val="0080084A"/>
    <w:rsid w:val="0080329D"/>
    <w:rsid w:val="00805172"/>
    <w:rsid w:val="00826790"/>
    <w:rsid w:val="00831936"/>
    <w:rsid w:val="00837B15"/>
    <w:rsid w:val="0084092D"/>
    <w:rsid w:val="00841CDC"/>
    <w:rsid w:val="008458FE"/>
    <w:rsid w:val="00853FAE"/>
    <w:rsid w:val="00861D0A"/>
    <w:rsid w:val="00881E88"/>
    <w:rsid w:val="00892F71"/>
    <w:rsid w:val="008A78D2"/>
    <w:rsid w:val="008B191A"/>
    <w:rsid w:val="008B3E4F"/>
    <w:rsid w:val="008C20D1"/>
    <w:rsid w:val="008C42CF"/>
    <w:rsid w:val="008D33E3"/>
    <w:rsid w:val="008D4596"/>
    <w:rsid w:val="008D55E0"/>
    <w:rsid w:val="008D7308"/>
    <w:rsid w:val="008E1D72"/>
    <w:rsid w:val="00903D68"/>
    <w:rsid w:val="009046AF"/>
    <w:rsid w:val="0090759C"/>
    <w:rsid w:val="0092444E"/>
    <w:rsid w:val="00935C2E"/>
    <w:rsid w:val="00937D28"/>
    <w:rsid w:val="00940913"/>
    <w:rsid w:val="009411AF"/>
    <w:rsid w:val="009428B9"/>
    <w:rsid w:val="00945873"/>
    <w:rsid w:val="00953AFB"/>
    <w:rsid w:val="00955FF8"/>
    <w:rsid w:val="00962546"/>
    <w:rsid w:val="00984BF5"/>
    <w:rsid w:val="00987170"/>
    <w:rsid w:val="00987824"/>
    <w:rsid w:val="0099327D"/>
    <w:rsid w:val="00994B55"/>
    <w:rsid w:val="0099529E"/>
    <w:rsid w:val="00997B16"/>
    <w:rsid w:val="009A1FF3"/>
    <w:rsid w:val="009A42B0"/>
    <w:rsid w:val="009A6D4D"/>
    <w:rsid w:val="009B51CF"/>
    <w:rsid w:val="009C4A50"/>
    <w:rsid w:val="009D2AEC"/>
    <w:rsid w:val="009D2D68"/>
    <w:rsid w:val="009D33EC"/>
    <w:rsid w:val="009D3838"/>
    <w:rsid w:val="009F103B"/>
    <w:rsid w:val="009F3651"/>
    <w:rsid w:val="00A0163C"/>
    <w:rsid w:val="00A042FE"/>
    <w:rsid w:val="00A058ED"/>
    <w:rsid w:val="00A10E27"/>
    <w:rsid w:val="00A200AB"/>
    <w:rsid w:val="00A33983"/>
    <w:rsid w:val="00A413FE"/>
    <w:rsid w:val="00A61A89"/>
    <w:rsid w:val="00A66830"/>
    <w:rsid w:val="00A66B2B"/>
    <w:rsid w:val="00A8459E"/>
    <w:rsid w:val="00A84F00"/>
    <w:rsid w:val="00A9776A"/>
    <w:rsid w:val="00AA21C3"/>
    <w:rsid w:val="00AA42D3"/>
    <w:rsid w:val="00AB4976"/>
    <w:rsid w:val="00AC0150"/>
    <w:rsid w:val="00AC2D8D"/>
    <w:rsid w:val="00AC44F2"/>
    <w:rsid w:val="00AD0A0A"/>
    <w:rsid w:val="00AD0E14"/>
    <w:rsid w:val="00AD7C49"/>
    <w:rsid w:val="00AF0A4A"/>
    <w:rsid w:val="00AF2F04"/>
    <w:rsid w:val="00B028D6"/>
    <w:rsid w:val="00B05163"/>
    <w:rsid w:val="00B05502"/>
    <w:rsid w:val="00B06160"/>
    <w:rsid w:val="00B10E78"/>
    <w:rsid w:val="00B1313E"/>
    <w:rsid w:val="00B13BCC"/>
    <w:rsid w:val="00B142F6"/>
    <w:rsid w:val="00B23FE0"/>
    <w:rsid w:val="00B27E5A"/>
    <w:rsid w:val="00B307E6"/>
    <w:rsid w:val="00B32152"/>
    <w:rsid w:val="00B3311C"/>
    <w:rsid w:val="00B501BE"/>
    <w:rsid w:val="00B52FEB"/>
    <w:rsid w:val="00B5439E"/>
    <w:rsid w:val="00B570E8"/>
    <w:rsid w:val="00B72BFE"/>
    <w:rsid w:val="00B76026"/>
    <w:rsid w:val="00B77E57"/>
    <w:rsid w:val="00B84663"/>
    <w:rsid w:val="00B9146E"/>
    <w:rsid w:val="00B91BE9"/>
    <w:rsid w:val="00BB18D5"/>
    <w:rsid w:val="00BB592E"/>
    <w:rsid w:val="00BB6C64"/>
    <w:rsid w:val="00BC0672"/>
    <w:rsid w:val="00BC7984"/>
    <w:rsid w:val="00BD73D9"/>
    <w:rsid w:val="00C020BD"/>
    <w:rsid w:val="00C13317"/>
    <w:rsid w:val="00C163AA"/>
    <w:rsid w:val="00C16B43"/>
    <w:rsid w:val="00C209FD"/>
    <w:rsid w:val="00C2645E"/>
    <w:rsid w:val="00C368A0"/>
    <w:rsid w:val="00C61B0B"/>
    <w:rsid w:val="00C64F8F"/>
    <w:rsid w:val="00C70BCB"/>
    <w:rsid w:val="00C71800"/>
    <w:rsid w:val="00C74B19"/>
    <w:rsid w:val="00C775E7"/>
    <w:rsid w:val="00C81ABC"/>
    <w:rsid w:val="00C82FBF"/>
    <w:rsid w:val="00C92026"/>
    <w:rsid w:val="00C95C5C"/>
    <w:rsid w:val="00C97736"/>
    <w:rsid w:val="00CA3416"/>
    <w:rsid w:val="00CA627F"/>
    <w:rsid w:val="00CA7AA2"/>
    <w:rsid w:val="00CA7C41"/>
    <w:rsid w:val="00CB5CAD"/>
    <w:rsid w:val="00CC2F76"/>
    <w:rsid w:val="00CD108B"/>
    <w:rsid w:val="00CD1AFF"/>
    <w:rsid w:val="00CD3DD1"/>
    <w:rsid w:val="00CD3EB0"/>
    <w:rsid w:val="00CD5552"/>
    <w:rsid w:val="00CE0275"/>
    <w:rsid w:val="00CE295A"/>
    <w:rsid w:val="00CE469F"/>
    <w:rsid w:val="00CF7823"/>
    <w:rsid w:val="00D04821"/>
    <w:rsid w:val="00D10D49"/>
    <w:rsid w:val="00D17C2D"/>
    <w:rsid w:val="00D2248C"/>
    <w:rsid w:val="00D2534B"/>
    <w:rsid w:val="00D3194D"/>
    <w:rsid w:val="00D33C4C"/>
    <w:rsid w:val="00D34F4A"/>
    <w:rsid w:val="00D56C4C"/>
    <w:rsid w:val="00D60478"/>
    <w:rsid w:val="00D6180C"/>
    <w:rsid w:val="00D63C45"/>
    <w:rsid w:val="00D71DF9"/>
    <w:rsid w:val="00D81D12"/>
    <w:rsid w:val="00D85462"/>
    <w:rsid w:val="00D85C74"/>
    <w:rsid w:val="00D87679"/>
    <w:rsid w:val="00D93213"/>
    <w:rsid w:val="00DA04EE"/>
    <w:rsid w:val="00DA2702"/>
    <w:rsid w:val="00DA325C"/>
    <w:rsid w:val="00DA7AF7"/>
    <w:rsid w:val="00DB0F2B"/>
    <w:rsid w:val="00DB1948"/>
    <w:rsid w:val="00DB43ED"/>
    <w:rsid w:val="00DC30E5"/>
    <w:rsid w:val="00DC3485"/>
    <w:rsid w:val="00DC63D3"/>
    <w:rsid w:val="00DD34CD"/>
    <w:rsid w:val="00DE72A2"/>
    <w:rsid w:val="00DF3D33"/>
    <w:rsid w:val="00DF6246"/>
    <w:rsid w:val="00DF6BB3"/>
    <w:rsid w:val="00E0007D"/>
    <w:rsid w:val="00E011D7"/>
    <w:rsid w:val="00E04646"/>
    <w:rsid w:val="00E27261"/>
    <w:rsid w:val="00E30294"/>
    <w:rsid w:val="00E3208D"/>
    <w:rsid w:val="00E32EF5"/>
    <w:rsid w:val="00E4383D"/>
    <w:rsid w:val="00E50448"/>
    <w:rsid w:val="00E578D2"/>
    <w:rsid w:val="00E63D08"/>
    <w:rsid w:val="00E70FED"/>
    <w:rsid w:val="00E76FF0"/>
    <w:rsid w:val="00E84BE9"/>
    <w:rsid w:val="00E94EDE"/>
    <w:rsid w:val="00EB4E5A"/>
    <w:rsid w:val="00EC7530"/>
    <w:rsid w:val="00ED5DC7"/>
    <w:rsid w:val="00ED5EAB"/>
    <w:rsid w:val="00EE16E7"/>
    <w:rsid w:val="00EE4BBD"/>
    <w:rsid w:val="00EE515C"/>
    <w:rsid w:val="00EE5BAE"/>
    <w:rsid w:val="00EF4CE9"/>
    <w:rsid w:val="00EF4DA5"/>
    <w:rsid w:val="00F0332E"/>
    <w:rsid w:val="00F04371"/>
    <w:rsid w:val="00F07B9C"/>
    <w:rsid w:val="00F17D42"/>
    <w:rsid w:val="00F2508B"/>
    <w:rsid w:val="00F25D76"/>
    <w:rsid w:val="00F26FE5"/>
    <w:rsid w:val="00F36309"/>
    <w:rsid w:val="00F53F6D"/>
    <w:rsid w:val="00F74990"/>
    <w:rsid w:val="00F74F6C"/>
    <w:rsid w:val="00F817E7"/>
    <w:rsid w:val="00F81C89"/>
    <w:rsid w:val="00F8326E"/>
    <w:rsid w:val="00F90B72"/>
    <w:rsid w:val="00F93B3E"/>
    <w:rsid w:val="00F94A2C"/>
    <w:rsid w:val="00F95D38"/>
    <w:rsid w:val="00F9724B"/>
    <w:rsid w:val="00FA3469"/>
    <w:rsid w:val="00FA4D9B"/>
    <w:rsid w:val="00FC0AF6"/>
    <w:rsid w:val="00FC6F73"/>
    <w:rsid w:val="00FD28D0"/>
    <w:rsid w:val="00FD3A3D"/>
    <w:rsid w:val="00FD5D82"/>
    <w:rsid w:val="00FE09F4"/>
    <w:rsid w:val="00FE2A56"/>
    <w:rsid w:val="00FE4354"/>
    <w:rsid w:val="00FE5881"/>
    <w:rsid w:val="00FF239D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6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D33C4C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6CBC"/>
    <w:rPr>
      <w:sz w:val="24"/>
      <w:szCs w:val="24"/>
    </w:rPr>
  </w:style>
  <w:style w:type="character" w:styleId="a5">
    <w:name w:val="page number"/>
    <w:basedOn w:val="a0"/>
    <w:uiPriority w:val="99"/>
    <w:rsid w:val="00D04821"/>
  </w:style>
  <w:style w:type="paragraph" w:styleId="a6">
    <w:name w:val="footer"/>
    <w:basedOn w:val="a"/>
    <w:link w:val="a7"/>
    <w:uiPriority w:val="99"/>
    <w:rsid w:val="009871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76CBC"/>
    <w:rPr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link w:val="ConsPlusTitle1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4E9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61615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76CBC"/>
    <w:rPr>
      <w:sz w:val="24"/>
      <w:szCs w:val="24"/>
    </w:rPr>
  </w:style>
  <w:style w:type="paragraph" w:customStyle="1" w:styleId="ac">
    <w:name w:val="ПРАГМАТИКА"/>
    <w:basedOn w:val="aa"/>
    <w:next w:val="aa"/>
    <w:uiPriority w:val="99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 w:cs="Pragmatica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A0163C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annotation text"/>
    <w:basedOn w:val="a"/>
    <w:link w:val="ae"/>
    <w:semiHidden/>
    <w:rsid w:val="008E1D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E1D72"/>
    <w:rPr>
      <w:sz w:val="20"/>
      <w:szCs w:val="20"/>
    </w:rPr>
  </w:style>
  <w:style w:type="character" w:customStyle="1" w:styleId="blk">
    <w:name w:val="blk"/>
    <w:rsid w:val="005B5D0E"/>
  </w:style>
  <w:style w:type="paragraph" w:styleId="af">
    <w:name w:val="List Paragraph"/>
    <w:basedOn w:val="a"/>
    <w:link w:val="af0"/>
    <w:qFormat/>
    <w:rsid w:val="00C020BD"/>
    <w:pPr>
      <w:ind w:left="720"/>
      <w:contextualSpacing/>
    </w:pPr>
  </w:style>
  <w:style w:type="paragraph" w:customStyle="1" w:styleId="af1">
    <w:name w:val="Знак Знак Знак Знак Знак Знак Знак Знак Знак Знак"/>
    <w:basedOn w:val="a"/>
    <w:rsid w:val="00E32EF5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1">
    <w:name w:val="ConsPlusNormal1"/>
    <w:link w:val="ConsPlusNormal"/>
    <w:locked/>
    <w:rsid w:val="00A042FE"/>
    <w:rPr>
      <w:sz w:val="28"/>
      <w:szCs w:val="28"/>
    </w:rPr>
  </w:style>
  <w:style w:type="character" w:customStyle="1" w:styleId="af0">
    <w:name w:val="Абзац списка Знак"/>
    <w:link w:val="af"/>
    <w:locked/>
    <w:rsid w:val="00FF239D"/>
    <w:rPr>
      <w:sz w:val="24"/>
      <w:szCs w:val="24"/>
    </w:rPr>
  </w:style>
  <w:style w:type="paragraph" w:customStyle="1" w:styleId="1">
    <w:name w:val="Знак сноски1"/>
    <w:basedOn w:val="a"/>
    <w:link w:val="af2"/>
    <w:uiPriority w:val="99"/>
    <w:rsid w:val="000E7DA3"/>
    <w:pPr>
      <w:spacing w:after="200" w:line="276" w:lineRule="auto"/>
    </w:pPr>
    <w:rPr>
      <w:rFonts w:ascii="Calibri" w:hAnsi="Calibri"/>
      <w:sz w:val="20"/>
      <w:szCs w:val="20"/>
      <w:vertAlign w:val="superscript"/>
    </w:rPr>
  </w:style>
  <w:style w:type="character" w:styleId="af2">
    <w:name w:val="footnote reference"/>
    <w:link w:val="1"/>
    <w:uiPriority w:val="99"/>
    <w:rsid w:val="000E7DA3"/>
    <w:rPr>
      <w:rFonts w:ascii="Calibri" w:hAnsi="Calibri"/>
      <w:sz w:val="20"/>
      <w:szCs w:val="20"/>
      <w:vertAlign w:val="superscript"/>
    </w:rPr>
  </w:style>
  <w:style w:type="character" w:customStyle="1" w:styleId="ConsPlusTitle1">
    <w:name w:val="ConsPlusTitle1"/>
    <w:link w:val="ConsPlusTitle"/>
    <w:locked/>
    <w:rsid w:val="000E7DA3"/>
    <w:rPr>
      <w:b/>
      <w:bCs/>
      <w:sz w:val="24"/>
      <w:szCs w:val="24"/>
    </w:rPr>
  </w:style>
  <w:style w:type="paragraph" w:styleId="af3">
    <w:name w:val="footnote text"/>
    <w:basedOn w:val="a"/>
    <w:link w:val="af4"/>
    <w:uiPriority w:val="99"/>
    <w:rsid w:val="000E7DA3"/>
    <w:pPr>
      <w:suppressAutoHyphens/>
    </w:pPr>
    <w:rPr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uiPriority w:val="99"/>
    <w:rsid w:val="000E7DA3"/>
    <w:rPr>
      <w:sz w:val="20"/>
      <w:szCs w:val="20"/>
      <w:lang w:eastAsia="ar-SA"/>
    </w:rPr>
  </w:style>
  <w:style w:type="paragraph" w:styleId="2">
    <w:name w:val="toc 2"/>
    <w:basedOn w:val="a"/>
    <w:next w:val="a"/>
    <w:link w:val="20"/>
    <w:autoRedefine/>
    <w:uiPriority w:val="99"/>
    <w:locked/>
    <w:rsid w:val="00E94EDE"/>
    <w:pPr>
      <w:spacing w:after="200" w:line="276" w:lineRule="auto"/>
      <w:ind w:left="200"/>
    </w:pPr>
    <w:rPr>
      <w:rFonts w:ascii="Calibri" w:hAnsi="Calibri" w:cs="Calibri"/>
      <w:color w:val="000000"/>
      <w:sz w:val="20"/>
      <w:szCs w:val="20"/>
    </w:rPr>
  </w:style>
  <w:style w:type="character" w:customStyle="1" w:styleId="20">
    <w:name w:val="Оглавление 2 Знак"/>
    <w:link w:val="2"/>
    <w:uiPriority w:val="99"/>
    <w:locked/>
    <w:rsid w:val="00E94EDE"/>
    <w:rPr>
      <w:rFonts w:ascii="Calibri" w:hAnsi="Calibri" w:cs="Calibri"/>
      <w:color w:val="000000"/>
      <w:sz w:val="20"/>
      <w:szCs w:val="20"/>
    </w:rPr>
  </w:style>
  <w:style w:type="table" w:styleId="af5">
    <w:name w:val="Table Grid"/>
    <w:basedOn w:val="a1"/>
    <w:uiPriority w:val="59"/>
    <w:locked/>
    <w:rsid w:val="004571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45712E"/>
    <w:pPr>
      <w:spacing w:before="100" w:beforeAutospacing="1" w:after="100" w:afterAutospacing="1"/>
    </w:pPr>
  </w:style>
  <w:style w:type="paragraph" w:styleId="6">
    <w:name w:val="toc 6"/>
    <w:basedOn w:val="a"/>
    <w:next w:val="a"/>
    <w:autoRedefine/>
    <w:locked/>
    <w:rsid w:val="0045712E"/>
    <w:pPr>
      <w:spacing w:after="100"/>
      <w:ind w:left="1200"/>
    </w:pPr>
  </w:style>
  <w:style w:type="character" w:styleId="af7">
    <w:name w:val="Hyperlink"/>
    <w:basedOn w:val="a0"/>
    <w:uiPriority w:val="99"/>
    <w:semiHidden/>
    <w:unhideWhenUsed/>
    <w:rsid w:val="00E4383D"/>
    <w:rPr>
      <w:color w:val="0000FF" w:themeColor="hyperlink"/>
      <w:u w:val="single"/>
    </w:rPr>
  </w:style>
  <w:style w:type="paragraph" w:customStyle="1" w:styleId="s12">
    <w:name w:val="s12"/>
    <w:basedOn w:val="a"/>
    <w:rsid w:val="00C163AA"/>
    <w:pPr>
      <w:spacing w:before="100" w:beforeAutospacing="1" w:after="100" w:afterAutospacing="1"/>
    </w:pPr>
    <w:rPr>
      <w:rFonts w:eastAsiaTheme="minorHAnsi"/>
    </w:rPr>
  </w:style>
  <w:style w:type="paragraph" w:customStyle="1" w:styleId="headertext">
    <w:name w:val="headertext"/>
    <w:basedOn w:val="a"/>
    <w:rsid w:val="00C163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163AA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9B51C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B51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D33C4C"/>
    <w:rPr>
      <w:rFonts w:ascii="Arial" w:eastAsia="Calibri" w:hAnsi="Arial" w:cs="Arial"/>
      <w:b/>
      <w:bCs/>
      <w:sz w:val="26"/>
      <w:szCs w:val="26"/>
      <w:lang w:eastAsia="en-US"/>
    </w:rPr>
  </w:style>
  <w:style w:type="paragraph" w:customStyle="1" w:styleId="formattexttopleveltext">
    <w:name w:val="formattext topleveltext"/>
    <w:basedOn w:val="a"/>
    <w:uiPriority w:val="99"/>
    <w:rsid w:val="00D33C4C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6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D33C4C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6CBC"/>
    <w:rPr>
      <w:sz w:val="24"/>
      <w:szCs w:val="24"/>
    </w:rPr>
  </w:style>
  <w:style w:type="character" w:styleId="a5">
    <w:name w:val="page number"/>
    <w:basedOn w:val="a0"/>
    <w:uiPriority w:val="99"/>
    <w:rsid w:val="00D04821"/>
  </w:style>
  <w:style w:type="paragraph" w:styleId="a6">
    <w:name w:val="footer"/>
    <w:basedOn w:val="a"/>
    <w:link w:val="a7"/>
    <w:uiPriority w:val="99"/>
    <w:rsid w:val="009871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76CBC"/>
    <w:rPr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link w:val="ConsPlusTitle1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4E9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61615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76CBC"/>
    <w:rPr>
      <w:sz w:val="24"/>
      <w:szCs w:val="24"/>
    </w:rPr>
  </w:style>
  <w:style w:type="paragraph" w:customStyle="1" w:styleId="ac">
    <w:name w:val="ПРАГМАТИКА"/>
    <w:basedOn w:val="aa"/>
    <w:next w:val="aa"/>
    <w:uiPriority w:val="99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 w:cs="Pragmatica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A0163C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annotation text"/>
    <w:basedOn w:val="a"/>
    <w:link w:val="ae"/>
    <w:semiHidden/>
    <w:rsid w:val="008E1D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E1D72"/>
    <w:rPr>
      <w:sz w:val="20"/>
      <w:szCs w:val="20"/>
    </w:rPr>
  </w:style>
  <w:style w:type="character" w:customStyle="1" w:styleId="blk">
    <w:name w:val="blk"/>
    <w:rsid w:val="005B5D0E"/>
  </w:style>
  <w:style w:type="paragraph" w:styleId="af">
    <w:name w:val="List Paragraph"/>
    <w:basedOn w:val="a"/>
    <w:link w:val="af0"/>
    <w:qFormat/>
    <w:rsid w:val="00C020BD"/>
    <w:pPr>
      <w:ind w:left="720"/>
      <w:contextualSpacing/>
    </w:pPr>
  </w:style>
  <w:style w:type="paragraph" w:customStyle="1" w:styleId="af1">
    <w:name w:val="Знак Знак Знак Знак Знак Знак Знак Знак Знак Знак"/>
    <w:basedOn w:val="a"/>
    <w:rsid w:val="00E32EF5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1">
    <w:name w:val="ConsPlusNormal1"/>
    <w:link w:val="ConsPlusNormal"/>
    <w:locked/>
    <w:rsid w:val="00A042FE"/>
    <w:rPr>
      <w:sz w:val="28"/>
      <w:szCs w:val="28"/>
    </w:rPr>
  </w:style>
  <w:style w:type="character" w:customStyle="1" w:styleId="af0">
    <w:name w:val="Абзац списка Знак"/>
    <w:link w:val="af"/>
    <w:locked/>
    <w:rsid w:val="00FF239D"/>
    <w:rPr>
      <w:sz w:val="24"/>
      <w:szCs w:val="24"/>
    </w:rPr>
  </w:style>
  <w:style w:type="paragraph" w:customStyle="1" w:styleId="1">
    <w:name w:val="Знак сноски1"/>
    <w:basedOn w:val="a"/>
    <w:link w:val="af2"/>
    <w:uiPriority w:val="99"/>
    <w:rsid w:val="000E7DA3"/>
    <w:pPr>
      <w:spacing w:after="200" w:line="276" w:lineRule="auto"/>
    </w:pPr>
    <w:rPr>
      <w:rFonts w:ascii="Calibri" w:hAnsi="Calibri"/>
      <w:sz w:val="20"/>
      <w:szCs w:val="20"/>
      <w:vertAlign w:val="superscript"/>
    </w:rPr>
  </w:style>
  <w:style w:type="character" w:styleId="af2">
    <w:name w:val="footnote reference"/>
    <w:link w:val="1"/>
    <w:uiPriority w:val="99"/>
    <w:rsid w:val="000E7DA3"/>
    <w:rPr>
      <w:rFonts w:ascii="Calibri" w:hAnsi="Calibri"/>
      <w:sz w:val="20"/>
      <w:szCs w:val="20"/>
      <w:vertAlign w:val="superscript"/>
    </w:rPr>
  </w:style>
  <w:style w:type="character" w:customStyle="1" w:styleId="ConsPlusTitle1">
    <w:name w:val="ConsPlusTitle1"/>
    <w:link w:val="ConsPlusTitle"/>
    <w:locked/>
    <w:rsid w:val="000E7DA3"/>
    <w:rPr>
      <w:b/>
      <w:bCs/>
      <w:sz w:val="24"/>
      <w:szCs w:val="24"/>
    </w:rPr>
  </w:style>
  <w:style w:type="paragraph" w:styleId="af3">
    <w:name w:val="footnote text"/>
    <w:basedOn w:val="a"/>
    <w:link w:val="af4"/>
    <w:uiPriority w:val="99"/>
    <w:rsid w:val="000E7DA3"/>
    <w:pPr>
      <w:suppressAutoHyphens/>
    </w:pPr>
    <w:rPr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uiPriority w:val="99"/>
    <w:rsid w:val="000E7DA3"/>
    <w:rPr>
      <w:sz w:val="20"/>
      <w:szCs w:val="20"/>
      <w:lang w:eastAsia="ar-SA"/>
    </w:rPr>
  </w:style>
  <w:style w:type="paragraph" w:styleId="2">
    <w:name w:val="toc 2"/>
    <w:basedOn w:val="a"/>
    <w:next w:val="a"/>
    <w:link w:val="20"/>
    <w:autoRedefine/>
    <w:uiPriority w:val="99"/>
    <w:locked/>
    <w:rsid w:val="00E94EDE"/>
    <w:pPr>
      <w:spacing w:after="200" w:line="276" w:lineRule="auto"/>
      <w:ind w:left="200"/>
    </w:pPr>
    <w:rPr>
      <w:rFonts w:ascii="Calibri" w:hAnsi="Calibri" w:cs="Calibri"/>
      <w:color w:val="000000"/>
      <w:sz w:val="20"/>
      <w:szCs w:val="20"/>
    </w:rPr>
  </w:style>
  <w:style w:type="character" w:customStyle="1" w:styleId="20">
    <w:name w:val="Оглавление 2 Знак"/>
    <w:link w:val="2"/>
    <w:uiPriority w:val="99"/>
    <w:locked/>
    <w:rsid w:val="00E94EDE"/>
    <w:rPr>
      <w:rFonts w:ascii="Calibri" w:hAnsi="Calibri" w:cs="Calibri"/>
      <w:color w:val="000000"/>
      <w:sz w:val="20"/>
      <w:szCs w:val="20"/>
    </w:rPr>
  </w:style>
  <w:style w:type="table" w:styleId="af5">
    <w:name w:val="Table Grid"/>
    <w:basedOn w:val="a1"/>
    <w:uiPriority w:val="59"/>
    <w:locked/>
    <w:rsid w:val="004571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45712E"/>
    <w:pPr>
      <w:spacing w:before="100" w:beforeAutospacing="1" w:after="100" w:afterAutospacing="1"/>
    </w:pPr>
  </w:style>
  <w:style w:type="paragraph" w:styleId="6">
    <w:name w:val="toc 6"/>
    <w:basedOn w:val="a"/>
    <w:next w:val="a"/>
    <w:autoRedefine/>
    <w:locked/>
    <w:rsid w:val="0045712E"/>
    <w:pPr>
      <w:spacing w:after="100"/>
      <w:ind w:left="1200"/>
    </w:pPr>
  </w:style>
  <w:style w:type="character" w:styleId="af7">
    <w:name w:val="Hyperlink"/>
    <w:basedOn w:val="a0"/>
    <w:uiPriority w:val="99"/>
    <w:semiHidden/>
    <w:unhideWhenUsed/>
    <w:rsid w:val="00E4383D"/>
    <w:rPr>
      <w:color w:val="0000FF" w:themeColor="hyperlink"/>
      <w:u w:val="single"/>
    </w:rPr>
  </w:style>
  <w:style w:type="paragraph" w:customStyle="1" w:styleId="s12">
    <w:name w:val="s12"/>
    <w:basedOn w:val="a"/>
    <w:rsid w:val="00C163AA"/>
    <w:pPr>
      <w:spacing w:before="100" w:beforeAutospacing="1" w:after="100" w:afterAutospacing="1"/>
    </w:pPr>
    <w:rPr>
      <w:rFonts w:eastAsiaTheme="minorHAnsi"/>
    </w:rPr>
  </w:style>
  <w:style w:type="paragraph" w:customStyle="1" w:styleId="headertext">
    <w:name w:val="headertext"/>
    <w:basedOn w:val="a"/>
    <w:rsid w:val="00C163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163AA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9B51C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B51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D33C4C"/>
    <w:rPr>
      <w:rFonts w:ascii="Arial" w:eastAsia="Calibri" w:hAnsi="Arial" w:cs="Arial"/>
      <w:b/>
      <w:bCs/>
      <w:sz w:val="26"/>
      <w:szCs w:val="26"/>
      <w:lang w:eastAsia="en-US"/>
    </w:rPr>
  </w:style>
  <w:style w:type="paragraph" w:customStyle="1" w:styleId="formattexttopleveltext">
    <w:name w:val="formattext topleveltext"/>
    <w:basedOn w:val="a"/>
    <w:uiPriority w:val="99"/>
    <w:rsid w:val="00D33C4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D5BDB-CD23-49B1-A70E-54A2A2FE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970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SekrBRSND</cp:lastModifiedBy>
  <cp:revision>15</cp:revision>
  <cp:lastPrinted>2024-06-14T08:55:00Z</cp:lastPrinted>
  <dcterms:created xsi:type="dcterms:W3CDTF">2023-11-21T09:27:00Z</dcterms:created>
  <dcterms:modified xsi:type="dcterms:W3CDTF">2024-06-21T01:06:00Z</dcterms:modified>
</cp:coreProperties>
</file>