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1A" w:rsidRDefault="004F671A" w:rsidP="004F671A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БИЙСКИЙ РАЙОННЫЙ СОВЕТ НАРОДНЫХ ДЕПУТАТОВ</w:t>
      </w:r>
    </w:p>
    <w:p w:rsidR="004F671A" w:rsidRDefault="004F671A" w:rsidP="004F671A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АЛТАЙСКОГО КРАЯ</w:t>
      </w:r>
    </w:p>
    <w:p w:rsidR="004F671A" w:rsidRDefault="004F671A" w:rsidP="004F671A">
      <w:pPr>
        <w:suppressAutoHyphens/>
        <w:jc w:val="center"/>
        <w:rPr>
          <w:sz w:val="28"/>
          <w:szCs w:val="28"/>
        </w:rPr>
      </w:pPr>
    </w:p>
    <w:p w:rsidR="004F671A" w:rsidRDefault="004F671A" w:rsidP="004F671A">
      <w:pPr>
        <w:pStyle w:val="1"/>
        <w:suppressAutoHyphens/>
        <w:jc w:val="center"/>
        <w:rPr>
          <w:rFonts w:ascii="Arial" w:hAnsi="Arial" w:cs="Arial"/>
          <w:b/>
          <w:caps/>
          <w:sz w:val="36"/>
          <w:szCs w:val="36"/>
        </w:rPr>
      </w:pPr>
      <w:proofErr w:type="gramStart"/>
      <w:r>
        <w:rPr>
          <w:rFonts w:ascii="Arial" w:hAnsi="Arial" w:cs="Arial"/>
          <w:b/>
          <w:caps/>
          <w:sz w:val="36"/>
          <w:szCs w:val="36"/>
        </w:rPr>
        <w:t>р</w:t>
      </w:r>
      <w:proofErr w:type="gramEnd"/>
      <w:r>
        <w:rPr>
          <w:rFonts w:ascii="Arial" w:hAnsi="Arial" w:cs="Arial"/>
          <w:b/>
          <w:caps/>
          <w:sz w:val="36"/>
          <w:szCs w:val="36"/>
        </w:rPr>
        <w:t xml:space="preserve"> е ш е н и е</w:t>
      </w:r>
    </w:p>
    <w:p w:rsidR="004F671A" w:rsidRDefault="004F671A" w:rsidP="004F671A">
      <w:pPr>
        <w:rPr>
          <w:rFonts w:ascii="Arial Black" w:hAnsi="Arial Black"/>
        </w:rPr>
      </w:pPr>
    </w:p>
    <w:p w:rsidR="004F671A" w:rsidRDefault="004F671A" w:rsidP="004F671A">
      <w:pPr>
        <w:pStyle w:val="1"/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12 августа 2021г</w:t>
      </w:r>
      <w:r>
        <w:rPr>
          <w:rFonts w:ascii="Arial" w:hAnsi="Arial" w:cs="Arial"/>
          <w:b/>
        </w:rPr>
        <w:t xml:space="preserve">.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28"/>
          <w:szCs w:val="28"/>
        </w:rPr>
        <w:t xml:space="preserve">     </w:t>
      </w:r>
      <w:r w:rsidR="00E66561">
        <w:rPr>
          <w:rFonts w:ascii="Arial" w:hAnsi="Arial" w:cs="Arial"/>
          <w:b/>
          <w:sz w:val="28"/>
          <w:szCs w:val="28"/>
        </w:rPr>
        <w:t xml:space="preserve">                             </w:t>
      </w:r>
      <w:r w:rsidR="006342D9">
        <w:rPr>
          <w:rFonts w:ascii="Arial" w:hAnsi="Arial" w:cs="Arial"/>
          <w:b/>
          <w:sz w:val="28"/>
          <w:szCs w:val="28"/>
        </w:rPr>
        <w:t xml:space="preserve">  </w:t>
      </w:r>
      <w:r w:rsidRPr="006342D9">
        <w:rPr>
          <w:rFonts w:ascii="Arial" w:hAnsi="Arial" w:cs="Arial"/>
          <w:b/>
          <w:sz w:val="28"/>
          <w:szCs w:val="28"/>
        </w:rPr>
        <w:t>№</w:t>
      </w:r>
      <w:r w:rsidR="006342D9" w:rsidRPr="006342D9">
        <w:rPr>
          <w:rFonts w:ascii="Arial" w:hAnsi="Arial" w:cs="Arial"/>
          <w:b/>
          <w:sz w:val="28"/>
          <w:szCs w:val="28"/>
        </w:rPr>
        <w:t>298</w:t>
      </w:r>
    </w:p>
    <w:p w:rsidR="00783EFD" w:rsidRDefault="00783EFD" w:rsidP="00783EFD"/>
    <w:p w:rsidR="00783EFD" w:rsidRDefault="00783EFD" w:rsidP="00783EFD">
      <w:pPr>
        <w:pStyle w:val="a5"/>
        <w:jc w:val="both"/>
      </w:pPr>
    </w:p>
    <w:p w:rsidR="00DE699C" w:rsidRDefault="00981282">
      <w:pPr>
        <w:jc w:val="both"/>
        <w:rPr>
          <w:sz w:val="24"/>
        </w:rPr>
      </w:pPr>
      <w:r w:rsidRPr="0098128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4.3pt;width:163.5pt;height:61.7pt;z-index:251657728" o:allowincell="f" strokecolor="white">
            <v:textbox style="mso-next-textbox:#_x0000_s1026">
              <w:txbxContent>
                <w:p w:rsidR="00383460" w:rsidRPr="00495DF4" w:rsidRDefault="00787AC4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 утверждении отчета об </w:t>
                  </w:r>
                  <w:r w:rsidR="00A94F5A">
                    <w:rPr>
                      <w:sz w:val="28"/>
                      <w:szCs w:val="28"/>
                    </w:rPr>
                    <w:t>исполнении районного бюджета з</w:t>
                  </w:r>
                  <w:r w:rsidR="00383460">
                    <w:rPr>
                      <w:sz w:val="28"/>
                      <w:szCs w:val="28"/>
                    </w:rPr>
                    <w:t>а 20</w:t>
                  </w:r>
                  <w:r w:rsidR="00B73170">
                    <w:rPr>
                      <w:sz w:val="28"/>
                      <w:szCs w:val="28"/>
                    </w:rPr>
                    <w:t>20</w:t>
                  </w:r>
                  <w:r w:rsidR="00383460"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287289" w:rsidRPr="00383460" w:rsidRDefault="00287289" w:rsidP="00383460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DE699C" w:rsidRDefault="00DE699C">
      <w:pPr>
        <w:pStyle w:val="a3"/>
        <w:rPr>
          <w:noProof/>
        </w:rPr>
      </w:pPr>
    </w:p>
    <w:p w:rsidR="00DE699C" w:rsidRDefault="00DE699C">
      <w:pPr>
        <w:pStyle w:val="a3"/>
      </w:pPr>
    </w:p>
    <w:p w:rsidR="00DE699C" w:rsidRDefault="00DE699C">
      <w:pPr>
        <w:pStyle w:val="a3"/>
        <w:jc w:val="both"/>
        <w:rPr>
          <w:sz w:val="28"/>
        </w:rPr>
      </w:pPr>
    </w:p>
    <w:p w:rsidR="0035711C" w:rsidRDefault="0035711C">
      <w:pPr>
        <w:pStyle w:val="a3"/>
        <w:jc w:val="both"/>
        <w:rPr>
          <w:sz w:val="28"/>
        </w:rPr>
      </w:pPr>
    </w:p>
    <w:p w:rsidR="004E78AE" w:rsidRDefault="004E78AE">
      <w:pPr>
        <w:pStyle w:val="a3"/>
        <w:jc w:val="both"/>
        <w:rPr>
          <w:sz w:val="28"/>
        </w:rPr>
      </w:pPr>
    </w:p>
    <w:p w:rsidR="00383460" w:rsidRDefault="00DE699C" w:rsidP="00383460">
      <w:pPr>
        <w:pStyle w:val="a3"/>
        <w:jc w:val="both"/>
        <w:rPr>
          <w:sz w:val="28"/>
          <w:szCs w:val="28"/>
        </w:rPr>
      </w:pPr>
      <w:r w:rsidRPr="00783EFD">
        <w:rPr>
          <w:sz w:val="28"/>
          <w:szCs w:val="28"/>
        </w:rPr>
        <w:tab/>
      </w:r>
      <w:r w:rsidR="00383460" w:rsidRPr="00783EFD">
        <w:rPr>
          <w:sz w:val="28"/>
          <w:szCs w:val="28"/>
        </w:rPr>
        <w:t xml:space="preserve">В соответствии </w:t>
      </w:r>
      <w:r w:rsidR="00383460">
        <w:rPr>
          <w:sz w:val="28"/>
          <w:szCs w:val="28"/>
        </w:rPr>
        <w:t>с Уставом МО Бийский район Алтайского края Бийский районный Совет народных депутатов,</w:t>
      </w:r>
    </w:p>
    <w:p w:rsidR="00383460" w:rsidRPr="00A95903" w:rsidRDefault="00383460" w:rsidP="00383460">
      <w:pPr>
        <w:pStyle w:val="a3"/>
        <w:jc w:val="both"/>
        <w:rPr>
          <w:sz w:val="28"/>
          <w:szCs w:val="28"/>
        </w:rPr>
      </w:pPr>
      <w:proofErr w:type="gramStart"/>
      <w:r w:rsidRPr="00A95903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 xml:space="preserve">Л: </w:t>
      </w:r>
    </w:p>
    <w:p w:rsidR="00383460" w:rsidRDefault="00383460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 w:rsidRPr="005B1C4C">
        <w:rPr>
          <w:sz w:val="28"/>
          <w:szCs w:val="28"/>
        </w:rPr>
        <w:t>1.</w:t>
      </w:r>
      <w:r w:rsidR="00A94F5A">
        <w:rPr>
          <w:sz w:val="28"/>
          <w:szCs w:val="28"/>
        </w:rPr>
        <w:t>Принять решение «Об исполнении районного бюджета за 20</w:t>
      </w:r>
      <w:r w:rsidR="00B73170">
        <w:rPr>
          <w:sz w:val="28"/>
          <w:szCs w:val="28"/>
        </w:rPr>
        <w:t>20</w:t>
      </w:r>
      <w:r w:rsidR="00A94F5A">
        <w:rPr>
          <w:sz w:val="28"/>
          <w:szCs w:val="28"/>
        </w:rPr>
        <w:t xml:space="preserve"> год».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94F5A">
        <w:rPr>
          <w:sz w:val="28"/>
          <w:szCs w:val="28"/>
        </w:rPr>
        <w:t>Опубликовать настоящее решение в газете «Моя Земля» Бийского района.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94F5A">
        <w:rPr>
          <w:sz w:val="28"/>
          <w:szCs w:val="28"/>
        </w:rPr>
        <w:t xml:space="preserve">Контроль исполнения решения возложить на постоянную комиссию финансово-экономического развития, плана, </w:t>
      </w:r>
      <w:r w:rsidR="004F671A">
        <w:rPr>
          <w:sz w:val="28"/>
          <w:szCs w:val="28"/>
        </w:rPr>
        <w:t>б</w:t>
      </w:r>
      <w:r w:rsidR="00A94F5A">
        <w:rPr>
          <w:sz w:val="28"/>
          <w:szCs w:val="28"/>
        </w:rPr>
        <w:t>юджета, экологии, аграрным вопросам и продовольствию, собственности.</w:t>
      </w:r>
    </w:p>
    <w:p w:rsidR="00DE699C" w:rsidRDefault="00DE699C" w:rsidP="00383460">
      <w:pPr>
        <w:pStyle w:val="a3"/>
        <w:jc w:val="both"/>
        <w:rPr>
          <w:sz w:val="28"/>
          <w:szCs w:val="28"/>
        </w:rPr>
      </w:pPr>
    </w:p>
    <w:p w:rsidR="00A94F5A" w:rsidRDefault="00A94F5A" w:rsidP="00383460">
      <w:pPr>
        <w:pStyle w:val="a3"/>
        <w:jc w:val="both"/>
        <w:rPr>
          <w:sz w:val="28"/>
          <w:szCs w:val="28"/>
        </w:rPr>
      </w:pPr>
    </w:p>
    <w:p w:rsidR="00DE699C" w:rsidRDefault="00DE699C">
      <w:pPr>
        <w:pStyle w:val="a3"/>
        <w:jc w:val="both"/>
        <w:rPr>
          <w:sz w:val="24"/>
        </w:rPr>
      </w:pP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Бийского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</w:t>
      </w:r>
      <w:r w:rsidR="003D13A9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Демиденко</w:t>
      </w:r>
    </w:p>
    <w:p w:rsidR="003D13A9" w:rsidRDefault="003D13A9" w:rsidP="00411D5C">
      <w:pPr>
        <w:pStyle w:val="a3"/>
        <w:jc w:val="both"/>
        <w:rPr>
          <w:sz w:val="28"/>
          <w:szCs w:val="28"/>
        </w:rPr>
      </w:pPr>
    </w:p>
    <w:p w:rsidR="003D13A9" w:rsidRDefault="003D13A9" w:rsidP="00411D5C">
      <w:pPr>
        <w:pStyle w:val="a3"/>
        <w:jc w:val="both"/>
        <w:rPr>
          <w:sz w:val="28"/>
          <w:szCs w:val="28"/>
        </w:rPr>
      </w:pPr>
    </w:p>
    <w:p w:rsidR="003D13A9" w:rsidRDefault="003D13A9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Д.С. Артемов</w:t>
      </w:r>
    </w:p>
    <w:p w:rsidR="002561CA" w:rsidRDefault="00D60E4B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921FF">
        <w:rPr>
          <w:sz w:val="28"/>
          <w:szCs w:val="28"/>
        </w:rPr>
        <w:t xml:space="preserve">                                                 </w:t>
      </w:r>
      <w:r w:rsidR="0021185A"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    </w:t>
      </w:r>
      <w:r w:rsidR="005D23FB">
        <w:rPr>
          <w:sz w:val="28"/>
          <w:szCs w:val="28"/>
        </w:rPr>
        <w:t xml:space="preserve">      </w:t>
      </w:r>
      <w:r w:rsidR="00A921FF">
        <w:rPr>
          <w:sz w:val="28"/>
          <w:szCs w:val="28"/>
        </w:rPr>
        <w:t xml:space="preserve">   </w:t>
      </w:r>
      <w:r w:rsidR="00CC7F9B">
        <w:rPr>
          <w:sz w:val="28"/>
          <w:szCs w:val="28"/>
        </w:rPr>
        <w:t xml:space="preserve">    </w:t>
      </w: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Default="002561CA" w:rsidP="00411D5C">
      <w:pPr>
        <w:pStyle w:val="a3"/>
        <w:jc w:val="both"/>
        <w:rPr>
          <w:sz w:val="28"/>
          <w:szCs w:val="28"/>
        </w:rPr>
      </w:pPr>
    </w:p>
    <w:p w:rsidR="002561CA" w:rsidRPr="00F21AE0" w:rsidRDefault="002561CA" w:rsidP="00411D5C">
      <w:pPr>
        <w:pStyle w:val="a3"/>
        <w:jc w:val="both"/>
        <w:rPr>
          <w:sz w:val="28"/>
          <w:szCs w:val="28"/>
        </w:rPr>
      </w:pPr>
    </w:p>
    <w:tbl>
      <w:tblPr>
        <w:tblW w:w="8720" w:type="dxa"/>
        <w:tblInd w:w="93" w:type="dxa"/>
        <w:tblLook w:val="04A0"/>
      </w:tblPr>
      <w:tblGrid>
        <w:gridCol w:w="240"/>
        <w:gridCol w:w="5260"/>
        <w:gridCol w:w="3220"/>
      </w:tblGrid>
      <w:tr w:rsidR="002561CA" w:rsidRPr="002561CA" w:rsidTr="002561CA">
        <w:trPr>
          <w:trHeight w:val="22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1CA" w:rsidRPr="002561CA" w:rsidRDefault="002561CA" w:rsidP="002561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1CA" w:rsidRPr="002561CA" w:rsidRDefault="002561CA" w:rsidP="002561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1CA" w:rsidRPr="002561CA" w:rsidRDefault="002561CA" w:rsidP="006342D9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>УТВЕРЖДЕН                          решением  Бийского районного Совета</w:t>
            </w:r>
            <w:r w:rsidR="006342D9">
              <w:rPr>
                <w:sz w:val="28"/>
                <w:szCs w:val="28"/>
              </w:rPr>
              <w:t xml:space="preserve"> народных депутатов         от 12.08.</w:t>
            </w:r>
            <w:r w:rsidRPr="002561CA">
              <w:rPr>
                <w:sz w:val="28"/>
                <w:szCs w:val="28"/>
              </w:rPr>
              <w:t xml:space="preserve">2021 г. № </w:t>
            </w:r>
            <w:r w:rsidR="006342D9">
              <w:rPr>
                <w:sz w:val="28"/>
                <w:szCs w:val="28"/>
              </w:rPr>
              <w:t>298</w:t>
            </w:r>
          </w:p>
        </w:tc>
      </w:tr>
      <w:tr w:rsidR="002561CA" w:rsidRPr="002561CA" w:rsidTr="002561CA">
        <w:trPr>
          <w:trHeight w:val="37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1CA" w:rsidRPr="002561CA" w:rsidRDefault="002561CA" w:rsidP="002561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1CA" w:rsidRPr="002561CA" w:rsidRDefault="002561CA" w:rsidP="002561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61CA" w:rsidRPr="002561CA" w:rsidRDefault="002561CA" w:rsidP="002561CA">
            <w:pPr>
              <w:rPr>
                <w:color w:val="000000"/>
                <w:sz w:val="28"/>
                <w:szCs w:val="28"/>
              </w:rPr>
            </w:pPr>
          </w:p>
        </w:tc>
      </w:tr>
      <w:tr w:rsidR="002561CA" w:rsidRPr="002561CA" w:rsidTr="002561CA">
        <w:trPr>
          <w:trHeight w:val="409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1CA" w:rsidRPr="002561CA" w:rsidRDefault="002561CA" w:rsidP="002561CA">
            <w:pPr>
              <w:jc w:val="center"/>
              <w:rPr>
                <w:b/>
                <w:bCs/>
                <w:sz w:val="28"/>
                <w:szCs w:val="28"/>
              </w:rPr>
            </w:pPr>
            <w:r w:rsidRPr="002561CA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2561CA" w:rsidRPr="002561CA" w:rsidTr="002561CA">
        <w:trPr>
          <w:trHeight w:val="375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1CA" w:rsidRPr="002561CA" w:rsidRDefault="002561CA" w:rsidP="002561CA">
            <w:pPr>
              <w:jc w:val="center"/>
              <w:rPr>
                <w:sz w:val="28"/>
                <w:szCs w:val="28"/>
              </w:rPr>
            </w:pPr>
          </w:p>
        </w:tc>
      </w:tr>
      <w:tr w:rsidR="002561CA" w:rsidRPr="002561CA" w:rsidTr="002561CA">
        <w:trPr>
          <w:trHeight w:val="458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1CA" w:rsidRPr="002561CA" w:rsidRDefault="002561CA" w:rsidP="002561CA">
            <w:pPr>
              <w:jc w:val="center"/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>об исполнении районного бюджета за 2020 год</w:t>
            </w:r>
          </w:p>
        </w:tc>
      </w:tr>
      <w:tr w:rsidR="002561CA" w:rsidRPr="002561CA" w:rsidTr="002561CA">
        <w:trPr>
          <w:trHeight w:val="375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1CA" w:rsidRPr="002561CA" w:rsidRDefault="002561CA" w:rsidP="002561CA">
            <w:pPr>
              <w:jc w:val="center"/>
              <w:rPr>
                <w:sz w:val="28"/>
                <w:szCs w:val="28"/>
              </w:rPr>
            </w:pPr>
          </w:p>
        </w:tc>
      </w:tr>
      <w:tr w:rsidR="002561CA" w:rsidRPr="002561CA" w:rsidTr="002561CA">
        <w:trPr>
          <w:trHeight w:val="1598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1CA" w:rsidRPr="002561CA" w:rsidRDefault="002561CA" w:rsidP="002561CA">
            <w:pPr>
              <w:rPr>
                <w:b/>
                <w:bCs/>
                <w:sz w:val="28"/>
                <w:szCs w:val="28"/>
              </w:rPr>
            </w:pPr>
            <w:r w:rsidRPr="002561CA">
              <w:rPr>
                <w:b/>
                <w:bCs/>
                <w:sz w:val="28"/>
                <w:szCs w:val="28"/>
              </w:rPr>
              <w:t xml:space="preserve">          </w:t>
            </w:r>
            <w:r w:rsidRPr="002561CA">
              <w:rPr>
                <w:sz w:val="28"/>
                <w:szCs w:val="28"/>
              </w:rPr>
              <w:t>1.</w:t>
            </w:r>
            <w:r w:rsidRPr="002561CA">
              <w:rPr>
                <w:b/>
                <w:bCs/>
                <w:sz w:val="28"/>
                <w:szCs w:val="28"/>
              </w:rPr>
              <w:t xml:space="preserve"> </w:t>
            </w:r>
            <w:r w:rsidRPr="002561CA">
              <w:rPr>
                <w:sz w:val="28"/>
                <w:szCs w:val="28"/>
              </w:rPr>
              <w:t>Утвердить  уточненный план районного бюджета на 2020 год по доходам в сумме 736392,1 тыс. руб., по расходам в сумме 751954,7 тыс</w:t>
            </w:r>
            <w:proofErr w:type="gramStart"/>
            <w:r w:rsidRPr="002561CA">
              <w:rPr>
                <w:sz w:val="28"/>
                <w:szCs w:val="28"/>
              </w:rPr>
              <w:t>.р</w:t>
            </w:r>
            <w:proofErr w:type="gramEnd"/>
            <w:r w:rsidRPr="002561CA">
              <w:rPr>
                <w:sz w:val="28"/>
                <w:szCs w:val="28"/>
              </w:rPr>
              <w:t>уб., по источникам финансирования дефицита районного бюджета в сумме 15562,6 тыс.руб.</w:t>
            </w:r>
          </w:p>
        </w:tc>
      </w:tr>
      <w:tr w:rsidR="002561CA" w:rsidRPr="002561CA" w:rsidTr="002561CA">
        <w:trPr>
          <w:trHeight w:val="1609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2.</w:t>
            </w:r>
            <w:r w:rsidRPr="002561CA">
              <w:rPr>
                <w:b/>
                <w:bCs/>
                <w:sz w:val="28"/>
                <w:szCs w:val="28"/>
              </w:rPr>
              <w:t xml:space="preserve"> </w:t>
            </w:r>
            <w:r w:rsidRPr="002561CA">
              <w:rPr>
                <w:sz w:val="28"/>
                <w:szCs w:val="28"/>
              </w:rPr>
              <w:t>Утвердить отчет об исполнении районного бюджета за 2020 год по доходам в сумме 740329,5 тыс</w:t>
            </w:r>
            <w:proofErr w:type="gramStart"/>
            <w:r w:rsidRPr="002561CA">
              <w:rPr>
                <w:sz w:val="28"/>
                <w:szCs w:val="28"/>
              </w:rPr>
              <w:t>.р</w:t>
            </w:r>
            <w:proofErr w:type="gramEnd"/>
            <w:r w:rsidRPr="002561CA">
              <w:rPr>
                <w:sz w:val="28"/>
                <w:szCs w:val="28"/>
              </w:rPr>
              <w:t>уб., по расходам в сумме 736423,9 тыс.руб., с превышением доходов над расходами в сумме 3905,6 тыс.руб. и со следующими показателями:</w:t>
            </w:r>
          </w:p>
        </w:tc>
      </w:tr>
      <w:tr w:rsidR="002561CA" w:rsidRPr="002561CA" w:rsidTr="002561CA">
        <w:trPr>
          <w:trHeight w:val="852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 1) по доходам районного бюджета за 2020 год согласно приложению № 1;</w:t>
            </w:r>
          </w:p>
        </w:tc>
      </w:tr>
      <w:tr w:rsidR="002561CA" w:rsidRPr="002561CA" w:rsidTr="002561CA">
        <w:trPr>
          <w:trHeight w:val="840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 2) по распределению расходов  районного бюджета за 2020 год согласно приложению № 2;</w:t>
            </w:r>
          </w:p>
        </w:tc>
      </w:tr>
      <w:tr w:rsidR="002561CA" w:rsidRPr="002561CA" w:rsidTr="002561CA">
        <w:trPr>
          <w:trHeight w:val="840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 3) </w:t>
            </w:r>
            <w:r w:rsidR="006342D9" w:rsidRPr="002561CA">
              <w:rPr>
                <w:sz w:val="28"/>
                <w:szCs w:val="28"/>
              </w:rPr>
              <w:t>ведомственную</w:t>
            </w:r>
            <w:r w:rsidRPr="002561CA">
              <w:rPr>
                <w:sz w:val="28"/>
                <w:szCs w:val="28"/>
              </w:rPr>
              <w:t xml:space="preserve"> структуру расходов районного бюджета за 2020 год согласно приложению № 3;</w:t>
            </w:r>
          </w:p>
        </w:tc>
      </w:tr>
      <w:tr w:rsidR="002561CA" w:rsidRPr="002561CA" w:rsidTr="002561CA">
        <w:trPr>
          <w:trHeight w:val="840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 4) по источникам финансирования дефицита  районного бюджета за 2020 год согласно приложению № 4;</w:t>
            </w:r>
          </w:p>
        </w:tc>
      </w:tr>
      <w:tr w:rsidR="002561CA" w:rsidRPr="002561CA" w:rsidTr="002561CA">
        <w:trPr>
          <w:trHeight w:val="900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CA" w:rsidRPr="002561CA" w:rsidRDefault="002561CA" w:rsidP="002561CA">
            <w:pPr>
              <w:rPr>
                <w:sz w:val="28"/>
                <w:szCs w:val="28"/>
              </w:rPr>
            </w:pPr>
            <w:r w:rsidRPr="002561CA">
              <w:rPr>
                <w:sz w:val="28"/>
                <w:szCs w:val="28"/>
              </w:rPr>
              <w:t xml:space="preserve">           5) по распределению расходов  районного бюджета за 2020 год по межбюджетным трансфертам согласно приложению № 5.</w:t>
            </w:r>
          </w:p>
        </w:tc>
      </w:tr>
    </w:tbl>
    <w:p w:rsidR="004E78AE" w:rsidRDefault="004E78AE" w:rsidP="00411D5C">
      <w:pPr>
        <w:pStyle w:val="a3"/>
        <w:jc w:val="both"/>
        <w:rPr>
          <w:sz w:val="28"/>
          <w:szCs w:val="28"/>
        </w:rPr>
      </w:pPr>
    </w:p>
    <w:p w:rsidR="006342D9" w:rsidRPr="00F21AE0" w:rsidRDefault="006342D9" w:rsidP="006342D9">
      <w:pPr>
        <w:pStyle w:val="a3"/>
        <w:jc w:val="both"/>
        <w:rPr>
          <w:sz w:val="28"/>
          <w:szCs w:val="28"/>
        </w:rPr>
      </w:pPr>
    </w:p>
    <w:sectPr w:rsidR="006342D9" w:rsidRPr="00F21AE0" w:rsidSect="00625779">
      <w:pgSz w:w="11906" w:h="16838"/>
      <w:pgMar w:top="1440" w:right="707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07C8"/>
    <w:rsid w:val="000003E7"/>
    <w:rsid w:val="00007747"/>
    <w:rsid w:val="00010524"/>
    <w:rsid w:val="00090564"/>
    <w:rsid w:val="000A01F4"/>
    <w:rsid w:val="000A766B"/>
    <w:rsid w:val="000B1DE7"/>
    <w:rsid w:val="000B397A"/>
    <w:rsid w:val="000D4D48"/>
    <w:rsid w:val="000F0545"/>
    <w:rsid w:val="000F4BA7"/>
    <w:rsid w:val="00131BD8"/>
    <w:rsid w:val="0017237D"/>
    <w:rsid w:val="001D0BA1"/>
    <w:rsid w:val="001E061F"/>
    <w:rsid w:val="0021185A"/>
    <w:rsid w:val="002232CE"/>
    <w:rsid w:val="00233B49"/>
    <w:rsid w:val="002406A7"/>
    <w:rsid w:val="002561CA"/>
    <w:rsid w:val="00261FDE"/>
    <w:rsid w:val="00287289"/>
    <w:rsid w:val="002D22BE"/>
    <w:rsid w:val="002F3770"/>
    <w:rsid w:val="00327BDA"/>
    <w:rsid w:val="00342800"/>
    <w:rsid w:val="0035711C"/>
    <w:rsid w:val="00366060"/>
    <w:rsid w:val="00374EED"/>
    <w:rsid w:val="00383460"/>
    <w:rsid w:val="003A794D"/>
    <w:rsid w:val="003D13A9"/>
    <w:rsid w:val="00411D5C"/>
    <w:rsid w:val="00416506"/>
    <w:rsid w:val="004475BA"/>
    <w:rsid w:val="00490445"/>
    <w:rsid w:val="00490791"/>
    <w:rsid w:val="00493D8B"/>
    <w:rsid w:val="004B0010"/>
    <w:rsid w:val="004C6DDB"/>
    <w:rsid w:val="004D77F9"/>
    <w:rsid w:val="004E4F6F"/>
    <w:rsid w:val="004E78AE"/>
    <w:rsid w:val="004F671A"/>
    <w:rsid w:val="00540500"/>
    <w:rsid w:val="00585115"/>
    <w:rsid w:val="00587A8C"/>
    <w:rsid w:val="005C5408"/>
    <w:rsid w:val="005D23FB"/>
    <w:rsid w:val="005D3666"/>
    <w:rsid w:val="005D724B"/>
    <w:rsid w:val="005F5603"/>
    <w:rsid w:val="00625779"/>
    <w:rsid w:val="006342D9"/>
    <w:rsid w:val="00656885"/>
    <w:rsid w:val="0066313D"/>
    <w:rsid w:val="00663C97"/>
    <w:rsid w:val="006B7917"/>
    <w:rsid w:val="006C3895"/>
    <w:rsid w:val="006D075D"/>
    <w:rsid w:val="006E3EED"/>
    <w:rsid w:val="00751A74"/>
    <w:rsid w:val="00770003"/>
    <w:rsid w:val="00783EFD"/>
    <w:rsid w:val="0078561F"/>
    <w:rsid w:val="00787AC4"/>
    <w:rsid w:val="007949EA"/>
    <w:rsid w:val="007C7243"/>
    <w:rsid w:val="00820AD9"/>
    <w:rsid w:val="00832176"/>
    <w:rsid w:val="00842ECE"/>
    <w:rsid w:val="00877847"/>
    <w:rsid w:val="008B0A48"/>
    <w:rsid w:val="008E669A"/>
    <w:rsid w:val="00924E96"/>
    <w:rsid w:val="0095567A"/>
    <w:rsid w:val="009570D2"/>
    <w:rsid w:val="00981282"/>
    <w:rsid w:val="0098425E"/>
    <w:rsid w:val="009974A5"/>
    <w:rsid w:val="009D7724"/>
    <w:rsid w:val="00A30CAC"/>
    <w:rsid w:val="00A313C5"/>
    <w:rsid w:val="00A324E4"/>
    <w:rsid w:val="00A3592A"/>
    <w:rsid w:val="00A669C7"/>
    <w:rsid w:val="00A921FF"/>
    <w:rsid w:val="00A94F5A"/>
    <w:rsid w:val="00AA679A"/>
    <w:rsid w:val="00AD5E37"/>
    <w:rsid w:val="00AE24D7"/>
    <w:rsid w:val="00AF22E3"/>
    <w:rsid w:val="00B005F6"/>
    <w:rsid w:val="00B711C9"/>
    <w:rsid w:val="00B73170"/>
    <w:rsid w:val="00B95E72"/>
    <w:rsid w:val="00BB1EFB"/>
    <w:rsid w:val="00BC3F0D"/>
    <w:rsid w:val="00BD5B56"/>
    <w:rsid w:val="00C27412"/>
    <w:rsid w:val="00C51ABE"/>
    <w:rsid w:val="00C84C35"/>
    <w:rsid w:val="00CC7F9B"/>
    <w:rsid w:val="00CD1E9D"/>
    <w:rsid w:val="00CD63E5"/>
    <w:rsid w:val="00D45F25"/>
    <w:rsid w:val="00D60E4B"/>
    <w:rsid w:val="00D63FEF"/>
    <w:rsid w:val="00D677D3"/>
    <w:rsid w:val="00DD7F75"/>
    <w:rsid w:val="00DE699C"/>
    <w:rsid w:val="00E22F1E"/>
    <w:rsid w:val="00E66561"/>
    <w:rsid w:val="00E82CB1"/>
    <w:rsid w:val="00EA07C8"/>
    <w:rsid w:val="00EB261E"/>
    <w:rsid w:val="00ED78EA"/>
    <w:rsid w:val="00EF6147"/>
    <w:rsid w:val="00F01E5C"/>
    <w:rsid w:val="00F10C21"/>
    <w:rsid w:val="00F1341A"/>
    <w:rsid w:val="00F21AE0"/>
    <w:rsid w:val="00F3056F"/>
    <w:rsid w:val="00F87D21"/>
    <w:rsid w:val="00FA0EBA"/>
    <w:rsid w:val="00FB4791"/>
    <w:rsid w:val="00FC4492"/>
    <w:rsid w:val="00FE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779"/>
  </w:style>
  <w:style w:type="paragraph" w:styleId="1">
    <w:name w:val="heading 1"/>
    <w:basedOn w:val="a"/>
    <w:next w:val="a"/>
    <w:link w:val="10"/>
    <w:qFormat/>
    <w:rsid w:val="006257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6257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625779"/>
  </w:style>
  <w:style w:type="paragraph" w:styleId="a4">
    <w:name w:val="Balloon Text"/>
    <w:basedOn w:val="a"/>
    <w:semiHidden/>
    <w:rsid w:val="0095567A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83EFD"/>
    <w:pPr>
      <w:jc w:val="center"/>
    </w:pPr>
    <w:rPr>
      <w:sz w:val="28"/>
      <w:szCs w:val="24"/>
    </w:rPr>
  </w:style>
  <w:style w:type="paragraph" w:styleId="a6">
    <w:name w:val="List Paragraph"/>
    <w:basedOn w:val="a"/>
    <w:uiPriority w:val="34"/>
    <w:qFormat/>
    <w:rsid w:val="00B005F6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F671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SekretarBSND</cp:lastModifiedBy>
  <cp:revision>13</cp:revision>
  <cp:lastPrinted>2021-08-12T07:05:00Z</cp:lastPrinted>
  <dcterms:created xsi:type="dcterms:W3CDTF">2021-04-16T02:32:00Z</dcterms:created>
  <dcterms:modified xsi:type="dcterms:W3CDTF">2021-08-12T07:42:00Z</dcterms:modified>
</cp:coreProperties>
</file>