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4B" w:rsidRPr="00940913" w:rsidRDefault="00D2534B" w:rsidP="00B5439E">
      <w:pPr>
        <w:shd w:val="clear" w:color="auto" w:fill="FFFFFF"/>
        <w:jc w:val="center"/>
        <w:rPr>
          <w:sz w:val="28"/>
          <w:szCs w:val="28"/>
        </w:rPr>
      </w:pPr>
      <w:r w:rsidRPr="00940913">
        <w:rPr>
          <w:b/>
          <w:bCs/>
          <w:color w:val="212121"/>
          <w:spacing w:val="-2"/>
          <w:sz w:val="28"/>
          <w:szCs w:val="28"/>
        </w:rPr>
        <w:t>БИЙСКИЙ РАЙОННЫЙ СОВЕТ НАРОДНЫХ ДЕПУТАТОВ</w:t>
      </w:r>
    </w:p>
    <w:p w:rsidR="00D2534B" w:rsidRPr="00940913" w:rsidRDefault="00D2534B" w:rsidP="00B5439E">
      <w:pPr>
        <w:shd w:val="clear" w:color="auto" w:fill="FFFFFF"/>
        <w:ind w:right="34"/>
        <w:jc w:val="center"/>
        <w:rPr>
          <w:b/>
          <w:bCs/>
          <w:color w:val="212121"/>
          <w:spacing w:val="-1"/>
          <w:sz w:val="28"/>
          <w:szCs w:val="28"/>
        </w:rPr>
      </w:pPr>
      <w:r w:rsidRPr="00940913">
        <w:rPr>
          <w:b/>
          <w:bCs/>
          <w:color w:val="212121"/>
          <w:spacing w:val="-1"/>
          <w:sz w:val="28"/>
          <w:szCs w:val="28"/>
        </w:rPr>
        <w:t>АЛТАЙСКОГО КРАЯ</w:t>
      </w:r>
    </w:p>
    <w:p w:rsidR="00D2534B" w:rsidRPr="00940913" w:rsidRDefault="00D2534B" w:rsidP="001201BB">
      <w:pPr>
        <w:shd w:val="clear" w:color="auto" w:fill="FFFFFF"/>
        <w:ind w:right="34"/>
        <w:jc w:val="center"/>
        <w:rPr>
          <w:b/>
          <w:bCs/>
          <w:color w:val="212121"/>
          <w:spacing w:val="-1"/>
          <w:sz w:val="28"/>
          <w:szCs w:val="28"/>
        </w:rPr>
      </w:pPr>
    </w:p>
    <w:p w:rsidR="00D2534B" w:rsidRPr="00940913" w:rsidRDefault="00D2534B" w:rsidP="001201BB">
      <w:pPr>
        <w:shd w:val="clear" w:color="auto" w:fill="FFFFFF"/>
        <w:ind w:right="106"/>
        <w:jc w:val="center"/>
        <w:rPr>
          <w:rFonts w:ascii="Arial" w:hAnsi="Arial" w:cs="Arial"/>
          <w:b/>
          <w:bCs/>
          <w:color w:val="212121"/>
          <w:spacing w:val="-8"/>
          <w:w w:val="135"/>
          <w:sz w:val="36"/>
          <w:szCs w:val="36"/>
        </w:rPr>
      </w:pPr>
      <w:proofErr w:type="gramStart"/>
      <w:r w:rsidRPr="00940913">
        <w:rPr>
          <w:rFonts w:ascii="Arial" w:hAnsi="Arial" w:cs="Arial"/>
          <w:b/>
          <w:bCs/>
          <w:color w:val="212121"/>
          <w:spacing w:val="-8"/>
          <w:w w:val="135"/>
          <w:sz w:val="36"/>
          <w:szCs w:val="36"/>
        </w:rPr>
        <w:t>Р</w:t>
      </w:r>
      <w:proofErr w:type="gramEnd"/>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Е</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Ш</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Е</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Н</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И</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Е</w:t>
      </w:r>
    </w:p>
    <w:p w:rsidR="00F93B3E" w:rsidRDefault="00F93B3E" w:rsidP="00F93B3E">
      <w:pPr>
        <w:shd w:val="clear" w:color="auto" w:fill="FFFFFF"/>
        <w:ind w:right="106"/>
        <w:rPr>
          <w:sz w:val="28"/>
          <w:szCs w:val="28"/>
        </w:rPr>
      </w:pPr>
    </w:p>
    <w:p w:rsidR="00F93B3E" w:rsidRPr="00601396" w:rsidRDefault="000260CB" w:rsidP="00F93B3E">
      <w:pPr>
        <w:jc w:val="both"/>
        <w:rPr>
          <w:rFonts w:ascii="Arial" w:hAnsi="Arial" w:cs="Arial"/>
          <w:b/>
          <w:sz w:val="28"/>
          <w:szCs w:val="28"/>
        </w:rPr>
      </w:pPr>
      <w:r>
        <w:rPr>
          <w:rFonts w:ascii="Arial" w:hAnsi="Arial" w:cs="Arial"/>
          <w:b/>
          <w:sz w:val="28"/>
          <w:szCs w:val="28"/>
        </w:rPr>
        <w:t>08 апреля</w:t>
      </w:r>
      <w:r w:rsidR="00F93B3E" w:rsidRPr="00601396">
        <w:rPr>
          <w:rFonts w:ascii="Arial" w:hAnsi="Arial" w:cs="Arial"/>
          <w:b/>
          <w:sz w:val="28"/>
          <w:szCs w:val="28"/>
        </w:rPr>
        <w:t xml:space="preserve"> 20</w:t>
      </w:r>
      <w:r w:rsidR="00F93B3E">
        <w:rPr>
          <w:rFonts w:ascii="Arial" w:hAnsi="Arial" w:cs="Arial"/>
          <w:b/>
          <w:sz w:val="28"/>
          <w:szCs w:val="28"/>
        </w:rPr>
        <w:t>21</w:t>
      </w:r>
      <w:r w:rsidR="00F93B3E" w:rsidRPr="00601396">
        <w:rPr>
          <w:rFonts w:ascii="Arial" w:hAnsi="Arial" w:cs="Arial"/>
          <w:b/>
          <w:sz w:val="28"/>
          <w:szCs w:val="28"/>
        </w:rPr>
        <w:t xml:space="preserve"> г.                      </w:t>
      </w:r>
      <w:r w:rsidR="00F93B3E" w:rsidRPr="00601396">
        <w:rPr>
          <w:rFonts w:ascii="Arial" w:hAnsi="Arial" w:cs="Arial"/>
          <w:b/>
          <w:sz w:val="28"/>
          <w:szCs w:val="28"/>
        </w:rPr>
        <w:tab/>
      </w:r>
      <w:r w:rsidR="00F93B3E" w:rsidRPr="00601396">
        <w:rPr>
          <w:rFonts w:ascii="Arial" w:hAnsi="Arial" w:cs="Arial"/>
          <w:b/>
          <w:sz w:val="28"/>
          <w:szCs w:val="28"/>
        </w:rPr>
        <w:tab/>
      </w:r>
      <w:r w:rsidR="00F93B3E" w:rsidRPr="00601396">
        <w:rPr>
          <w:rFonts w:ascii="Arial" w:hAnsi="Arial" w:cs="Arial"/>
          <w:b/>
          <w:sz w:val="28"/>
          <w:szCs w:val="28"/>
        </w:rPr>
        <w:tab/>
      </w:r>
      <w:r w:rsidR="00F93B3E" w:rsidRPr="00601396">
        <w:rPr>
          <w:rFonts w:ascii="Arial" w:hAnsi="Arial" w:cs="Arial"/>
          <w:b/>
          <w:sz w:val="28"/>
          <w:szCs w:val="28"/>
        </w:rPr>
        <w:tab/>
        <w:t xml:space="preserve">         </w:t>
      </w:r>
      <w:r w:rsidR="00F93B3E" w:rsidRPr="00601396">
        <w:rPr>
          <w:rFonts w:ascii="Arial" w:hAnsi="Arial" w:cs="Arial"/>
          <w:b/>
          <w:sz w:val="28"/>
          <w:szCs w:val="28"/>
        </w:rPr>
        <w:tab/>
      </w:r>
      <w:r w:rsidR="00F93B3E" w:rsidRPr="00601396">
        <w:rPr>
          <w:rFonts w:ascii="Arial" w:hAnsi="Arial" w:cs="Arial"/>
          <w:b/>
          <w:sz w:val="28"/>
          <w:szCs w:val="28"/>
        </w:rPr>
        <w:tab/>
      </w:r>
      <w:r w:rsidR="00F93B3E">
        <w:rPr>
          <w:rFonts w:ascii="Arial" w:hAnsi="Arial" w:cs="Arial"/>
          <w:b/>
          <w:sz w:val="28"/>
          <w:szCs w:val="28"/>
        </w:rPr>
        <w:t xml:space="preserve">    </w:t>
      </w:r>
      <w:r w:rsidR="000810AA">
        <w:rPr>
          <w:rFonts w:ascii="Arial" w:hAnsi="Arial" w:cs="Arial"/>
          <w:b/>
          <w:sz w:val="28"/>
          <w:szCs w:val="28"/>
        </w:rPr>
        <w:t xml:space="preserve">        </w:t>
      </w:r>
      <w:r w:rsidR="00F93B3E" w:rsidRPr="00601396">
        <w:rPr>
          <w:rFonts w:ascii="Arial" w:hAnsi="Arial" w:cs="Arial"/>
          <w:b/>
          <w:sz w:val="28"/>
          <w:szCs w:val="28"/>
        </w:rPr>
        <w:t>№</w:t>
      </w:r>
      <w:r w:rsidR="00F93B3E">
        <w:rPr>
          <w:rFonts w:ascii="Arial" w:hAnsi="Arial" w:cs="Arial"/>
          <w:b/>
          <w:sz w:val="28"/>
          <w:szCs w:val="28"/>
        </w:rPr>
        <w:t xml:space="preserve"> </w:t>
      </w:r>
      <w:r w:rsidR="000810AA">
        <w:rPr>
          <w:rFonts w:ascii="Arial" w:hAnsi="Arial" w:cs="Arial"/>
          <w:b/>
          <w:sz w:val="28"/>
          <w:szCs w:val="28"/>
        </w:rPr>
        <w:t>275</w:t>
      </w:r>
    </w:p>
    <w:p w:rsidR="00D2534B" w:rsidRPr="00940913" w:rsidRDefault="00D2534B" w:rsidP="001201BB">
      <w:pPr>
        <w:shd w:val="clear" w:color="auto" w:fill="FFFFFF"/>
        <w:ind w:right="17"/>
        <w:jc w:val="center"/>
        <w:rPr>
          <w:color w:val="212121"/>
          <w:spacing w:val="-2"/>
        </w:rPr>
      </w:pPr>
      <w:r w:rsidRPr="00940913">
        <w:rPr>
          <w:color w:val="212121"/>
          <w:spacing w:val="-2"/>
        </w:rPr>
        <w:t>г. Бийск</w:t>
      </w:r>
      <w:r w:rsidR="000810AA">
        <w:rPr>
          <w:color w:val="212121"/>
          <w:spacing w:val="-2"/>
        </w:rPr>
        <w:t xml:space="preserve"> </w:t>
      </w:r>
    </w:p>
    <w:p w:rsidR="00D2534B" w:rsidRPr="00940913" w:rsidRDefault="00D2534B" w:rsidP="001201BB">
      <w:pPr>
        <w:shd w:val="clear" w:color="auto" w:fill="FFFFFF"/>
        <w:ind w:right="17"/>
        <w:jc w:val="center"/>
        <w:rPr>
          <w:b/>
          <w:bCs/>
          <w:color w:val="212121"/>
          <w:spacing w:val="-2"/>
          <w:sz w:val="28"/>
          <w:szCs w:val="28"/>
        </w:rPr>
      </w:pPr>
    </w:p>
    <w:p w:rsidR="00D2534B" w:rsidRPr="00940913" w:rsidRDefault="00D2534B" w:rsidP="001201BB">
      <w:pPr>
        <w:shd w:val="clear" w:color="auto" w:fill="FFFFFF"/>
        <w:ind w:right="17"/>
        <w:jc w:val="center"/>
        <w:rPr>
          <w:b/>
          <w:bCs/>
          <w:color w:val="212121"/>
          <w:spacing w:val="-2"/>
          <w:sz w:val="28"/>
          <w:szCs w:val="28"/>
        </w:rPr>
      </w:pPr>
    </w:p>
    <w:p w:rsidR="00D2534B" w:rsidRPr="00940913" w:rsidRDefault="00D2534B" w:rsidP="00940913">
      <w:pPr>
        <w:ind w:right="4958"/>
        <w:jc w:val="both"/>
        <w:rPr>
          <w:sz w:val="28"/>
          <w:szCs w:val="28"/>
        </w:rPr>
      </w:pPr>
      <w:r w:rsidRPr="00940913">
        <w:rPr>
          <w:sz w:val="28"/>
          <w:szCs w:val="28"/>
        </w:rPr>
        <w:t xml:space="preserve">Об </w:t>
      </w:r>
      <w:r w:rsidR="00747F15">
        <w:rPr>
          <w:sz w:val="28"/>
          <w:szCs w:val="28"/>
        </w:rPr>
        <w:t xml:space="preserve">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r w:rsidR="00CC2F76">
        <w:rPr>
          <w:sz w:val="28"/>
          <w:szCs w:val="28"/>
        </w:rPr>
        <w:t xml:space="preserve">на территории </w:t>
      </w:r>
      <w:r w:rsidR="00747F15">
        <w:rPr>
          <w:sz w:val="28"/>
          <w:szCs w:val="28"/>
        </w:rPr>
        <w:t>Бийского района Алтайского края</w:t>
      </w:r>
    </w:p>
    <w:p w:rsidR="00D2534B" w:rsidRDefault="00D2534B" w:rsidP="001201BB">
      <w:pPr>
        <w:shd w:val="clear" w:color="auto" w:fill="FFFFFF"/>
        <w:spacing w:line="276" w:lineRule="exact"/>
        <w:ind w:left="142" w:right="3595"/>
        <w:jc w:val="both"/>
        <w:rPr>
          <w:b/>
          <w:bCs/>
          <w:color w:val="212121"/>
          <w:spacing w:val="8"/>
          <w:sz w:val="28"/>
          <w:szCs w:val="28"/>
        </w:rPr>
      </w:pPr>
    </w:p>
    <w:p w:rsidR="00D2534B" w:rsidRPr="00940913" w:rsidRDefault="00D2534B" w:rsidP="001201BB">
      <w:pPr>
        <w:shd w:val="clear" w:color="auto" w:fill="FFFFFF"/>
        <w:spacing w:line="276" w:lineRule="exact"/>
        <w:ind w:left="142" w:right="3595"/>
        <w:jc w:val="both"/>
        <w:rPr>
          <w:b/>
          <w:bCs/>
          <w:color w:val="212121"/>
          <w:spacing w:val="8"/>
          <w:sz w:val="28"/>
          <w:szCs w:val="28"/>
        </w:rPr>
      </w:pPr>
    </w:p>
    <w:p w:rsidR="00D2534B" w:rsidRPr="008E1D72" w:rsidRDefault="00D2534B" w:rsidP="00940913">
      <w:pPr>
        <w:pStyle w:val="ConsPlusNormal"/>
        <w:ind w:firstLine="708"/>
        <w:jc w:val="both"/>
      </w:pPr>
      <w:proofErr w:type="gramStart"/>
      <w:r w:rsidRPr="00940913">
        <w:rPr>
          <w:spacing w:val="4"/>
        </w:rPr>
        <w:t>В соответствии</w:t>
      </w:r>
      <w:r w:rsidRPr="00940913">
        <w:rPr>
          <w:color w:val="212121"/>
          <w:spacing w:val="4"/>
        </w:rPr>
        <w:t xml:space="preserve"> с</w:t>
      </w:r>
      <w:r w:rsidR="00747F15">
        <w:rPr>
          <w:color w:val="212121"/>
          <w:spacing w:val="4"/>
        </w:rPr>
        <w:t xml:space="preserve">о статьей 18 Федерального закона </w:t>
      </w:r>
      <w:r w:rsidR="00747F15">
        <w:t xml:space="preserve">от 24.07.2007г.                   № 209-ФЗ «О развитии малого и среднего предпринимательства в Российской Федерации», </w:t>
      </w:r>
      <w:hyperlink r:id="rId7" w:history="1">
        <w:r w:rsidR="00747F15" w:rsidRPr="00747F15">
          <w:t>статьей 17</w:t>
        </w:r>
      </w:hyperlink>
      <w:r w:rsidR="00747F15">
        <w:t xml:space="preserve"> закона Алтайского края от 17.11.2008 г. № 110-ЗС «О развитии малого и среднего предпринимательства в Алтайском крае», с целью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Бийск</w:t>
      </w:r>
      <w:r w:rsidR="00624B37">
        <w:t>ого</w:t>
      </w:r>
      <w:r w:rsidR="00747F15">
        <w:t xml:space="preserve"> район</w:t>
      </w:r>
      <w:r w:rsidR="00624B37">
        <w:t>а</w:t>
      </w:r>
      <w:proofErr w:type="gramEnd"/>
      <w:r w:rsidR="00747F15">
        <w:t xml:space="preserve"> Алтайского края</w:t>
      </w:r>
      <w:r w:rsidRPr="008E1D72">
        <w:t>,</w:t>
      </w:r>
      <w:r w:rsidR="00624B37">
        <w:t xml:space="preserve"> в рам</w:t>
      </w:r>
      <w:r w:rsidR="00CC2F76">
        <w:t>к</w:t>
      </w:r>
      <w:r w:rsidR="00624B37">
        <w:t xml:space="preserve">ах реализации </w:t>
      </w:r>
      <w:r w:rsidR="00CC2F76">
        <w:t>муниципальной программы «О поддержке и развитии малого и среднего предпринимательства на территории муниципального образования Бийский район» на 2021-2025 годы, утвержденной постановлением Администрации Бийского района Алтайского края № 1111 от 30.12.2020 г.,</w:t>
      </w:r>
    </w:p>
    <w:p w:rsidR="00D2534B" w:rsidRPr="008E1D72" w:rsidRDefault="00D2534B" w:rsidP="00940913">
      <w:pPr>
        <w:pStyle w:val="ConsPlusNormal"/>
        <w:jc w:val="both"/>
      </w:pPr>
      <w:proofErr w:type="gramStart"/>
      <w:r w:rsidRPr="008E1D72">
        <w:t>Р</w:t>
      </w:r>
      <w:proofErr w:type="gramEnd"/>
      <w:r w:rsidRPr="008E1D72">
        <w:t xml:space="preserve"> Е Ш И Л:</w:t>
      </w:r>
    </w:p>
    <w:p w:rsidR="00D2534B" w:rsidRPr="00940913" w:rsidRDefault="00D2534B" w:rsidP="00B5439E">
      <w:pPr>
        <w:shd w:val="clear" w:color="auto" w:fill="FFFFFF"/>
        <w:spacing w:line="322" w:lineRule="exact"/>
        <w:ind w:right="12" w:firstLine="703"/>
        <w:jc w:val="both"/>
        <w:rPr>
          <w:sz w:val="28"/>
          <w:szCs w:val="28"/>
        </w:rPr>
      </w:pPr>
    </w:p>
    <w:p w:rsidR="00747F15" w:rsidRDefault="00747F15" w:rsidP="00C020BD">
      <w:pPr>
        <w:pStyle w:val="ConsPlusNormal"/>
        <w:numPr>
          <w:ilvl w:val="0"/>
          <w:numId w:val="6"/>
        </w:numPr>
        <w:ind w:left="0" w:firstLine="709"/>
        <w:jc w:val="both"/>
      </w:pPr>
      <w:proofErr w:type="gramStart"/>
      <w:r>
        <w:t xml:space="preserve">Утвердить </w:t>
      </w:r>
      <w:hyperlink w:anchor="P33" w:history="1">
        <w:r w:rsidRPr="00747F15">
          <w:t>Порядок</w:t>
        </w:r>
      </w:hyperlink>
      <w:r>
        <w:t xml:space="preserve"> формирования, ведения, опубликования перечня </w:t>
      </w:r>
      <w:r w:rsidR="00624B37">
        <w:t>муниципального</w:t>
      </w:r>
      <w:r>
        <w:t xml:space="preserve"> имущества </w:t>
      </w:r>
      <w:r w:rsidR="00624B37">
        <w:t>муниципального образования Бийский район Алтайского края</w:t>
      </w:r>
      <w: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t xml:space="preserve"> и среднего предпринимательства</w:t>
      </w:r>
      <w:r w:rsidR="00624B37">
        <w:t xml:space="preserve"> </w:t>
      </w:r>
      <w:r w:rsidR="00CC2F76">
        <w:t xml:space="preserve">на территории </w:t>
      </w:r>
      <w:r w:rsidR="00624B37">
        <w:t xml:space="preserve">Бийского района Алтайского края </w:t>
      </w:r>
      <w:r>
        <w:t>(приложение 1);</w:t>
      </w:r>
    </w:p>
    <w:p w:rsidR="00C020BD" w:rsidRDefault="00624B37" w:rsidP="00C020BD">
      <w:pPr>
        <w:pStyle w:val="ConsPlusNormal"/>
        <w:numPr>
          <w:ilvl w:val="0"/>
          <w:numId w:val="6"/>
        </w:numPr>
        <w:ind w:left="0" w:firstLine="709"/>
        <w:jc w:val="both"/>
      </w:pPr>
      <w:proofErr w:type="gramStart"/>
      <w:r>
        <w:t xml:space="preserve">Утвердить </w:t>
      </w:r>
      <w:hyperlink w:anchor="P85" w:history="1">
        <w:r w:rsidR="00747F15" w:rsidRPr="00624B37">
          <w:t>Порядок</w:t>
        </w:r>
      </w:hyperlink>
      <w:r w:rsidR="00747F15">
        <w:t xml:space="preserve"> и условия предоставления в аренду имущества, включенного в перечень </w:t>
      </w:r>
      <w:r>
        <w:t xml:space="preserve">муниципального имущества муниципального </w:t>
      </w:r>
      <w:r>
        <w:lastRenderedPageBreak/>
        <w:t>образования Бийский район Алтайского края</w:t>
      </w:r>
      <w:r w:rsidR="00747F15">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w:t>
      </w:r>
      <w:proofErr w:type="gramEnd"/>
      <w:r w:rsidR="00747F15">
        <w:t xml:space="preserve">, образующим инфраструктуру поддержки субъектов малого и среднего предпринимательства </w:t>
      </w:r>
      <w:r w:rsidR="00CC2F76">
        <w:t>на территории Бийского района А</w:t>
      </w:r>
      <w:r>
        <w:t xml:space="preserve">лтайского края </w:t>
      </w:r>
      <w:r w:rsidR="00747F15">
        <w:t>(приложение 2).</w:t>
      </w:r>
    </w:p>
    <w:p w:rsidR="00C020BD" w:rsidRDefault="00C020BD" w:rsidP="00C020BD">
      <w:pPr>
        <w:pStyle w:val="ConsPlusNormal"/>
        <w:numPr>
          <w:ilvl w:val="0"/>
          <w:numId w:val="6"/>
        </w:numPr>
        <w:ind w:left="0" w:firstLine="709"/>
        <w:jc w:val="both"/>
      </w:pPr>
      <w:r w:rsidRPr="004005DE">
        <w:t>Направить данное решение Главе района для подписания и обнародования в установленном порядке.</w:t>
      </w:r>
    </w:p>
    <w:p w:rsidR="00D2534B" w:rsidRPr="008E1D72" w:rsidRDefault="00D2534B" w:rsidP="00C020BD">
      <w:pPr>
        <w:pStyle w:val="ConsPlusNormal"/>
        <w:numPr>
          <w:ilvl w:val="0"/>
          <w:numId w:val="6"/>
        </w:numPr>
        <w:ind w:left="0" w:firstLine="709"/>
        <w:jc w:val="both"/>
      </w:pPr>
      <w:r w:rsidRPr="008E1D72">
        <w:rPr>
          <w:spacing w:val="-1"/>
        </w:rPr>
        <w:t>Настоящее решение вступает в силу с момента его официального опубликования.</w:t>
      </w:r>
    </w:p>
    <w:p w:rsidR="00D2534B" w:rsidRDefault="00D2534B" w:rsidP="00747F15">
      <w:pPr>
        <w:widowControl w:val="0"/>
        <w:shd w:val="clear" w:color="auto" w:fill="FFFFFF"/>
        <w:tabs>
          <w:tab w:val="left" w:pos="991"/>
        </w:tabs>
        <w:autoSpaceDE w:val="0"/>
        <w:autoSpaceDN w:val="0"/>
        <w:adjustRightInd w:val="0"/>
        <w:jc w:val="both"/>
        <w:rPr>
          <w:sz w:val="28"/>
          <w:szCs w:val="28"/>
        </w:rPr>
      </w:pPr>
    </w:p>
    <w:p w:rsidR="00CC2F76" w:rsidRDefault="00CC2F76" w:rsidP="00747F15">
      <w:pPr>
        <w:widowControl w:val="0"/>
        <w:shd w:val="clear" w:color="auto" w:fill="FFFFFF"/>
        <w:tabs>
          <w:tab w:val="left" w:pos="991"/>
        </w:tabs>
        <w:autoSpaceDE w:val="0"/>
        <w:autoSpaceDN w:val="0"/>
        <w:adjustRightInd w:val="0"/>
        <w:jc w:val="both"/>
        <w:rPr>
          <w:sz w:val="28"/>
          <w:szCs w:val="28"/>
        </w:rPr>
      </w:pPr>
    </w:p>
    <w:p w:rsidR="008E1D72" w:rsidRDefault="008E1D72" w:rsidP="008E1D72">
      <w:pPr>
        <w:pStyle w:val="ad"/>
        <w:jc w:val="both"/>
        <w:rPr>
          <w:sz w:val="28"/>
          <w:szCs w:val="28"/>
        </w:rPr>
      </w:pPr>
      <w:r>
        <w:rPr>
          <w:sz w:val="28"/>
          <w:szCs w:val="28"/>
        </w:rPr>
        <w:t xml:space="preserve">Председатель Бийского </w:t>
      </w:r>
      <w:proofErr w:type="gramStart"/>
      <w:r>
        <w:rPr>
          <w:sz w:val="28"/>
          <w:szCs w:val="28"/>
        </w:rPr>
        <w:t>районного</w:t>
      </w:r>
      <w:proofErr w:type="gramEnd"/>
    </w:p>
    <w:p w:rsidR="008E1D72" w:rsidRPr="005E0A47" w:rsidRDefault="008E1D72" w:rsidP="008E1D72">
      <w:pPr>
        <w:pStyle w:val="ad"/>
        <w:jc w:val="both"/>
        <w:rPr>
          <w:sz w:val="28"/>
          <w:szCs w:val="28"/>
        </w:rPr>
      </w:pPr>
      <w:r>
        <w:rPr>
          <w:sz w:val="28"/>
          <w:szCs w:val="28"/>
        </w:rPr>
        <w:t>Совета народных депутатов                                                              С.В. Демиденко</w:t>
      </w:r>
    </w:p>
    <w:p w:rsidR="008E1D72" w:rsidRDefault="008E1D72"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020BD" w:rsidRDefault="00C020BD"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CC2F76" w:rsidP="00940913">
      <w:pPr>
        <w:widowControl w:val="0"/>
        <w:shd w:val="clear" w:color="auto" w:fill="FFFFFF"/>
        <w:tabs>
          <w:tab w:val="left" w:pos="991"/>
        </w:tabs>
        <w:autoSpaceDE w:val="0"/>
        <w:autoSpaceDN w:val="0"/>
        <w:adjustRightInd w:val="0"/>
        <w:spacing w:line="319" w:lineRule="exact"/>
        <w:jc w:val="both"/>
        <w:rPr>
          <w:sz w:val="28"/>
          <w:szCs w:val="28"/>
        </w:rPr>
      </w:pPr>
    </w:p>
    <w:p w:rsidR="00CC2F76" w:rsidRDefault="008E1D72" w:rsidP="003C7730">
      <w:pPr>
        <w:shd w:val="clear" w:color="auto" w:fill="FFFFFF"/>
        <w:ind w:left="5664" w:right="108" w:firstLine="432"/>
        <w:rPr>
          <w:color w:val="212121"/>
          <w:spacing w:val="8"/>
        </w:rPr>
      </w:pPr>
      <w:r w:rsidRPr="00113684">
        <w:rPr>
          <w:color w:val="212121"/>
          <w:spacing w:val="8"/>
        </w:rPr>
        <w:lastRenderedPageBreak/>
        <w:t xml:space="preserve">   </w:t>
      </w:r>
      <w:r w:rsidR="00CC2F76" w:rsidRPr="00113684">
        <w:rPr>
          <w:color w:val="212121"/>
          <w:spacing w:val="8"/>
        </w:rPr>
        <w:t xml:space="preserve">            </w:t>
      </w:r>
      <w:r w:rsidRPr="00113684">
        <w:rPr>
          <w:color w:val="212121"/>
          <w:spacing w:val="8"/>
        </w:rPr>
        <w:t xml:space="preserve"> </w:t>
      </w:r>
      <w:r w:rsidR="00CC2F76" w:rsidRPr="00113684">
        <w:rPr>
          <w:color w:val="212121"/>
          <w:spacing w:val="8"/>
        </w:rPr>
        <w:t>Приложение № 1</w:t>
      </w:r>
    </w:p>
    <w:p w:rsidR="003C7730" w:rsidRPr="003C7730" w:rsidRDefault="003C7730" w:rsidP="003C7730">
      <w:pPr>
        <w:shd w:val="clear" w:color="auto" w:fill="FFFFFF"/>
        <w:ind w:left="5664" w:right="108" w:firstLine="432"/>
        <w:rPr>
          <w:color w:val="212121"/>
          <w:spacing w:val="8"/>
        </w:rPr>
      </w:pPr>
    </w:p>
    <w:p w:rsidR="00D2534B" w:rsidRPr="005B5D0E" w:rsidRDefault="00CC2F76" w:rsidP="008E1D72">
      <w:pPr>
        <w:shd w:val="clear" w:color="auto" w:fill="FFFFFF"/>
        <w:ind w:left="5664" w:right="108" w:firstLine="432"/>
        <w:rPr>
          <w:spacing w:val="8"/>
          <w:sz w:val="28"/>
          <w:szCs w:val="28"/>
        </w:rPr>
      </w:pPr>
      <w:r>
        <w:rPr>
          <w:spacing w:val="8"/>
          <w:sz w:val="28"/>
          <w:szCs w:val="28"/>
        </w:rPr>
        <w:t xml:space="preserve">      </w:t>
      </w:r>
      <w:r w:rsidR="00D2534B" w:rsidRPr="005B5D0E">
        <w:rPr>
          <w:spacing w:val="8"/>
          <w:sz w:val="28"/>
          <w:szCs w:val="28"/>
        </w:rPr>
        <w:t>УТВЕРЖДЕН</w:t>
      </w:r>
    </w:p>
    <w:p w:rsidR="00D2534B" w:rsidRPr="005B5D0E" w:rsidRDefault="008E1D72" w:rsidP="008E1D72">
      <w:pPr>
        <w:shd w:val="clear" w:color="auto" w:fill="FFFFFF"/>
        <w:ind w:left="4248" w:right="-1" w:firstLine="708"/>
        <w:jc w:val="both"/>
        <w:rPr>
          <w:spacing w:val="8"/>
          <w:sz w:val="28"/>
          <w:szCs w:val="28"/>
        </w:rPr>
      </w:pPr>
      <w:r w:rsidRPr="005B5D0E">
        <w:rPr>
          <w:spacing w:val="8"/>
          <w:sz w:val="28"/>
          <w:szCs w:val="28"/>
        </w:rPr>
        <w:t xml:space="preserve">      </w:t>
      </w:r>
      <w:r w:rsidR="00D2534B" w:rsidRPr="005B5D0E">
        <w:rPr>
          <w:spacing w:val="8"/>
          <w:sz w:val="28"/>
          <w:szCs w:val="28"/>
        </w:rPr>
        <w:t xml:space="preserve">решением Бийского </w:t>
      </w:r>
      <w:proofErr w:type="gramStart"/>
      <w:r w:rsidR="00D2534B" w:rsidRPr="005B5D0E">
        <w:rPr>
          <w:spacing w:val="8"/>
          <w:sz w:val="28"/>
          <w:szCs w:val="28"/>
        </w:rPr>
        <w:t>районного</w:t>
      </w:r>
      <w:proofErr w:type="gramEnd"/>
    </w:p>
    <w:p w:rsidR="00D2534B" w:rsidRPr="005B5D0E" w:rsidRDefault="008E1D72" w:rsidP="008E1D72">
      <w:pPr>
        <w:shd w:val="clear" w:color="auto" w:fill="FFFFFF"/>
        <w:ind w:left="4248" w:right="108" w:firstLine="708"/>
        <w:jc w:val="both"/>
        <w:rPr>
          <w:spacing w:val="8"/>
          <w:sz w:val="28"/>
          <w:szCs w:val="28"/>
        </w:rPr>
      </w:pPr>
      <w:r w:rsidRPr="005B5D0E">
        <w:rPr>
          <w:spacing w:val="8"/>
          <w:sz w:val="28"/>
          <w:szCs w:val="28"/>
        </w:rPr>
        <w:t xml:space="preserve">      </w:t>
      </w:r>
      <w:r w:rsidR="00D2534B" w:rsidRPr="005B5D0E">
        <w:rPr>
          <w:spacing w:val="8"/>
          <w:sz w:val="28"/>
          <w:szCs w:val="28"/>
        </w:rPr>
        <w:t xml:space="preserve">Совета </w:t>
      </w:r>
      <w:r w:rsidRPr="005B5D0E">
        <w:rPr>
          <w:spacing w:val="8"/>
          <w:sz w:val="28"/>
          <w:szCs w:val="28"/>
        </w:rPr>
        <w:t xml:space="preserve">  </w:t>
      </w:r>
      <w:r w:rsidR="00D2534B" w:rsidRPr="005B5D0E">
        <w:rPr>
          <w:spacing w:val="8"/>
          <w:sz w:val="28"/>
          <w:szCs w:val="28"/>
        </w:rPr>
        <w:t xml:space="preserve">народных </w:t>
      </w:r>
      <w:r w:rsidRPr="005B5D0E">
        <w:rPr>
          <w:spacing w:val="8"/>
          <w:sz w:val="28"/>
          <w:szCs w:val="28"/>
        </w:rPr>
        <w:t xml:space="preserve">  </w:t>
      </w:r>
      <w:r w:rsidR="00D2534B" w:rsidRPr="005B5D0E">
        <w:rPr>
          <w:spacing w:val="8"/>
          <w:sz w:val="28"/>
          <w:szCs w:val="28"/>
        </w:rPr>
        <w:t xml:space="preserve">депутатов </w:t>
      </w:r>
    </w:p>
    <w:p w:rsidR="00D2534B" w:rsidRPr="005B5D0E" w:rsidRDefault="008E1D72" w:rsidP="008E1D72">
      <w:pPr>
        <w:shd w:val="clear" w:color="auto" w:fill="FFFFFF"/>
        <w:ind w:left="4248" w:right="108" w:firstLine="708"/>
        <w:jc w:val="both"/>
        <w:rPr>
          <w:b/>
          <w:bCs/>
          <w:sz w:val="28"/>
          <w:szCs w:val="28"/>
        </w:rPr>
      </w:pPr>
      <w:r w:rsidRPr="005B5D0E">
        <w:rPr>
          <w:spacing w:val="8"/>
          <w:sz w:val="28"/>
          <w:szCs w:val="28"/>
        </w:rPr>
        <w:t xml:space="preserve">      </w:t>
      </w:r>
      <w:r w:rsidR="00D2534B" w:rsidRPr="005B5D0E">
        <w:rPr>
          <w:spacing w:val="8"/>
          <w:sz w:val="28"/>
          <w:szCs w:val="28"/>
        </w:rPr>
        <w:t xml:space="preserve">от </w:t>
      </w:r>
      <w:r w:rsidR="003A62CE">
        <w:rPr>
          <w:spacing w:val="8"/>
          <w:sz w:val="28"/>
          <w:szCs w:val="28"/>
        </w:rPr>
        <w:t>08.04.2021</w:t>
      </w:r>
      <w:r w:rsidR="00D2534B" w:rsidRPr="005B5D0E">
        <w:rPr>
          <w:spacing w:val="8"/>
          <w:sz w:val="28"/>
          <w:szCs w:val="28"/>
        </w:rPr>
        <w:t xml:space="preserve"> г. № </w:t>
      </w:r>
      <w:r w:rsidR="000810AA">
        <w:rPr>
          <w:spacing w:val="8"/>
          <w:sz w:val="28"/>
          <w:szCs w:val="28"/>
        </w:rPr>
        <w:t>275</w:t>
      </w:r>
    </w:p>
    <w:p w:rsidR="003C7730" w:rsidRPr="00940913" w:rsidRDefault="003C7730" w:rsidP="003C7730">
      <w:pPr>
        <w:pStyle w:val="ConsPlusTitle"/>
        <w:widowControl/>
        <w:rPr>
          <w:b w:val="0"/>
          <w:bCs w:val="0"/>
          <w:sz w:val="28"/>
          <w:szCs w:val="28"/>
        </w:rPr>
      </w:pPr>
    </w:p>
    <w:p w:rsidR="00853FAE" w:rsidRDefault="00853FAE" w:rsidP="00940913">
      <w:pPr>
        <w:pStyle w:val="ConsPlusTitle"/>
        <w:widowControl/>
        <w:jc w:val="center"/>
        <w:rPr>
          <w:b w:val="0"/>
          <w:bCs w:val="0"/>
          <w:sz w:val="28"/>
          <w:szCs w:val="28"/>
        </w:rPr>
      </w:pPr>
      <w:r>
        <w:rPr>
          <w:b w:val="0"/>
          <w:bCs w:val="0"/>
          <w:sz w:val="28"/>
          <w:szCs w:val="28"/>
        </w:rPr>
        <w:t>ПО</w:t>
      </w:r>
      <w:r w:rsidR="00CC2F76">
        <w:rPr>
          <w:b w:val="0"/>
          <w:bCs w:val="0"/>
          <w:sz w:val="28"/>
          <w:szCs w:val="28"/>
        </w:rPr>
        <w:t>РЯДОК</w:t>
      </w:r>
    </w:p>
    <w:p w:rsidR="00D2534B" w:rsidRPr="00CC2F76" w:rsidRDefault="00CC2F76" w:rsidP="00940913">
      <w:pPr>
        <w:widowControl w:val="0"/>
        <w:shd w:val="clear" w:color="auto" w:fill="FFFFFF"/>
        <w:autoSpaceDE w:val="0"/>
        <w:autoSpaceDN w:val="0"/>
        <w:adjustRightInd w:val="0"/>
        <w:spacing w:line="319" w:lineRule="exact"/>
        <w:jc w:val="center"/>
        <w:rPr>
          <w:color w:val="212121"/>
          <w:spacing w:val="-2"/>
          <w:sz w:val="28"/>
          <w:szCs w:val="28"/>
        </w:rPr>
      </w:pPr>
      <w:proofErr w:type="gramStart"/>
      <w:r w:rsidRPr="00CC2F76">
        <w:rPr>
          <w:sz w:val="28"/>
          <w:szCs w:val="28"/>
        </w:rPr>
        <w:t>формирования, ведения, опубликования перечня муниципального имущества муниципального образования Бийский район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CC2F76">
        <w:rPr>
          <w:sz w:val="28"/>
          <w:szCs w:val="28"/>
        </w:rPr>
        <w:t xml:space="preserve"> предпринимательства на территории Бийского района Алтайского края.</w:t>
      </w:r>
    </w:p>
    <w:p w:rsidR="00CC2F76" w:rsidRDefault="00CC2F76" w:rsidP="00CC2F76">
      <w:pPr>
        <w:jc w:val="both"/>
        <w:rPr>
          <w:sz w:val="28"/>
          <w:szCs w:val="28"/>
        </w:rPr>
      </w:pPr>
    </w:p>
    <w:p w:rsidR="00CC2F76" w:rsidRDefault="00CC2F76" w:rsidP="00CC2F76">
      <w:pPr>
        <w:pStyle w:val="ConsPlusNormal"/>
        <w:ind w:firstLine="540"/>
        <w:jc w:val="both"/>
      </w:pPr>
      <w:r>
        <w:t xml:space="preserve">1. </w:t>
      </w:r>
      <w:proofErr w:type="gramStart"/>
      <w:r>
        <w:t>Настоящий Порядок определяет процедуру формирования, ведения и опубликования перечня муниципального имущества муниципального образования Бийский район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t xml:space="preserve"> поддержки субъектов малого и среднего предпринимательства на территории Бийского района Алтайского края (далее – «Перечень»).</w:t>
      </w:r>
    </w:p>
    <w:p w:rsidR="00CC2F76" w:rsidRDefault="00CC2F76" w:rsidP="00CC2F76">
      <w:pPr>
        <w:pStyle w:val="ConsPlusNormal"/>
        <w:ind w:firstLine="540"/>
        <w:jc w:val="both"/>
      </w:pPr>
      <w:r>
        <w:t>2. Формирование Перечня осуществляется в целях оказания имущественной поддержки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на территории Бийского района Алтайского края (далее – «организации поддержки субъектов МСП»).</w:t>
      </w:r>
    </w:p>
    <w:p w:rsidR="00CC2F76" w:rsidRDefault="00CC2F76" w:rsidP="00CC2F76">
      <w:pPr>
        <w:pStyle w:val="ConsPlusNormal"/>
        <w:ind w:firstLine="540"/>
        <w:jc w:val="both"/>
      </w:pPr>
      <w:r>
        <w:t xml:space="preserve">3. Формирование, утверждение, ведение и опубликование Перечня осуществляет </w:t>
      </w:r>
      <w:r w:rsidR="002010CC">
        <w:t xml:space="preserve">Комитет администрации по управлению муниципальным имуществом, земельным отношениям Бийского района Алтайского края </w:t>
      </w:r>
      <w:r>
        <w:t xml:space="preserve">(далее </w:t>
      </w:r>
      <w:r w:rsidR="002010CC">
        <w:t>–</w:t>
      </w:r>
      <w:r>
        <w:t xml:space="preserve"> </w:t>
      </w:r>
      <w:r w:rsidR="002010CC">
        <w:t>«Комитет»</w:t>
      </w:r>
      <w:r>
        <w:t>).</w:t>
      </w:r>
    </w:p>
    <w:p w:rsidR="00CC2F76" w:rsidRDefault="00CC2F76" w:rsidP="00CC2F76">
      <w:pPr>
        <w:pStyle w:val="ConsPlusNormal"/>
        <w:ind w:firstLine="540"/>
        <w:jc w:val="both"/>
      </w:pPr>
      <w:r>
        <w:t>Перечень, а также решения о внесении в него изменений утверждаются</w:t>
      </w:r>
      <w:r w:rsidR="002010CC">
        <w:t xml:space="preserve"> приказом Комитета</w:t>
      </w:r>
      <w:r>
        <w:t>.</w:t>
      </w:r>
    </w:p>
    <w:p w:rsidR="00CC2F76" w:rsidRDefault="00CC2F76" w:rsidP="00CC2F76">
      <w:pPr>
        <w:pStyle w:val="ConsPlusNormal"/>
        <w:ind w:firstLine="540"/>
        <w:jc w:val="both"/>
      </w:pPr>
      <w:r>
        <w:t xml:space="preserve">4. </w:t>
      </w:r>
      <w:proofErr w:type="gramStart"/>
      <w:r>
        <w:t xml:space="preserve">В Перечень включается </w:t>
      </w:r>
      <w:r w:rsidR="002010CC">
        <w:t>муниципальное имущество муниципального образования Бийский район</w:t>
      </w:r>
      <w:r>
        <w:t xml:space="preserve"> Алтайского края,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w:t>
      </w:r>
      <w:r>
        <w:lastRenderedPageBreak/>
        <w:t xml:space="preserve">помещения, оборудование, машины, механизмы, установки, транспортные средства, инвентарь, инструменты (далее </w:t>
      </w:r>
      <w:r w:rsidR="002010CC">
        <w:t>–</w:t>
      </w:r>
      <w:r>
        <w:t xml:space="preserve"> </w:t>
      </w:r>
      <w:r w:rsidR="002010CC">
        <w:t>«</w:t>
      </w:r>
      <w:r>
        <w:t>имущество</w:t>
      </w:r>
      <w:r w:rsidR="002010CC">
        <w:t>»</w:t>
      </w:r>
      <w:r>
        <w:t>).</w:t>
      </w:r>
      <w:proofErr w:type="gramEnd"/>
      <w:r>
        <w:t xml:space="preserve"> В Перечень не включаются земельные участки, предусмотренные </w:t>
      </w:r>
      <w:hyperlink r:id="rId8" w:history="1">
        <w:r w:rsidRPr="002010CC">
          <w:t>подпунктами 1</w:t>
        </w:r>
      </w:hyperlink>
      <w:r w:rsidRPr="002010CC">
        <w:t xml:space="preserve"> - </w:t>
      </w:r>
      <w:hyperlink r:id="rId9" w:history="1">
        <w:r w:rsidRPr="002010CC">
          <w:t>10</w:t>
        </w:r>
      </w:hyperlink>
      <w:r w:rsidRPr="002010CC">
        <w:t xml:space="preserve">, </w:t>
      </w:r>
      <w:hyperlink r:id="rId10" w:history="1">
        <w:r w:rsidRPr="002010CC">
          <w:t>13</w:t>
        </w:r>
      </w:hyperlink>
      <w:r w:rsidRPr="002010CC">
        <w:t xml:space="preserve"> - </w:t>
      </w:r>
      <w:hyperlink r:id="rId11" w:history="1">
        <w:r w:rsidRPr="002010CC">
          <w:t>15</w:t>
        </w:r>
      </w:hyperlink>
      <w:r w:rsidRPr="002010CC">
        <w:t xml:space="preserve">, </w:t>
      </w:r>
      <w:hyperlink r:id="rId12" w:history="1">
        <w:r w:rsidRPr="002010CC">
          <w:t>18</w:t>
        </w:r>
      </w:hyperlink>
      <w:r w:rsidRPr="002010CC">
        <w:t xml:space="preserve"> и </w:t>
      </w:r>
      <w:hyperlink r:id="rId13" w:history="1">
        <w:r w:rsidRPr="002010CC">
          <w:t>19 пункта 8 статьи 39.11</w:t>
        </w:r>
      </w:hyperlink>
      <w:r w:rsidRPr="002010CC">
        <w:t xml:space="preserve"> З</w:t>
      </w:r>
      <w:r>
        <w:t>емельного кодекса Российской Федерации, за исключением земельных участков, предоставленных в аренду субъектам МСП.</w:t>
      </w:r>
    </w:p>
    <w:p w:rsidR="00CC2F76" w:rsidRDefault="00CC2F76" w:rsidP="00CC2F76">
      <w:pPr>
        <w:pStyle w:val="ConsPlusNormal"/>
        <w:ind w:firstLine="540"/>
        <w:jc w:val="both"/>
      </w:pPr>
      <w:r>
        <w:t>5. Условиями включения имущества в Перечень являются:</w:t>
      </w:r>
    </w:p>
    <w:p w:rsidR="00CC2F76" w:rsidRDefault="00CC2F76" w:rsidP="00CC2F76">
      <w:pPr>
        <w:pStyle w:val="ConsPlusNormal"/>
        <w:ind w:firstLine="540"/>
        <w:jc w:val="both"/>
      </w:pPr>
      <w:r>
        <w:t xml:space="preserve">5.1. наличие государственной регистрации права </w:t>
      </w:r>
      <w:r w:rsidR="002010CC">
        <w:t xml:space="preserve">муниципальной </w:t>
      </w:r>
      <w:r>
        <w:t xml:space="preserve">собственности </w:t>
      </w:r>
      <w:r w:rsidR="002010CC">
        <w:t xml:space="preserve">Бийского района </w:t>
      </w:r>
      <w:r>
        <w:t>Алтайского края в отношении объектов недвижимого имущества;</w:t>
      </w:r>
    </w:p>
    <w:p w:rsidR="00CC2F76" w:rsidRDefault="00CC2F76" w:rsidP="00CC2F76">
      <w:pPr>
        <w:pStyle w:val="ConsPlusNormal"/>
        <w:ind w:firstLine="540"/>
        <w:jc w:val="both"/>
      </w:pPr>
      <w:r>
        <w:t>5.2. отсутствие прав третьих лиц (за исключением права хозяйственного ведения, права оперативного управления, а также имущественных прав субъектов МСП);</w:t>
      </w:r>
    </w:p>
    <w:p w:rsidR="00CC2F76" w:rsidRDefault="00CC2F76" w:rsidP="00CC2F76">
      <w:pPr>
        <w:pStyle w:val="ConsPlusNormal"/>
        <w:ind w:firstLine="540"/>
        <w:jc w:val="both"/>
      </w:pPr>
      <w:r>
        <w:t xml:space="preserve">5.3. отсутствие имущества в прогнозном плане (программе) приватизации </w:t>
      </w:r>
      <w:r w:rsidR="002010CC">
        <w:t xml:space="preserve">муниципального </w:t>
      </w:r>
      <w:r>
        <w:t xml:space="preserve">имущества </w:t>
      </w:r>
      <w:r w:rsidR="002010CC">
        <w:t xml:space="preserve">Бийского района </w:t>
      </w:r>
      <w:r>
        <w:t>Алтайского края.</w:t>
      </w:r>
    </w:p>
    <w:p w:rsidR="00CC2F76" w:rsidRDefault="00CC2F76" w:rsidP="00CC2F76">
      <w:pPr>
        <w:pStyle w:val="ConsPlusNormal"/>
        <w:ind w:firstLine="540"/>
        <w:jc w:val="both"/>
      </w:pPr>
      <w:r>
        <w:t>6. Перечень содержит следующие сведения об имуществе:</w:t>
      </w:r>
    </w:p>
    <w:p w:rsidR="00CC2F76" w:rsidRDefault="00CC2F76" w:rsidP="00CC2F76">
      <w:pPr>
        <w:pStyle w:val="ConsPlusNormal"/>
        <w:ind w:firstLine="540"/>
        <w:jc w:val="both"/>
      </w:pPr>
      <w:r>
        <w:t>в отношении земельных участков - вид или виды разрешенного использования, адрес, категория земель, кадастровый номер, площадь;</w:t>
      </w:r>
    </w:p>
    <w:p w:rsidR="00CC2F76" w:rsidRDefault="00CC2F76" w:rsidP="00CC2F76">
      <w:pPr>
        <w:pStyle w:val="ConsPlusNormal"/>
        <w:ind w:firstLine="540"/>
        <w:jc w:val="both"/>
      </w:pPr>
      <w:proofErr w:type="gramStart"/>
      <w:r>
        <w:t xml:space="preserve">в отношении иных объектов недвижимости - вид (здание, сооружение, помещение, </w:t>
      </w:r>
      <w:proofErr w:type="spellStart"/>
      <w:r>
        <w:t>машино-место</w:t>
      </w:r>
      <w:proofErr w:type="spellEnd"/>
      <w:r>
        <w:t>, объект незавершенного строительства или иной вид), адрес (место нахождения), кадастровый номер (при наличии), площадь;</w:t>
      </w:r>
      <w:proofErr w:type="gramEnd"/>
    </w:p>
    <w:p w:rsidR="00CC2F76" w:rsidRDefault="00CC2F76" w:rsidP="00CC2F76">
      <w:pPr>
        <w:pStyle w:val="ConsPlusNormal"/>
        <w:ind w:firstLine="540"/>
        <w:jc w:val="both"/>
      </w:pPr>
      <w:r>
        <w:t>в отношении транспорта - марка, тип, год выпуска, идентификационный номер (VIN);</w:t>
      </w:r>
    </w:p>
    <w:p w:rsidR="00CC2F76" w:rsidRDefault="00CC2F76" w:rsidP="00CC2F76">
      <w:pPr>
        <w:pStyle w:val="ConsPlusNormal"/>
        <w:ind w:firstLine="540"/>
        <w:jc w:val="both"/>
      </w:pPr>
      <w:r>
        <w:t>в отношении иного движимого имущества - наименование и имеющиеся идентифицирующие признаки.</w:t>
      </w:r>
    </w:p>
    <w:p w:rsidR="00B91BE9" w:rsidRDefault="00CC2F76" w:rsidP="00CC2F76">
      <w:pPr>
        <w:pStyle w:val="ConsPlusNormal"/>
        <w:ind w:firstLine="540"/>
        <w:jc w:val="both"/>
      </w:pPr>
      <w:r>
        <w:t xml:space="preserve">7. </w:t>
      </w:r>
      <w:proofErr w:type="gramStart"/>
      <w:r w:rsidR="002010CC">
        <w:t>Внесение сведений о муниципально</w:t>
      </w:r>
      <w:r w:rsidR="00B91BE9">
        <w:t>м имуществе в Перечень (в том числе дополнение), а также исключение сведений о муниципальном имуществе из Перечня осуществляется решением Комитета на основании предложений Администрации Бийского района А</w:t>
      </w:r>
      <w:r w:rsidR="003A62CE">
        <w:t>л</w:t>
      </w:r>
      <w:r w:rsidR="00B91BE9">
        <w:t>тайского края, органов местного самоуправления, организаций, образующих инфраструктуру поддержки субъектов малого и среднего предпринимательства, субъектов малого и среднего предп</w:t>
      </w:r>
      <w:r w:rsidR="00CA3416">
        <w:t>ринимательства Бийского района А</w:t>
      </w:r>
      <w:r w:rsidR="00B91BE9">
        <w:t xml:space="preserve">лтайского края. </w:t>
      </w:r>
      <w:proofErr w:type="gramEnd"/>
    </w:p>
    <w:p w:rsidR="00CC2F76" w:rsidRDefault="00CC2F76" w:rsidP="00113684">
      <w:pPr>
        <w:pStyle w:val="ConsPlusNormal"/>
        <w:ind w:firstLine="539"/>
        <w:jc w:val="both"/>
      </w:pPr>
      <w:r>
        <w:t xml:space="preserve">В отношении </w:t>
      </w:r>
      <w:r w:rsidR="00B91BE9">
        <w:t>муниципального</w:t>
      </w:r>
      <w:r>
        <w:t xml:space="preserve"> имущества </w:t>
      </w:r>
      <w:r w:rsidR="00B91BE9">
        <w:t xml:space="preserve">Бийского района </w:t>
      </w:r>
      <w:r>
        <w:t xml:space="preserve">Алтайского края, закрепленного на праве хозяйственного ведения за </w:t>
      </w:r>
      <w:r w:rsidR="00B91BE9">
        <w:t xml:space="preserve">муниципальными </w:t>
      </w:r>
      <w:r>
        <w:t xml:space="preserve">унитарными предприятиями или оперативного управления за </w:t>
      </w:r>
      <w:r w:rsidR="00B91BE9">
        <w:t xml:space="preserve">муниципальными </w:t>
      </w:r>
      <w:r>
        <w:t xml:space="preserve">казенными учреждениями, Перечень и дополнения к нему формируются по предложениям указанных предприятий или учреждений с согласия органа исполнительной власти </w:t>
      </w:r>
      <w:r w:rsidR="00B91BE9">
        <w:t xml:space="preserve">Бийского района </w:t>
      </w:r>
      <w:r>
        <w:t>Алтайского края.</w:t>
      </w:r>
    </w:p>
    <w:p w:rsidR="00113684" w:rsidRDefault="00113684" w:rsidP="00113684">
      <w:pPr>
        <w:pStyle w:val="ConsPlusNormal"/>
        <w:ind w:firstLine="539"/>
        <w:jc w:val="both"/>
      </w:pPr>
      <w:r>
        <w:t xml:space="preserve">Такие предложения направляются в </w:t>
      </w:r>
      <w:r w:rsidR="0001675D">
        <w:t>Комитет</w:t>
      </w:r>
      <w:r>
        <w:t xml:space="preserve"> ежегодно до 1 июля текущего года.</w:t>
      </w:r>
    </w:p>
    <w:p w:rsidR="00CA3416" w:rsidRDefault="00CA3416" w:rsidP="00113684">
      <w:pPr>
        <w:pStyle w:val="ConsPlusNormal"/>
        <w:ind w:firstLine="539"/>
        <w:jc w:val="both"/>
      </w:pPr>
      <w:r>
        <w:t xml:space="preserve">Рассмотрение предложений осуществляется Комитетом в течение                             30 календарных дней </w:t>
      </w:r>
      <w:proofErr w:type="gramStart"/>
      <w:r>
        <w:t>с даты поступления</w:t>
      </w:r>
      <w:proofErr w:type="gramEnd"/>
      <w:r>
        <w:t>. По результатам рассмотрения предложений Комитет принимает одно из следующих решений:</w:t>
      </w:r>
    </w:p>
    <w:p w:rsidR="00CA3416" w:rsidRDefault="00CA3416" w:rsidP="00113684">
      <w:pPr>
        <w:pStyle w:val="ConsPlusNormal"/>
        <w:ind w:firstLine="539"/>
        <w:jc w:val="both"/>
      </w:pPr>
      <w:r>
        <w:t>о включении сведений о муниципальном имуществе, в отношении которого поступило предложение, в Перечень с учетом критериев, предусмотренных пунктом 5 Порядка;</w:t>
      </w:r>
    </w:p>
    <w:p w:rsidR="00CA3416" w:rsidRDefault="00CA3416" w:rsidP="00CC2F76">
      <w:pPr>
        <w:pStyle w:val="ConsPlusNormal"/>
        <w:ind w:firstLine="540"/>
        <w:jc w:val="both"/>
      </w:pPr>
      <w:r>
        <w:lastRenderedPageBreak/>
        <w:t>об исключении сведений о муниципальном имуществе, в отношении котор0го поступило предложение, из Перечня с учетом положений пункта 10 Порядка;</w:t>
      </w:r>
    </w:p>
    <w:p w:rsidR="00CA3416" w:rsidRDefault="00CA3416" w:rsidP="00CC2F76">
      <w:pPr>
        <w:pStyle w:val="ConsPlusNormal"/>
        <w:ind w:firstLine="540"/>
        <w:jc w:val="both"/>
      </w:pPr>
      <w:r>
        <w:t>об отказе в учете предложения.</w:t>
      </w:r>
    </w:p>
    <w:p w:rsidR="00CA3416" w:rsidRDefault="00CA3416" w:rsidP="00CC2F76">
      <w:pPr>
        <w:pStyle w:val="ConsPlusNormal"/>
        <w:ind w:firstLine="540"/>
        <w:jc w:val="both"/>
      </w:pPr>
      <w:r>
        <w:t>В случае принятия решения об отказе в учете предложения, Комитет направляет лицу, направившему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CC2F76" w:rsidRDefault="00CC2F76" w:rsidP="00CC2F76">
      <w:pPr>
        <w:pStyle w:val="ConsPlusNormal"/>
        <w:ind w:firstLine="540"/>
        <w:jc w:val="both"/>
      </w:pPr>
      <w:r>
        <w:t>8. Ведение Перечня осуществляется путем внесения в него изменений, предусматривающих дополнительное включение имущества и (или) исключение имущества, а также поддержание в актуальном состоянии сведений об имуществе, содержащихся в Перечне.</w:t>
      </w:r>
    </w:p>
    <w:p w:rsidR="00CC2F76" w:rsidRDefault="00CC2F76" w:rsidP="00CC2F76">
      <w:pPr>
        <w:pStyle w:val="ConsPlusNormal"/>
        <w:ind w:firstLine="540"/>
        <w:jc w:val="both"/>
      </w:pPr>
      <w:r>
        <w:t>9. Дополнительное включение имущества в Перечень осуществляется ежегодно до 1 ноября текущего года.</w:t>
      </w:r>
    </w:p>
    <w:p w:rsidR="00CC2F76" w:rsidRDefault="00CC2F76" w:rsidP="00CC2F76">
      <w:pPr>
        <w:pStyle w:val="ConsPlusNormal"/>
        <w:ind w:firstLine="540"/>
        <w:jc w:val="both"/>
      </w:pPr>
      <w:r>
        <w:t>10. Основания для исключения имущества из Перечня:</w:t>
      </w:r>
    </w:p>
    <w:p w:rsidR="00CC2F76" w:rsidRDefault="00CC2F76" w:rsidP="00CC2F76">
      <w:pPr>
        <w:pStyle w:val="ConsPlusNormal"/>
        <w:ind w:firstLine="540"/>
        <w:jc w:val="both"/>
      </w:pPr>
      <w:r>
        <w:t>10.1. списание имущества;</w:t>
      </w:r>
    </w:p>
    <w:p w:rsidR="00CC2F76" w:rsidRDefault="00CC2F76" w:rsidP="00CC2F76">
      <w:pPr>
        <w:pStyle w:val="ConsPlusNormal"/>
        <w:ind w:firstLine="540"/>
        <w:jc w:val="both"/>
      </w:pPr>
      <w:r>
        <w:t xml:space="preserve">10.2. передача имущества в федеральную или </w:t>
      </w:r>
      <w:r w:rsidR="00B91BE9">
        <w:t>краевую</w:t>
      </w:r>
      <w:r>
        <w:t xml:space="preserve"> собственность;</w:t>
      </w:r>
    </w:p>
    <w:p w:rsidR="00CC2F76" w:rsidRDefault="00CC2F76" w:rsidP="00CC2F76">
      <w:pPr>
        <w:pStyle w:val="ConsPlusNormal"/>
        <w:ind w:firstLine="540"/>
        <w:jc w:val="both"/>
      </w:pPr>
      <w:r>
        <w:t xml:space="preserve">10.3. возникновение потребности в имуществе у органов исполнительной власти </w:t>
      </w:r>
      <w:r w:rsidR="00B91BE9">
        <w:t xml:space="preserve">Бийского района </w:t>
      </w:r>
      <w:r>
        <w:t xml:space="preserve">Алтайского края для осуществления своих полномочий, в том числе необходимости закрепления имущества на соответствующем праве за </w:t>
      </w:r>
      <w:r w:rsidR="00B91BE9">
        <w:t>муниципальными</w:t>
      </w:r>
      <w:r>
        <w:t xml:space="preserve"> унитарными предприятиями, </w:t>
      </w:r>
      <w:r w:rsidR="00B91BE9">
        <w:t>муниципальными казенными</w:t>
      </w:r>
      <w:r>
        <w:t xml:space="preserve"> учреждениями (при отсутствии заключенного договора аренды с субъектом МСП или организацией поддержки субъектов МСП);</w:t>
      </w:r>
    </w:p>
    <w:p w:rsidR="00CC2F76" w:rsidRDefault="00113684" w:rsidP="00CC2F76">
      <w:pPr>
        <w:pStyle w:val="ConsPlusNormal"/>
        <w:ind w:firstLine="540"/>
        <w:jc w:val="both"/>
      </w:pPr>
      <w:r>
        <w:t xml:space="preserve">10.4. </w:t>
      </w:r>
      <w:proofErr w:type="gramStart"/>
      <w:r>
        <w:t>О</w:t>
      </w:r>
      <w:r w:rsidR="00CC2F76">
        <w:t xml:space="preserve">тчуждение недвижимого имущества на возмездной основе в собственность субъектов МСП в порядке, установленном Федеральным </w:t>
      </w:r>
      <w:hyperlink r:id="rId14" w:history="1">
        <w:r w:rsidR="00CC2F76" w:rsidRPr="00B91BE9">
          <w:t>законом</w:t>
        </w:r>
      </w:hyperlink>
      <w:r w:rsidR="00CC2F76">
        <w:t xml:space="preserve"> от 22.07.2008</w:t>
      </w:r>
      <w:r w:rsidR="00B91BE9">
        <w:t>г.</w:t>
      </w:r>
      <w:r w:rsidR="00CC2F76">
        <w:t xml:space="preserve"> </w:t>
      </w:r>
      <w:r w:rsidR="00B91BE9">
        <w:t>№</w:t>
      </w:r>
      <w:r w:rsidR="00CC2F76">
        <w:t xml:space="preserve"> 159-ФЗ </w:t>
      </w:r>
      <w:r w:rsidR="00B91BE9">
        <w:t>«</w:t>
      </w:r>
      <w:r w:rsidR="00CC2F76">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91BE9">
        <w:t>»</w:t>
      </w:r>
      <w:r w:rsidR="00CC2F76">
        <w:t xml:space="preserve">, и в случаях, указанных в </w:t>
      </w:r>
      <w:hyperlink r:id="rId15" w:history="1">
        <w:r w:rsidR="00CC2F76" w:rsidRPr="00B91BE9">
          <w:t>подпунктах 6</w:t>
        </w:r>
      </w:hyperlink>
      <w:r w:rsidR="00CC2F76" w:rsidRPr="00B91BE9">
        <w:t xml:space="preserve">, </w:t>
      </w:r>
      <w:hyperlink r:id="rId16" w:history="1">
        <w:r w:rsidR="00CC2F76" w:rsidRPr="00B91BE9">
          <w:t>8</w:t>
        </w:r>
      </w:hyperlink>
      <w:r w:rsidR="00CC2F76" w:rsidRPr="00B91BE9">
        <w:t xml:space="preserve"> и </w:t>
      </w:r>
      <w:hyperlink r:id="rId17" w:history="1">
        <w:r w:rsidR="00CC2F76" w:rsidRPr="00B91BE9">
          <w:t>9 пункта 2</w:t>
        </w:r>
        <w:proofErr w:type="gramEnd"/>
        <w:r w:rsidR="00CC2F76" w:rsidRPr="00B91BE9">
          <w:t xml:space="preserve"> статьи 39.3</w:t>
        </w:r>
      </w:hyperlink>
      <w:r w:rsidR="00CC2F76">
        <w:t xml:space="preserve"> Земельного кодекса Российской Федерации;</w:t>
      </w:r>
    </w:p>
    <w:p w:rsidR="00CC2F76" w:rsidRDefault="00CC2F76" w:rsidP="00CC2F76">
      <w:pPr>
        <w:pStyle w:val="ConsPlusNormal"/>
        <w:ind w:firstLine="540"/>
        <w:jc w:val="both"/>
      </w:pPr>
      <w:r>
        <w:t xml:space="preserve">10.5. прекращение права </w:t>
      </w:r>
      <w:r w:rsidR="00B91BE9">
        <w:t>муниципальной</w:t>
      </w:r>
      <w:r>
        <w:t xml:space="preserve"> собственности </w:t>
      </w:r>
      <w:r w:rsidR="00B91BE9">
        <w:t xml:space="preserve">Бийского района </w:t>
      </w:r>
      <w:r>
        <w:t>Алтайского края на данное имущество на основании решения суда.</w:t>
      </w:r>
    </w:p>
    <w:p w:rsidR="00CC2F76" w:rsidRDefault="00CC2F76" w:rsidP="00CC2F76">
      <w:pPr>
        <w:pStyle w:val="ConsPlusNormal"/>
        <w:ind w:firstLine="540"/>
        <w:jc w:val="both"/>
      </w:pPr>
      <w:r>
        <w:t>11. Ведение Перечня осуществляется на бумажных и электронных носителях.</w:t>
      </w:r>
    </w:p>
    <w:p w:rsidR="00CC2F76" w:rsidRDefault="00CC2F76" w:rsidP="00CC2F76">
      <w:pPr>
        <w:pStyle w:val="ConsPlusNormal"/>
        <w:ind w:firstLine="540"/>
        <w:jc w:val="both"/>
      </w:pPr>
      <w:r>
        <w:t>12. Сведения, содержащиеся в Перечне, являются открытыми и общедоступными.</w:t>
      </w:r>
    </w:p>
    <w:p w:rsidR="00CC2F76" w:rsidRDefault="00CC2F76" w:rsidP="00CC2F76">
      <w:pPr>
        <w:pStyle w:val="ConsPlusNormal"/>
        <w:ind w:firstLine="540"/>
        <w:jc w:val="both"/>
      </w:pPr>
      <w:r>
        <w:t xml:space="preserve">Перечень, а также вносимые в него изменения подлежат обязательному опубликованию в газете </w:t>
      </w:r>
      <w:r w:rsidR="00B91BE9">
        <w:t>«Моя Земля»</w:t>
      </w:r>
      <w:r>
        <w:t xml:space="preserve"> и размещению в информационно-телекоммуникационной сети </w:t>
      </w:r>
      <w:r w:rsidR="00B91BE9">
        <w:t>«</w:t>
      </w:r>
      <w:r>
        <w:t>Интернет</w:t>
      </w:r>
      <w:r w:rsidR="00B91BE9">
        <w:t>»</w:t>
      </w:r>
      <w:r>
        <w:t xml:space="preserve"> на официальном сайте </w:t>
      </w:r>
      <w:r w:rsidR="00B91BE9">
        <w:t>Адм</w:t>
      </w:r>
      <w:r w:rsidR="00CA3416">
        <w:t>и</w:t>
      </w:r>
      <w:r w:rsidR="00B91BE9">
        <w:t xml:space="preserve">нистрации Бийского района </w:t>
      </w:r>
      <w:r>
        <w:t>в течение 14 рабочих дней со дня их утверждения.</w:t>
      </w:r>
    </w:p>
    <w:p w:rsidR="00CC2F76" w:rsidRDefault="00CC2F76" w:rsidP="00CC2F76">
      <w:pPr>
        <w:pStyle w:val="ConsPlusNormal"/>
        <w:jc w:val="both"/>
      </w:pPr>
    </w:p>
    <w:p w:rsidR="00C020BD" w:rsidRDefault="00C020BD" w:rsidP="00C020BD">
      <w:pPr>
        <w:pStyle w:val="ConsPlusNormal"/>
        <w:jc w:val="both"/>
      </w:pPr>
      <w:r>
        <w:t xml:space="preserve">И.о. Главы района                                                                                 А.Ю. </w:t>
      </w:r>
      <w:proofErr w:type="spellStart"/>
      <w:r>
        <w:t>Кочкина</w:t>
      </w:r>
      <w:proofErr w:type="spellEnd"/>
    </w:p>
    <w:p w:rsidR="003C7730" w:rsidRDefault="00113684" w:rsidP="00CC2F76">
      <w:pPr>
        <w:pStyle w:val="ConsPlusNormal"/>
        <w:jc w:val="both"/>
      </w:pPr>
      <w:r>
        <w:lastRenderedPageBreak/>
        <w:tab/>
      </w:r>
      <w:r>
        <w:tab/>
      </w:r>
      <w:r>
        <w:tab/>
      </w:r>
      <w:r>
        <w:tab/>
      </w:r>
      <w:r>
        <w:tab/>
      </w:r>
      <w:r>
        <w:tab/>
      </w:r>
      <w:r>
        <w:tab/>
      </w:r>
      <w:r>
        <w:tab/>
        <w:t xml:space="preserve">        </w:t>
      </w:r>
    </w:p>
    <w:p w:rsidR="00CC2F76" w:rsidRPr="00113684" w:rsidRDefault="00113684" w:rsidP="003C7730">
      <w:pPr>
        <w:pStyle w:val="ConsPlusNormal"/>
        <w:jc w:val="right"/>
        <w:rPr>
          <w:sz w:val="24"/>
          <w:szCs w:val="24"/>
        </w:rPr>
      </w:pPr>
      <w:r w:rsidRPr="00113684">
        <w:rPr>
          <w:sz w:val="24"/>
          <w:szCs w:val="24"/>
        </w:rPr>
        <w:t>Приложение № 2</w:t>
      </w:r>
    </w:p>
    <w:p w:rsidR="00CC2F76" w:rsidRDefault="00CC2F76" w:rsidP="00CC2F76">
      <w:pPr>
        <w:pStyle w:val="ConsPlusNormal"/>
        <w:jc w:val="both"/>
      </w:pPr>
    </w:p>
    <w:p w:rsidR="003C7730" w:rsidRPr="005B5D0E" w:rsidRDefault="003C7730" w:rsidP="003C7730">
      <w:pPr>
        <w:shd w:val="clear" w:color="auto" w:fill="FFFFFF"/>
        <w:ind w:left="5664" w:right="108" w:firstLine="432"/>
        <w:rPr>
          <w:spacing w:val="8"/>
          <w:sz w:val="28"/>
          <w:szCs w:val="28"/>
        </w:rPr>
      </w:pPr>
      <w:r w:rsidRPr="005B5D0E">
        <w:rPr>
          <w:spacing w:val="8"/>
          <w:sz w:val="28"/>
          <w:szCs w:val="28"/>
        </w:rPr>
        <w:t>УТВЕРЖДЕН</w:t>
      </w:r>
    </w:p>
    <w:p w:rsidR="003C7730" w:rsidRPr="005B5D0E" w:rsidRDefault="003C7730" w:rsidP="003C7730">
      <w:pPr>
        <w:shd w:val="clear" w:color="auto" w:fill="FFFFFF"/>
        <w:ind w:left="4248" w:right="-1" w:firstLine="708"/>
        <w:jc w:val="both"/>
        <w:rPr>
          <w:spacing w:val="8"/>
          <w:sz w:val="28"/>
          <w:szCs w:val="28"/>
        </w:rPr>
      </w:pPr>
      <w:r w:rsidRPr="005B5D0E">
        <w:rPr>
          <w:spacing w:val="8"/>
          <w:sz w:val="28"/>
          <w:szCs w:val="28"/>
        </w:rPr>
        <w:t xml:space="preserve">      решением Бийского </w:t>
      </w:r>
      <w:proofErr w:type="gramStart"/>
      <w:r w:rsidRPr="005B5D0E">
        <w:rPr>
          <w:spacing w:val="8"/>
          <w:sz w:val="28"/>
          <w:szCs w:val="28"/>
        </w:rPr>
        <w:t>районного</w:t>
      </w:r>
      <w:proofErr w:type="gramEnd"/>
    </w:p>
    <w:p w:rsidR="003C7730" w:rsidRPr="005B5D0E" w:rsidRDefault="003C7730" w:rsidP="003C7730">
      <w:pPr>
        <w:shd w:val="clear" w:color="auto" w:fill="FFFFFF"/>
        <w:ind w:left="4248" w:right="108" w:firstLine="708"/>
        <w:jc w:val="both"/>
        <w:rPr>
          <w:spacing w:val="8"/>
          <w:sz w:val="28"/>
          <w:szCs w:val="28"/>
        </w:rPr>
      </w:pPr>
      <w:r w:rsidRPr="005B5D0E">
        <w:rPr>
          <w:spacing w:val="8"/>
          <w:sz w:val="28"/>
          <w:szCs w:val="28"/>
        </w:rPr>
        <w:t xml:space="preserve">      Совета   народных   депутатов </w:t>
      </w:r>
    </w:p>
    <w:p w:rsidR="003C7730" w:rsidRPr="005B5D0E" w:rsidRDefault="003A62CE" w:rsidP="003C7730">
      <w:pPr>
        <w:shd w:val="clear" w:color="auto" w:fill="FFFFFF"/>
        <w:ind w:left="4248" w:right="108" w:firstLine="708"/>
        <w:jc w:val="both"/>
        <w:rPr>
          <w:b/>
          <w:bCs/>
          <w:sz w:val="28"/>
          <w:szCs w:val="28"/>
        </w:rPr>
      </w:pPr>
      <w:r>
        <w:rPr>
          <w:spacing w:val="8"/>
          <w:sz w:val="28"/>
          <w:szCs w:val="28"/>
        </w:rPr>
        <w:t xml:space="preserve">      от 08.04.2021</w:t>
      </w:r>
      <w:r w:rsidR="003C7730" w:rsidRPr="005B5D0E">
        <w:rPr>
          <w:spacing w:val="8"/>
          <w:sz w:val="28"/>
          <w:szCs w:val="28"/>
        </w:rPr>
        <w:t xml:space="preserve"> г. № </w:t>
      </w:r>
      <w:r w:rsidR="000810AA">
        <w:rPr>
          <w:spacing w:val="8"/>
          <w:sz w:val="28"/>
          <w:szCs w:val="28"/>
        </w:rPr>
        <w:t>275</w:t>
      </w:r>
    </w:p>
    <w:p w:rsidR="00CC2F76" w:rsidRDefault="00CC2F76" w:rsidP="003C7730">
      <w:pPr>
        <w:pStyle w:val="ConsPlusNormal"/>
        <w:jc w:val="right"/>
      </w:pPr>
    </w:p>
    <w:p w:rsidR="00CC2F76" w:rsidRDefault="00113684" w:rsidP="00113684">
      <w:pPr>
        <w:jc w:val="center"/>
        <w:rPr>
          <w:sz w:val="28"/>
          <w:szCs w:val="28"/>
        </w:rPr>
      </w:pPr>
      <w:r>
        <w:rPr>
          <w:sz w:val="28"/>
          <w:szCs w:val="28"/>
        </w:rPr>
        <w:t>ПОРЯДОК</w:t>
      </w:r>
    </w:p>
    <w:p w:rsidR="00113684" w:rsidRDefault="00113684" w:rsidP="00113684">
      <w:pPr>
        <w:jc w:val="center"/>
        <w:rPr>
          <w:sz w:val="28"/>
          <w:szCs w:val="28"/>
        </w:rPr>
      </w:pPr>
      <w:r w:rsidRPr="00113684">
        <w:rPr>
          <w:sz w:val="28"/>
          <w:szCs w:val="28"/>
        </w:rPr>
        <w:t xml:space="preserve">и условия предоставления в аренду имущества, включенного </w:t>
      </w:r>
      <w:proofErr w:type="gramStart"/>
      <w:r w:rsidRPr="00113684">
        <w:rPr>
          <w:sz w:val="28"/>
          <w:szCs w:val="28"/>
        </w:rPr>
        <w:t>в</w:t>
      </w:r>
      <w:proofErr w:type="gramEnd"/>
      <w:r w:rsidRPr="00113684">
        <w:rPr>
          <w:sz w:val="28"/>
          <w:szCs w:val="28"/>
        </w:rPr>
        <w:t xml:space="preserve"> </w:t>
      </w:r>
    </w:p>
    <w:p w:rsidR="00113684" w:rsidRDefault="00113684" w:rsidP="00113684">
      <w:pPr>
        <w:jc w:val="center"/>
        <w:rPr>
          <w:sz w:val="28"/>
          <w:szCs w:val="28"/>
        </w:rPr>
      </w:pPr>
      <w:r w:rsidRPr="00113684">
        <w:rPr>
          <w:sz w:val="28"/>
          <w:szCs w:val="28"/>
        </w:rPr>
        <w:t xml:space="preserve">перечень муниципального имущества муниципального образования </w:t>
      </w:r>
    </w:p>
    <w:p w:rsidR="00113684" w:rsidRDefault="00113684" w:rsidP="00113684">
      <w:pPr>
        <w:jc w:val="center"/>
        <w:rPr>
          <w:sz w:val="28"/>
          <w:szCs w:val="28"/>
        </w:rPr>
      </w:pPr>
      <w:r w:rsidRPr="00113684">
        <w:rPr>
          <w:sz w:val="28"/>
          <w:szCs w:val="28"/>
        </w:rPr>
        <w:t xml:space="preserve">Бийский район Алтайского края, свободного от прав третьих лиц </w:t>
      </w:r>
    </w:p>
    <w:p w:rsidR="00113684" w:rsidRDefault="00113684" w:rsidP="00113684">
      <w:pPr>
        <w:jc w:val="center"/>
        <w:rPr>
          <w:sz w:val="28"/>
          <w:szCs w:val="28"/>
        </w:rPr>
      </w:pPr>
      <w:proofErr w:type="gramStart"/>
      <w:r w:rsidRPr="00113684">
        <w:rPr>
          <w:sz w:val="28"/>
          <w:szCs w:val="28"/>
        </w:rPr>
        <w:t xml:space="preserve">(за исключением права хозяйственного ведения, права оперативного управления, а также имущественных прав субъектов малого и </w:t>
      </w:r>
      <w:proofErr w:type="gramEnd"/>
    </w:p>
    <w:p w:rsidR="00113684" w:rsidRDefault="00113684" w:rsidP="00113684">
      <w:pPr>
        <w:jc w:val="center"/>
        <w:rPr>
          <w:sz w:val="28"/>
          <w:szCs w:val="28"/>
        </w:rPr>
      </w:pPr>
      <w:r w:rsidRPr="00113684">
        <w:rPr>
          <w:sz w:val="28"/>
          <w:szCs w:val="28"/>
        </w:rPr>
        <w:t>среднего предпринимательства), предназначенного для предоставления</w:t>
      </w:r>
    </w:p>
    <w:p w:rsidR="00113684" w:rsidRDefault="00113684" w:rsidP="00113684">
      <w:pPr>
        <w:jc w:val="center"/>
        <w:rPr>
          <w:sz w:val="28"/>
          <w:szCs w:val="28"/>
        </w:rPr>
      </w:pPr>
      <w:r w:rsidRPr="00113684">
        <w:rPr>
          <w:sz w:val="28"/>
          <w:szCs w:val="28"/>
        </w:rPr>
        <w:t xml:space="preserve">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Бийского района Алтайского края</w:t>
      </w:r>
      <w:r>
        <w:rPr>
          <w:sz w:val="28"/>
          <w:szCs w:val="28"/>
        </w:rPr>
        <w:t>.</w:t>
      </w:r>
    </w:p>
    <w:p w:rsidR="00113684" w:rsidRDefault="00113684" w:rsidP="00113684">
      <w:pPr>
        <w:rPr>
          <w:sz w:val="28"/>
          <w:szCs w:val="28"/>
        </w:rPr>
      </w:pPr>
    </w:p>
    <w:p w:rsidR="00113684" w:rsidRDefault="00113684" w:rsidP="00113684">
      <w:pPr>
        <w:pStyle w:val="ConsPlusNormal"/>
        <w:ind w:firstLine="540"/>
        <w:jc w:val="both"/>
      </w:pPr>
      <w:r>
        <w:t>1. Настоящий Порядок определяет процедуру и условия предоставления муниципального имущества муниципального образования Бийский район Алтайского края в аренду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поддержки субъектов МСП»).</w:t>
      </w:r>
    </w:p>
    <w:p w:rsidR="00113684" w:rsidRDefault="00113684" w:rsidP="00113684">
      <w:pPr>
        <w:pStyle w:val="ConsPlusNormal"/>
        <w:ind w:firstLine="540"/>
        <w:jc w:val="both"/>
      </w:pPr>
      <w:bookmarkStart w:id="0" w:name="P98"/>
      <w:bookmarkEnd w:id="0"/>
      <w:r>
        <w:t xml:space="preserve">2. </w:t>
      </w:r>
      <w:proofErr w:type="gramStart"/>
      <w:r>
        <w:t xml:space="preserve">Имущественная поддержка субъектов МСП (за исключением указанных в </w:t>
      </w:r>
      <w:hyperlink r:id="rId18" w:history="1">
        <w:r w:rsidRPr="00113684">
          <w:t>пункте 3 статьи 14</w:t>
        </w:r>
      </w:hyperlink>
      <w:r>
        <w:t xml:space="preserve"> Федерального закона от 24.07.2007г. № 209-ФЗ                              «О развитии малого и среднего предпринимательства в Российской Федерации») и организаций поддержки субъектов МСП (за исключением указанных в </w:t>
      </w:r>
      <w:hyperlink r:id="rId19" w:history="1">
        <w:r w:rsidRPr="00113684">
          <w:t>статье 12</w:t>
        </w:r>
      </w:hyperlink>
      <w:r>
        <w:t xml:space="preserve"> закона Алтайского края от 17.11.2008г. № 110-ЗС «О развитии малого и среднего предпринимательства в Алтайском крае» государственных фондов поддержки научной, научно-технической, инновационной</w:t>
      </w:r>
      <w:proofErr w:type="gramEnd"/>
      <w:r>
        <w:t xml:space="preserve"> </w:t>
      </w:r>
      <w:proofErr w:type="gramStart"/>
      <w:r>
        <w:t>деятельности, осуществляющих деятельность в форме государственных учреждений) осуществляется в виде передачи в аренду на долгосрочной основе без проведения торгов муниципального имущества Бийского района Алтайского края, включенного в перечень муниципального имущества Бийского района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w:t>
      </w:r>
      <w:proofErr w:type="gramEnd"/>
      <w:r>
        <w:t xml:space="preserve"> </w:t>
      </w:r>
      <w:proofErr w:type="gramStart"/>
      <w:r>
        <w:t xml:space="preserve">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Бийского района Алтайского края (далее – «Перечень»), в соответствии с </w:t>
      </w:r>
      <w:r w:rsidR="0012246E">
        <w:lastRenderedPageBreak/>
        <w:t>муниципальной программой «О поддержке и развитии малого и среднего предпринимательства на территории муниципального образования Бийский район» на 2021-2025 годы, утвержденной постановлением Администрации Бийского района Алтайского края № 1111</w:t>
      </w:r>
      <w:proofErr w:type="gramEnd"/>
      <w:r w:rsidR="0012246E">
        <w:t xml:space="preserve"> от 30.12.2020 г.</w:t>
      </w:r>
    </w:p>
    <w:p w:rsidR="00113684" w:rsidRDefault="00113684" w:rsidP="00113684">
      <w:pPr>
        <w:pStyle w:val="ConsPlusNormal"/>
        <w:ind w:firstLine="540"/>
        <w:jc w:val="both"/>
      </w:pPr>
      <w:r>
        <w:t>Настоящий Порядок не распространяется на отношения по предоставлению земельных участков. 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w:t>
      </w:r>
    </w:p>
    <w:p w:rsidR="00113684" w:rsidRDefault="00113684" w:rsidP="00113684">
      <w:pPr>
        <w:pStyle w:val="ConsPlusNormal"/>
        <w:ind w:firstLine="540"/>
        <w:jc w:val="both"/>
      </w:pPr>
      <w:r>
        <w:t xml:space="preserve">3. Владение и (или) пользование </w:t>
      </w:r>
      <w:r w:rsidR="0012246E">
        <w:t xml:space="preserve">муниципальным </w:t>
      </w:r>
      <w:r>
        <w:t xml:space="preserve">имуществом </w:t>
      </w:r>
      <w:r w:rsidR="0012246E">
        <w:t xml:space="preserve">Бийского района </w:t>
      </w:r>
      <w:r>
        <w:t xml:space="preserve">Алтайского края осуществляются субъектами МСП и организациями поддержки субъектов МСП на основании договора аренды, заключаемого </w:t>
      </w:r>
      <w:r w:rsidR="0012246E">
        <w:t>Комитетом администрации по управлению муниципальным имуществом, земельным отношениям Бийского района Алтайского края</w:t>
      </w:r>
      <w:r>
        <w:t xml:space="preserve">, </w:t>
      </w:r>
      <w:r w:rsidR="0012246E">
        <w:t>муниципальными</w:t>
      </w:r>
      <w:r>
        <w:t xml:space="preserve"> унитарными предприятиями, </w:t>
      </w:r>
      <w:r w:rsidR="0012246E">
        <w:t xml:space="preserve">муниципальными казенными </w:t>
      </w:r>
      <w:r>
        <w:t>учреждениями.</w:t>
      </w:r>
    </w:p>
    <w:p w:rsidR="00113684" w:rsidRDefault="00113684" w:rsidP="00113684">
      <w:pPr>
        <w:pStyle w:val="ConsPlusNormal"/>
        <w:ind w:firstLine="540"/>
        <w:jc w:val="both"/>
      </w:pPr>
      <w:r>
        <w:t xml:space="preserve">4. Договор аренды </w:t>
      </w:r>
      <w:r w:rsidR="0012246E">
        <w:t xml:space="preserve">муниципального </w:t>
      </w:r>
      <w:r>
        <w:t xml:space="preserve">имущества </w:t>
      </w:r>
      <w:r w:rsidR="0012246E">
        <w:t xml:space="preserve">Бийского района </w:t>
      </w:r>
      <w:r>
        <w:t>Алтайского края заключается на срок не менее 5 лет. Срок договора может быть уменьшен на основании поданного до заключения такого договора заявления субъекта МСП или организации поддержки субъектов МСП. Изменение назначения целевого использования арендуемого имущества не допускается.</w:t>
      </w:r>
    </w:p>
    <w:p w:rsidR="0012246E" w:rsidRDefault="00113684" w:rsidP="00113684">
      <w:pPr>
        <w:pStyle w:val="ConsPlusNormal"/>
        <w:ind w:firstLine="540"/>
        <w:jc w:val="both"/>
      </w:pPr>
      <w:r>
        <w:t xml:space="preserve">5. Расчет арендной платы производится в соответствии с </w:t>
      </w:r>
      <w:bookmarkStart w:id="1" w:name="P103"/>
      <w:bookmarkEnd w:id="1"/>
      <w:r w:rsidR="00E27261">
        <w:t>действующими нормативно-правовыми актами.</w:t>
      </w:r>
    </w:p>
    <w:p w:rsidR="00113684" w:rsidRDefault="00113684" w:rsidP="00113684">
      <w:pPr>
        <w:pStyle w:val="ConsPlusNormal"/>
        <w:ind w:firstLine="540"/>
        <w:jc w:val="both"/>
      </w:pPr>
      <w:r>
        <w:t xml:space="preserve">6. </w:t>
      </w:r>
      <w:proofErr w:type="gramStart"/>
      <w:r>
        <w:t xml:space="preserve">Имущественная поддержка оказывается субъектам МСП и организациям поддержки субъектов МСП (далее </w:t>
      </w:r>
      <w:r w:rsidR="00E27261">
        <w:t>–</w:t>
      </w:r>
      <w:r>
        <w:t xml:space="preserve"> </w:t>
      </w:r>
      <w:r w:rsidR="00E27261">
        <w:t>«заявители»</w:t>
      </w:r>
      <w:r>
        <w:t xml:space="preserve">) при условии отсутствия у них задолженности по налоговым и иным обязательным платежам в бюджетную систему Российской Федерации на последнюю отчетную дату, а также </w:t>
      </w:r>
      <w:proofErr w:type="spellStart"/>
      <w:r>
        <w:t>ненахождения</w:t>
      </w:r>
      <w:proofErr w:type="spellEnd"/>
      <w:r>
        <w:t xml:space="preserve"> заявителей в стадии реорганизации, ликвидации или банкротства, приостановления деятельности в соответствии с законодательством Российской Федерации.</w:t>
      </w:r>
      <w:proofErr w:type="gramEnd"/>
    </w:p>
    <w:p w:rsidR="00113684" w:rsidRDefault="00113684" w:rsidP="00113684">
      <w:pPr>
        <w:pStyle w:val="ConsPlusNormal"/>
        <w:ind w:firstLine="540"/>
        <w:jc w:val="both"/>
      </w:pPr>
      <w:bookmarkStart w:id="2" w:name="P104"/>
      <w:bookmarkEnd w:id="2"/>
      <w:r>
        <w:t xml:space="preserve">7. Для получения имущественной поддержки заявители представляют в </w:t>
      </w:r>
      <w:r w:rsidR="00E27261">
        <w:t xml:space="preserve">Комитет по управлению муниципальным имуществом, земельным отношениям Бийского района Алтайского края </w:t>
      </w:r>
      <w:r>
        <w:t xml:space="preserve">(далее </w:t>
      </w:r>
      <w:r w:rsidR="00E27261">
        <w:t>–</w:t>
      </w:r>
      <w:r>
        <w:t xml:space="preserve"> </w:t>
      </w:r>
      <w:r w:rsidR="00E27261">
        <w:t>«Комитет»</w:t>
      </w:r>
      <w:r>
        <w:t>) следующие документы:</w:t>
      </w:r>
    </w:p>
    <w:p w:rsidR="00113684" w:rsidRDefault="00113684" w:rsidP="00113684">
      <w:pPr>
        <w:pStyle w:val="ConsPlusNormal"/>
        <w:ind w:firstLine="540"/>
        <w:jc w:val="both"/>
      </w:pPr>
      <w:r>
        <w:t>заявление, содержащее цели использования государственного имущества и срок аренды;</w:t>
      </w:r>
    </w:p>
    <w:p w:rsidR="00113684" w:rsidRDefault="00113684" w:rsidP="00113684">
      <w:pPr>
        <w:pStyle w:val="ConsPlusNormal"/>
        <w:ind w:firstLine="540"/>
        <w:jc w:val="both"/>
      </w:pPr>
      <w:r>
        <w:t>учредительные документы - для юридических лиц;</w:t>
      </w:r>
    </w:p>
    <w:p w:rsidR="00113684" w:rsidRDefault="00113684" w:rsidP="00113684">
      <w:pPr>
        <w:pStyle w:val="ConsPlusNormal"/>
        <w:ind w:firstLine="540"/>
        <w:jc w:val="both"/>
      </w:pPr>
      <w:r>
        <w:t>документ, удостоверяющий личность, - для индивидуальных предпринимателей;</w:t>
      </w:r>
    </w:p>
    <w:p w:rsidR="00113684" w:rsidRDefault="00113684" w:rsidP="00113684">
      <w:pPr>
        <w:pStyle w:val="ConsPlusNormal"/>
        <w:ind w:firstLine="540"/>
        <w:jc w:val="both"/>
      </w:pPr>
      <w:r>
        <w:t>документ, подтверждающий полномочия лица на осуществление действий от имени заявителя.</w:t>
      </w:r>
    </w:p>
    <w:p w:rsidR="00113684" w:rsidRDefault="00113684" w:rsidP="00113684">
      <w:pPr>
        <w:pStyle w:val="ConsPlusNormal"/>
        <w:ind w:firstLine="540"/>
        <w:jc w:val="both"/>
      </w:pPr>
      <w:r>
        <w:t xml:space="preserve">Вновь созданные юридические лица, вновь зарегистрированные индивидуальные предприниматели, помимо документов, указанных в настоящем пункте, представляют </w:t>
      </w:r>
      <w:hyperlink r:id="rId20" w:history="1">
        <w:r w:rsidRPr="00E27261">
          <w:rPr>
            <w:color w:val="000000" w:themeColor="text1"/>
          </w:rPr>
          <w:t>заявление</w:t>
        </w:r>
      </w:hyperlink>
      <w:r w:rsidRPr="00E27261">
        <w:rPr>
          <w:color w:val="000000" w:themeColor="text1"/>
        </w:rPr>
        <w:t xml:space="preserve"> о</w:t>
      </w:r>
      <w:r>
        <w:t xml:space="preserve"> соответствии их условиям отнесения к субъектам МСП, установленным Федеральным </w:t>
      </w:r>
      <w:hyperlink r:id="rId21" w:history="1">
        <w:r w:rsidRPr="00E27261">
          <w:rPr>
            <w:color w:val="000000" w:themeColor="text1"/>
          </w:rPr>
          <w:t>законо</w:t>
        </w:r>
        <w:r>
          <w:rPr>
            <w:color w:val="0000FF"/>
          </w:rPr>
          <w:t>м</w:t>
        </w:r>
      </w:hyperlink>
      <w:r>
        <w:t xml:space="preserve"> от 24.07.2007</w:t>
      </w:r>
      <w:r w:rsidR="00E27261">
        <w:t>г.</w:t>
      </w:r>
      <w:r>
        <w:t xml:space="preserve"> </w:t>
      </w:r>
      <w:r w:rsidR="00E27261">
        <w:t>№</w:t>
      </w:r>
      <w:r>
        <w:t xml:space="preserve"> 209-ФЗ </w:t>
      </w:r>
      <w:r w:rsidR="00E27261">
        <w:t>«</w:t>
      </w:r>
      <w:r>
        <w:t xml:space="preserve">О развитии малого и среднего предпринимательства в </w:t>
      </w:r>
      <w:r>
        <w:lastRenderedPageBreak/>
        <w:t>Российской Федерации</w:t>
      </w:r>
      <w:r w:rsidR="00E27261">
        <w:t>»</w:t>
      </w:r>
      <w:r>
        <w:t>, по форме, утвержденной приказом Минэкономразвития России от 10.03.2016</w:t>
      </w:r>
      <w:r w:rsidR="00E27261">
        <w:t>г.</w:t>
      </w:r>
      <w:r>
        <w:t xml:space="preserve"> </w:t>
      </w:r>
      <w:r w:rsidR="00E27261">
        <w:t>№</w:t>
      </w:r>
      <w:r>
        <w:t xml:space="preserve"> 113.</w:t>
      </w:r>
    </w:p>
    <w:p w:rsidR="00113684" w:rsidRDefault="00E27261" w:rsidP="00113684">
      <w:pPr>
        <w:pStyle w:val="ConsPlusNormal"/>
        <w:ind w:firstLine="540"/>
        <w:jc w:val="both"/>
      </w:pPr>
      <w:r>
        <w:t>Понятие «</w:t>
      </w:r>
      <w:r w:rsidR="00113684">
        <w:t>вновь созданные юридические лица, вновь зарегистрированные индивидуальные предприниматели</w:t>
      </w:r>
      <w:r>
        <w:t>»</w:t>
      </w:r>
      <w:r w:rsidR="00113684">
        <w:t xml:space="preserve"> дается в трактовке, предусмотренной </w:t>
      </w:r>
      <w:hyperlink r:id="rId22" w:history="1">
        <w:r w:rsidR="00113684" w:rsidRPr="00E27261">
          <w:rPr>
            <w:color w:val="000000" w:themeColor="text1"/>
          </w:rPr>
          <w:t>частью 3 статьи 4</w:t>
        </w:r>
      </w:hyperlink>
      <w:r w:rsidR="00113684">
        <w:t xml:space="preserve"> Федерального закона от 24.07.2007</w:t>
      </w:r>
      <w:r>
        <w:t>г.</w:t>
      </w:r>
      <w:r w:rsidR="00113684">
        <w:t xml:space="preserve"> </w:t>
      </w:r>
      <w:r>
        <w:t>№</w:t>
      </w:r>
      <w:r w:rsidR="00113684">
        <w:t xml:space="preserve"> 209-ФЗ </w:t>
      </w:r>
      <w:r>
        <w:t>«</w:t>
      </w:r>
      <w:r w:rsidR="00113684">
        <w:t>О развитии малого и среднего предпринимательства в Российской Федерации</w:t>
      </w:r>
      <w:r>
        <w:t>»</w:t>
      </w:r>
      <w:r w:rsidR="00113684">
        <w:t>.</w:t>
      </w:r>
    </w:p>
    <w:p w:rsidR="00113684" w:rsidRDefault="00113684" w:rsidP="00113684">
      <w:pPr>
        <w:pStyle w:val="ConsPlusNormal"/>
        <w:ind w:firstLine="540"/>
        <w:jc w:val="both"/>
      </w:pPr>
      <w:r>
        <w:t>Копии документов должны быть представлены заявителем одновременно с оригиналами для проверки их соответствия либо заверены в установленном законом порядке.</w:t>
      </w:r>
    </w:p>
    <w:p w:rsidR="00113684" w:rsidRDefault="00113684" w:rsidP="00113684">
      <w:pPr>
        <w:pStyle w:val="ConsPlusNormal"/>
        <w:ind w:firstLine="540"/>
        <w:jc w:val="both"/>
      </w:pPr>
      <w:r>
        <w:t xml:space="preserve">8. </w:t>
      </w:r>
      <w:proofErr w:type="gramStart"/>
      <w:r>
        <w:t>Заявитель вправе по собственной инициативе представить следующие документы: свидетельство о государственной регистрации или лист записи Единого государственного реестра юридических лиц (индивидуальных предпринимателей), свидетельство о постановке на учет в налоговом органе,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последнюю отчетную дату, выданную не позднее</w:t>
      </w:r>
      <w:proofErr w:type="gramEnd"/>
      <w:r>
        <w:t xml:space="preserve"> одного месяца до даты представления заявления.</w:t>
      </w:r>
    </w:p>
    <w:p w:rsidR="00113684" w:rsidRDefault="00113684" w:rsidP="00113684">
      <w:pPr>
        <w:pStyle w:val="ConsPlusNormal"/>
        <w:ind w:firstLine="540"/>
        <w:jc w:val="both"/>
      </w:pPr>
      <w:r>
        <w:t xml:space="preserve">В случае непредставления заявителем по собственной инициативе документов, указанных в настоящем пункте, </w:t>
      </w:r>
      <w:r w:rsidR="00E27261">
        <w:t xml:space="preserve">Комитет </w:t>
      </w:r>
      <w:r>
        <w:t>получает их посредством межведомственного информационного запроса, в том числе в электронной форме с использованием единой системы межведомственного электронного взаимодействия.</w:t>
      </w:r>
    </w:p>
    <w:p w:rsidR="00113684" w:rsidRDefault="00113684" w:rsidP="00113684">
      <w:pPr>
        <w:pStyle w:val="ConsPlusNormal"/>
        <w:ind w:firstLine="540"/>
        <w:jc w:val="both"/>
      </w:pPr>
      <w:r>
        <w:t xml:space="preserve">9. Регистрация документов осуществляется </w:t>
      </w:r>
      <w:r w:rsidR="00E27261">
        <w:t xml:space="preserve">Комитетом </w:t>
      </w:r>
      <w:r>
        <w:t>в день их поступления.</w:t>
      </w:r>
    </w:p>
    <w:p w:rsidR="00113684" w:rsidRDefault="00113684" w:rsidP="00113684">
      <w:pPr>
        <w:pStyle w:val="ConsPlusNormal"/>
        <w:ind w:firstLine="540"/>
        <w:jc w:val="both"/>
      </w:pPr>
      <w:r>
        <w:t>При поступлении двух и более заявлений в отношении одного объекта договор аренды заключается с заявителем, заявление которого было зарегистрировано ранее.</w:t>
      </w:r>
    </w:p>
    <w:p w:rsidR="00113684" w:rsidRDefault="00113684" w:rsidP="00113684">
      <w:pPr>
        <w:pStyle w:val="ConsPlusNormal"/>
        <w:ind w:firstLine="540"/>
        <w:jc w:val="both"/>
      </w:pPr>
      <w:r>
        <w:t>10.</w:t>
      </w:r>
      <w:r w:rsidR="00E27261">
        <w:t xml:space="preserve"> Комитет</w:t>
      </w:r>
      <w:r>
        <w:t xml:space="preserve"> в течение 5 рабочих дней со дня поступления документов проверяет полноту представленных документов. В случае если заявителем представлены не все документы, предусмотренные </w:t>
      </w:r>
      <w:hyperlink w:anchor="P104" w:history="1">
        <w:r w:rsidRPr="00E27261">
          <w:rPr>
            <w:color w:val="000000" w:themeColor="text1"/>
          </w:rPr>
          <w:t>пунктом 7</w:t>
        </w:r>
      </w:hyperlink>
      <w:r>
        <w:t xml:space="preserve"> настоящего Порядка, </w:t>
      </w:r>
      <w:r w:rsidR="00E27261">
        <w:t xml:space="preserve">Комитет </w:t>
      </w:r>
      <w:r>
        <w:t xml:space="preserve">отказывает заявителю в оказании имущественной поддержки. Отказ заявителю по данным основаниям не лишает его права повторно обратиться в </w:t>
      </w:r>
      <w:r w:rsidR="00E27261">
        <w:t xml:space="preserve">Комитет </w:t>
      </w:r>
      <w:r>
        <w:t>в случае устранения причин, послуживших основаниями для отказа.</w:t>
      </w:r>
    </w:p>
    <w:p w:rsidR="00113684" w:rsidRDefault="00113684" w:rsidP="00113684">
      <w:pPr>
        <w:pStyle w:val="ConsPlusNormal"/>
        <w:ind w:firstLine="540"/>
        <w:jc w:val="both"/>
      </w:pPr>
      <w:r>
        <w:t xml:space="preserve">11. </w:t>
      </w:r>
      <w:proofErr w:type="gramStart"/>
      <w:r>
        <w:t xml:space="preserve">При представлении полного пакета документов </w:t>
      </w:r>
      <w:r w:rsidR="00E27261">
        <w:t xml:space="preserve">Комитет </w:t>
      </w:r>
      <w:r>
        <w:t xml:space="preserve">в течение 5 рабочих дней со дня их поступления направляет копии документов в </w:t>
      </w:r>
      <w:r w:rsidR="00E27261">
        <w:t>У</w:t>
      </w:r>
      <w:r>
        <w:t xml:space="preserve">правление по </w:t>
      </w:r>
      <w:r w:rsidR="00E27261">
        <w:t xml:space="preserve">экономическому развитию Администрации Бийского района Алтайского края </w:t>
      </w:r>
      <w:r>
        <w:t>для рассмотрения и подготовки заключения о возможности оказания имущественной поддержки или об отказе в оказании им</w:t>
      </w:r>
      <w:r w:rsidR="00E27261">
        <w:t>ущественной поддержки (далее – «</w:t>
      </w:r>
      <w:r>
        <w:t>заключение</w:t>
      </w:r>
      <w:r w:rsidR="00E27261">
        <w:t>»</w:t>
      </w:r>
      <w:r>
        <w:t xml:space="preserve">) по основаниям, предусмотренным </w:t>
      </w:r>
      <w:hyperlink w:anchor="P120" w:history="1">
        <w:r w:rsidRPr="00E27261">
          <w:rPr>
            <w:color w:val="000000" w:themeColor="text1"/>
          </w:rPr>
          <w:t>пунктом 14</w:t>
        </w:r>
      </w:hyperlink>
      <w:r>
        <w:t xml:space="preserve"> настоящего Порядка.</w:t>
      </w:r>
      <w:proofErr w:type="gramEnd"/>
    </w:p>
    <w:p w:rsidR="00580E14" w:rsidRDefault="00113684" w:rsidP="00113684">
      <w:pPr>
        <w:pStyle w:val="ConsPlusNormal"/>
        <w:ind w:firstLine="540"/>
        <w:jc w:val="both"/>
      </w:pPr>
      <w:r>
        <w:t xml:space="preserve">12. Управление </w:t>
      </w:r>
      <w:r w:rsidR="00580E14">
        <w:t xml:space="preserve">по экономическому развитию Администрации Бийского района Алтайского края </w:t>
      </w:r>
      <w:r>
        <w:t xml:space="preserve">с учетом требований, установленных </w:t>
      </w:r>
      <w:hyperlink r:id="rId23" w:history="1">
        <w:r w:rsidRPr="00580E14">
          <w:rPr>
            <w:color w:val="000000" w:themeColor="text1"/>
          </w:rPr>
          <w:t>частью 5 статьи 18</w:t>
        </w:r>
      </w:hyperlink>
      <w:r w:rsidRPr="00580E14">
        <w:rPr>
          <w:color w:val="000000" w:themeColor="text1"/>
        </w:rPr>
        <w:t xml:space="preserve"> </w:t>
      </w:r>
      <w:r>
        <w:t>Федерального закона от 24.07.2007</w:t>
      </w:r>
      <w:r w:rsidR="00580E14">
        <w:t>г.</w:t>
      </w:r>
      <w:r>
        <w:t xml:space="preserve"> </w:t>
      </w:r>
      <w:r w:rsidR="00580E14">
        <w:t>№</w:t>
      </w:r>
      <w:r>
        <w:t xml:space="preserve"> 209-ФЗ </w:t>
      </w:r>
      <w:r w:rsidR="00580E14">
        <w:t>«</w:t>
      </w:r>
      <w:r>
        <w:t xml:space="preserve">О развитии малого и </w:t>
      </w:r>
      <w:r>
        <w:lastRenderedPageBreak/>
        <w:t>среднего предпринимательства в Российской Федерации</w:t>
      </w:r>
      <w:r w:rsidR="00580E14">
        <w:t>»</w:t>
      </w:r>
      <w:r>
        <w:t xml:space="preserve">, в течение 10 рабочих дней со дня поступления копий документов рассматривает их и подготавливает заключение. Заключение оформляется протоколом, копия которого в течение 1 рабочего дня со дня его принятия направляется в </w:t>
      </w:r>
      <w:r w:rsidR="00580E14">
        <w:t>Комитет.</w:t>
      </w:r>
    </w:p>
    <w:p w:rsidR="00113684" w:rsidRDefault="00113684" w:rsidP="00113684">
      <w:pPr>
        <w:pStyle w:val="ConsPlusNormal"/>
        <w:ind w:firstLine="540"/>
        <w:jc w:val="both"/>
      </w:pPr>
      <w:r>
        <w:t xml:space="preserve">13. На основании вынесенного заключения </w:t>
      </w:r>
      <w:r w:rsidR="00580E14">
        <w:t>Комитет</w:t>
      </w:r>
      <w:r>
        <w:t xml:space="preserve"> принимает решение об оказании заявителю имущественной поддержки или об отказе в оказании такой поддержки.</w:t>
      </w:r>
    </w:p>
    <w:p w:rsidR="00113684" w:rsidRDefault="00113684" w:rsidP="00113684">
      <w:pPr>
        <w:pStyle w:val="ConsPlusNormal"/>
        <w:ind w:firstLine="540"/>
        <w:jc w:val="both"/>
      </w:pPr>
      <w:bookmarkStart w:id="3" w:name="P120"/>
      <w:bookmarkEnd w:id="3"/>
      <w:r>
        <w:t>14. В оказании имущественной поддержки отказывается в случаях, если:</w:t>
      </w:r>
    </w:p>
    <w:p w:rsidR="00113684" w:rsidRDefault="00113684" w:rsidP="00113684">
      <w:pPr>
        <w:pStyle w:val="ConsPlusNormal"/>
        <w:ind w:firstLine="540"/>
        <w:jc w:val="both"/>
      </w:pPr>
      <w:r>
        <w:t xml:space="preserve">заявителем не представлены документы, предусмотренные </w:t>
      </w:r>
      <w:hyperlink w:anchor="P104" w:history="1">
        <w:r w:rsidRPr="00580E14">
          <w:rPr>
            <w:color w:val="000000" w:themeColor="text1"/>
          </w:rPr>
          <w:t>пунктом 7</w:t>
        </w:r>
      </w:hyperlink>
      <w:r>
        <w:t xml:space="preserve"> настоящего Порядка, и (или) представлены недостоверные сведения и документы;</w:t>
      </w:r>
    </w:p>
    <w:p w:rsidR="00113684" w:rsidRDefault="00113684" w:rsidP="00113684">
      <w:pPr>
        <w:pStyle w:val="ConsPlusNormal"/>
        <w:ind w:firstLine="540"/>
        <w:jc w:val="both"/>
      </w:pPr>
      <w:r>
        <w:t xml:space="preserve">заявителем не выполнены условия оказания имущественной поддержки, предусмотренные </w:t>
      </w:r>
      <w:hyperlink w:anchor="P98" w:history="1">
        <w:r w:rsidRPr="00580E14">
          <w:rPr>
            <w:color w:val="000000" w:themeColor="text1"/>
          </w:rPr>
          <w:t>пунктами 2</w:t>
        </w:r>
      </w:hyperlink>
      <w:r w:rsidRPr="00580E14">
        <w:rPr>
          <w:color w:val="000000" w:themeColor="text1"/>
        </w:rPr>
        <w:t xml:space="preserve"> и </w:t>
      </w:r>
      <w:hyperlink w:anchor="P103" w:history="1">
        <w:r w:rsidRPr="00580E14">
          <w:rPr>
            <w:color w:val="000000" w:themeColor="text1"/>
          </w:rPr>
          <w:t>6</w:t>
        </w:r>
      </w:hyperlink>
      <w:r>
        <w:t xml:space="preserve"> настоящего Порядка;</w:t>
      </w:r>
    </w:p>
    <w:p w:rsidR="00113684" w:rsidRDefault="00113684" w:rsidP="00113684">
      <w:pPr>
        <w:pStyle w:val="ConsPlusNormal"/>
        <w:ind w:firstLine="540"/>
        <w:jc w:val="both"/>
      </w:pPr>
      <w:r>
        <w:t xml:space="preserve">в отношении заявителя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сроки оказания которой не истекли;</w:t>
      </w:r>
    </w:p>
    <w:p w:rsidR="00113684" w:rsidRDefault="00113684" w:rsidP="00113684">
      <w:pPr>
        <w:pStyle w:val="ConsPlusNormal"/>
        <w:ind w:firstLine="540"/>
        <w:jc w:val="both"/>
      </w:pPr>
      <w:r>
        <w:t xml:space="preserve">срок с момента признания заявителя </w:t>
      </w:r>
      <w:proofErr w:type="gramStart"/>
      <w:r>
        <w:t>допустившим</w:t>
      </w:r>
      <w:proofErr w:type="gramEnd"/>
      <w:r>
        <w:t xml:space="preserve"> нарушение порядка и условий оказания поддержки, в том числе не обеспечившим целевого использования средств поддержки, составляет менее 3 лет;</w:t>
      </w:r>
    </w:p>
    <w:p w:rsidR="00113684" w:rsidRDefault="00113684" w:rsidP="00113684">
      <w:pPr>
        <w:pStyle w:val="ConsPlusNormal"/>
        <w:ind w:firstLine="540"/>
        <w:jc w:val="both"/>
      </w:pPr>
      <w:r>
        <w:t>в едином реестре субъектов малого и среднего предпринимательства отсутствуют сведения о субъекте МСП, подавшем заявление об оказании имущественной поддержки;</w:t>
      </w:r>
    </w:p>
    <w:p w:rsidR="00113684" w:rsidRDefault="00113684" w:rsidP="00113684">
      <w:pPr>
        <w:pStyle w:val="ConsPlusNormal"/>
        <w:ind w:firstLine="540"/>
        <w:jc w:val="both"/>
      </w:pPr>
      <w:r>
        <w:t>в едином реестре организаций, образующих инфраструктуру поддержки субъектов МСП, отсутствуют сведения об организации поддержки субъектов МСП, подавшей заявление об оказании имущественной поддержки.</w:t>
      </w:r>
    </w:p>
    <w:p w:rsidR="00113684" w:rsidRDefault="00580E14" w:rsidP="00113684">
      <w:pPr>
        <w:pStyle w:val="ConsPlusNormal"/>
        <w:ind w:firstLine="540"/>
        <w:jc w:val="both"/>
      </w:pPr>
      <w:r>
        <w:t>15. Комитет</w:t>
      </w:r>
      <w:r w:rsidR="00113684">
        <w:t xml:space="preserve"> уведомляет заявителя о принятом решении в течение 5 дней со дня его принятия, но не позднее 30 дней со дня регистрации документов, указанных в </w:t>
      </w:r>
      <w:hyperlink w:anchor="P104" w:history="1">
        <w:r w:rsidR="00113684" w:rsidRPr="00580E14">
          <w:rPr>
            <w:color w:val="000000" w:themeColor="text1"/>
          </w:rPr>
          <w:t>пункте 7</w:t>
        </w:r>
      </w:hyperlink>
      <w:r w:rsidR="00113684">
        <w:t xml:space="preserve"> настоящего Порядка.</w:t>
      </w:r>
    </w:p>
    <w:p w:rsidR="00113684" w:rsidRDefault="00C020BD" w:rsidP="00113684">
      <w:pPr>
        <w:pStyle w:val="ConsPlusNormal"/>
        <w:jc w:val="both"/>
      </w:pPr>
      <w:r>
        <w:t xml:space="preserve">  </w:t>
      </w:r>
    </w:p>
    <w:p w:rsidR="00C020BD" w:rsidRDefault="00C020BD" w:rsidP="00113684">
      <w:pPr>
        <w:pStyle w:val="ConsPlusNormal"/>
        <w:jc w:val="both"/>
      </w:pPr>
    </w:p>
    <w:p w:rsidR="00C020BD" w:rsidRDefault="00C020BD" w:rsidP="00113684">
      <w:pPr>
        <w:pStyle w:val="ConsPlusNormal"/>
        <w:jc w:val="both"/>
      </w:pPr>
    </w:p>
    <w:p w:rsidR="00C020BD" w:rsidRDefault="00C020BD" w:rsidP="00113684">
      <w:pPr>
        <w:pStyle w:val="ConsPlusNormal"/>
        <w:jc w:val="both"/>
      </w:pPr>
      <w:r>
        <w:t xml:space="preserve">И.о. Главы района                                                                                 А.Ю. </w:t>
      </w:r>
      <w:proofErr w:type="spellStart"/>
      <w:r>
        <w:t>Кочкина</w:t>
      </w:r>
      <w:proofErr w:type="spellEnd"/>
    </w:p>
    <w:p w:rsidR="00113684" w:rsidRDefault="00113684"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Default="00B76026" w:rsidP="00113684">
      <w:pPr>
        <w:rPr>
          <w:sz w:val="28"/>
          <w:szCs w:val="28"/>
        </w:rPr>
      </w:pPr>
    </w:p>
    <w:p w:rsidR="00B76026" w:rsidRPr="00113684" w:rsidRDefault="00B76026" w:rsidP="00113684">
      <w:pPr>
        <w:rPr>
          <w:sz w:val="28"/>
          <w:szCs w:val="28"/>
        </w:rPr>
      </w:pPr>
    </w:p>
    <w:sectPr w:rsidR="00B76026" w:rsidRPr="00113684" w:rsidSect="00940913">
      <w:headerReference w:type="default" r:id="rId24"/>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9AA" w:rsidRDefault="007429AA">
      <w:r>
        <w:separator/>
      </w:r>
    </w:p>
  </w:endnote>
  <w:endnote w:type="continuationSeparator" w:id="0">
    <w:p w:rsidR="007429AA" w:rsidRDefault="00742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9AA" w:rsidRDefault="007429AA">
      <w:r>
        <w:separator/>
      </w:r>
    </w:p>
  </w:footnote>
  <w:footnote w:type="continuationSeparator" w:id="0">
    <w:p w:rsidR="007429AA" w:rsidRDefault="00742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4B" w:rsidRDefault="00693DBA" w:rsidP="00102CDC">
    <w:pPr>
      <w:pStyle w:val="a3"/>
      <w:framePr w:wrap="auto" w:vAnchor="text" w:hAnchor="margin" w:xAlign="right" w:y="1"/>
      <w:rPr>
        <w:rStyle w:val="a5"/>
      </w:rPr>
    </w:pPr>
    <w:r>
      <w:rPr>
        <w:rStyle w:val="a5"/>
      </w:rPr>
      <w:fldChar w:fldCharType="begin"/>
    </w:r>
    <w:r w:rsidR="00D2534B">
      <w:rPr>
        <w:rStyle w:val="a5"/>
      </w:rPr>
      <w:instrText xml:space="preserve">PAGE  </w:instrText>
    </w:r>
    <w:r>
      <w:rPr>
        <w:rStyle w:val="a5"/>
      </w:rPr>
      <w:fldChar w:fldCharType="separate"/>
    </w:r>
    <w:r w:rsidR="000810AA">
      <w:rPr>
        <w:rStyle w:val="a5"/>
        <w:noProof/>
      </w:rPr>
      <w:t>2</w:t>
    </w:r>
    <w:r>
      <w:rPr>
        <w:rStyle w:val="a5"/>
      </w:rPr>
      <w:fldChar w:fldCharType="end"/>
    </w:r>
  </w:p>
  <w:p w:rsidR="00D2534B" w:rsidRDefault="00D2534B" w:rsidP="0094091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E51"/>
    <w:multiLevelType w:val="singleLevel"/>
    <w:tmpl w:val="EF5C2E68"/>
    <w:lvl w:ilvl="0">
      <w:start w:val="1"/>
      <w:numFmt w:val="decimal"/>
      <w:lvlText w:val="%1."/>
      <w:legacy w:legacy="1" w:legacySpace="0" w:legacyIndent="278"/>
      <w:lvlJc w:val="left"/>
      <w:rPr>
        <w:rFonts w:ascii="Times New Roman" w:hAnsi="Times New Roman" w:cs="Times New Roman" w:hint="default"/>
      </w:rPr>
    </w:lvl>
  </w:abstractNum>
  <w:abstractNum w:abstractNumId="1">
    <w:nsid w:val="20231B0E"/>
    <w:multiLevelType w:val="hybridMultilevel"/>
    <w:tmpl w:val="E758C97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2D83D41"/>
    <w:multiLevelType w:val="hybridMultilevel"/>
    <w:tmpl w:val="49A6C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6D07EF"/>
    <w:multiLevelType w:val="hybridMultilevel"/>
    <w:tmpl w:val="8DC4000A"/>
    <w:lvl w:ilvl="0" w:tplc="0B3E904E">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430622F"/>
    <w:multiLevelType w:val="hybridMultilevel"/>
    <w:tmpl w:val="DA404FD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4E32F70"/>
    <w:multiLevelType w:val="singleLevel"/>
    <w:tmpl w:val="EF5C2E68"/>
    <w:lvl w:ilvl="0">
      <w:start w:val="1"/>
      <w:numFmt w:val="decimal"/>
      <w:lvlText w:val="%1."/>
      <w:legacy w:legacy="1" w:legacySpace="0" w:legacyIndent="278"/>
      <w:lvlJc w:val="left"/>
      <w:rPr>
        <w:rFonts w:ascii="Times New Roman" w:hAnsi="Times New Roman" w:cs="Times New Roman"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D04821"/>
    <w:rsid w:val="00002405"/>
    <w:rsid w:val="0001675D"/>
    <w:rsid w:val="00024AA9"/>
    <w:rsid w:val="000260CB"/>
    <w:rsid w:val="0002664F"/>
    <w:rsid w:val="000419B6"/>
    <w:rsid w:val="00041ABF"/>
    <w:rsid w:val="00044E9D"/>
    <w:rsid w:val="000554F9"/>
    <w:rsid w:val="00055FD6"/>
    <w:rsid w:val="000666A3"/>
    <w:rsid w:val="000717A7"/>
    <w:rsid w:val="00071E0F"/>
    <w:rsid w:val="00072E01"/>
    <w:rsid w:val="00075E0C"/>
    <w:rsid w:val="000810AA"/>
    <w:rsid w:val="00092875"/>
    <w:rsid w:val="000A27CA"/>
    <w:rsid w:val="000C7A61"/>
    <w:rsid w:val="000D1B50"/>
    <w:rsid w:val="000E2DE5"/>
    <w:rsid w:val="00101BAF"/>
    <w:rsid w:val="00102CDC"/>
    <w:rsid w:val="00113684"/>
    <w:rsid w:val="00117BA8"/>
    <w:rsid w:val="001201BB"/>
    <w:rsid w:val="0012246E"/>
    <w:rsid w:val="00125D6E"/>
    <w:rsid w:val="00137957"/>
    <w:rsid w:val="00150251"/>
    <w:rsid w:val="00153C0A"/>
    <w:rsid w:val="00176CBC"/>
    <w:rsid w:val="00185155"/>
    <w:rsid w:val="00193328"/>
    <w:rsid w:val="0019392A"/>
    <w:rsid w:val="001B00DE"/>
    <w:rsid w:val="001B6C0E"/>
    <w:rsid w:val="001B6FB5"/>
    <w:rsid w:val="001C4646"/>
    <w:rsid w:val="001C5699"/>
    <w:rsid w:val="001D7DD9"/>
    <w:rsid w:val="001E7D62"/>
    <w:rsid w:val="001F1ADD"/>
    <w:rsid w:val="002010CC"/>
    <w:rsid w:val="002227E4"/>
    <w:rsid w:val="00226DEF"/>
    <w:rsid w:val="00236B1C"/>
    <w:rsid w:val="002412E8"/>
    <w:rsid w:val="00246A55"/>
    <w:rsid w:val="00247568"/>
    <w:rsid w:val="00262AF6"/>
    <w:rsid w:val="00271F69"/>
    <w:rsid w:val="00293709"/>
    <w:rsid w:val="002A0580"/>
    <w:rsid w:val="002A3040"/>
    <w:rsid w:val="002B2D3A"/>
    <w:rsid w:val="002B6006"/>
    <w:rsid w:val="002B6A36"/>
    <w:rsid w:val="002B7049"/>
    <w:rsid w:val="002C5A70"/>
    <w:rsid w:val="002D5643"/>
    <w:rsid w:val="002F00F1"/>
    <w:rsid w:val="00303A71"/>
    <w:rsid w:val="00312456"/>
    <w:rsid w:val="00316290"/>
    <w:rsid w:val="00316CE2"/>
    <w:rsid w:val="00317FD6"/>
    <w:rsid w:val="003509B2"/>
    <w:rsid w:val="0036327F"/>
    <w:rsid w:val="00371A98"/>
    <w:rsid w:val="003A1C09"/>
    <w:rsid w:val="003A62CE"/>
    <w:rsid w:val="003B2F03"/>
    <w:rsid w:val="003C59FC"/>
    <w:rsid w:val="003C7730"/>
    <w:rsid w:val="003D531E"/>
    <w:rsid w:val="00412433"/>
    <w:rsid w:val="0042504B"/>
    <w:rsid w:val="00432A25"/>
    <w:rsid w:val="0043544D"/>
    <w:rsid w:val="00443B8F"/>
    <w:rsid w:val="00446400"/>
    <w:rsid w:val="00447187"/>
    <w:rsid w:val="00450DFA"/>
    <w:rsid w:val="00451FA4"/>
    <w:rsid w:val="004560AE"/>
    <w:rsid w:val="0047124C"/>
    <w:rsid w:val="00475014"/>
    <w:rsid w:val="004840F2"/>
    <w:rsid w:val="00493FEE"/>
    <w:rsid w:val="004B5FAF"/>
    <w:rsid w:val="004B6766"/>
    <w:rsid w:val="004C59DC"/>
    <w:rsid w:val="004D1A1E"/>
    <w:rsid w:val="004E45BB"/>
    <w:rsid w:val="004F2AA7"/>
    <w:rsid w:val="004F4825"/>
    <w:rsid w:val="004F6715"/>
    <w:rsid w:val="00533430"/>
    <w:rsid w:val="005362AF"/>
    <w:rsid w:val="0054381F"/>
    <w:rsid w:val="00546FF3"/>
    <w:rsid w:val="00547BEA"/>
    <w:rsid w:val="00562B86"/>
    <w:rsid w:val="00580E14"/>
    <w:rsid w:val="00587CAE"/>
    <w:rsid w:val="005936AC"/>
    <w:rsid w:val="005B5D0E"/>
    <w:rsid w:val="005B76A2"/>
    <w:rsid w:val="005C0755"/>
    <w:rsid w:val="005D2D8A"/>
    <w:rsid w:val="005E06DB"/>
    <w:rsid w:val="00601456"/>
    <w:rsid w:val="00601B07"/>
    <w:rsid w:val="006076A6"/>
    <w:rsid w:val="00616155"/>
    <w:rsid w:val="0062151F"/>
    <w:rsid w:val="00624B37"/>
    <w:rsid w:val="006701F0"/>
    <w:rsid w:val="00673FC0"/>
    <w:rsid w:val="0068775D"/>
    <w:rsid w:val="00693DBA"/>
    <w:rsid w:val="0070354E"/>
    <w:rsid w:val="00722296"/>
    <w:rsid w:val="00723CAD"/>
    <w:rsid w:val="00724DF4"/>
    <w:rsid w:val="007370C6"/>
    <w:rsid w:val="007429AA"/>
    <w:rsid w:val="00747F15"/>
    <w:rsid w:val="00757492"/>
    <w:rsid w:val="00767543"/>
    <w:rsid w:val="00770CA3"/>
    <w:rsid w:val="007765E1"/>
    <w:rsid w:val="007922E1"/>
    <w:rsid w:val="007A19D3"/>
    <w:rsid w:val="007B5CDB"/>
    <w:rsid w:val="007B76DD"/>
    <w:rsid w:val="007D2AD6"/>
    <w:rsid w:val="007E12DF"/>
    <w:rsid w:val="0080084A"/>
    <w:rsid w:val="0080329D"/>
    <w:rsid w:val="00805172"/>
    <w:rsid w:val="00826790"/>
    <w:rsid w:val="00831936"/>
    <w:rsid w:val="00837B15"/>
    <w:rsid w:val="0084092D"/>
    <w:rsid w:val="00841CDC"/>
    <w:rsid w:val="008458FE"/>
    <w:rsid w:val="00853FAE"/>
    <w:rsid w:val="00861D0A"/>
    <w:rsid w:val="00892F71"/>
    <w:rsid w:val="008B191A"/>
    <w:rsid w:val="008B3E4F"/>
    <w:rsid w:val="008C42CF"/>
    <w:rsid w:val="008D33E3"/>
    <w:rsid w:val="008D4596"/>
    <w:rsid w:val="008D55E0"/>
    <w:rsid w:val="008E1D72"/>
    <w:rsid w:val="00903D68"/>
    <w:rsid w:val="0090759C"/>
    <w:rsid w:val="0092444E"/>
    <w:rsid w:val="00935C2E"/>
    <w:rsid w:val="00940913"/>
    <w:rsid w:val="00955FF8"/>
    <w:rsid w:val="00962546"/>
    <w:rsid w:val="00984BF5"/>
    <w:rsid w:val="00987170"/>
    <w:rsid w:val="00987824"/>
    <w:rsid w:val="0099327D"/>
    <w:rsid w:val="00994B55"/>
    <w:rsid w:val="0099529E"/>
    <w:rsid w:val="009A1FF3"/>
    <w:rsid w:val="009A42B0"/>
    <w:rsid w:val="009A6D4D"/>
    <w:rsid w:val="009C4A50"/>
    <w:rsid w:val="009D2AEC"/>
    <w:rsid w:val="009D33EC"/>
    <w:rsid w:val="009F103B"/>
    <w:rsid w:val="00A0163C"/>
    <w:rsid w:val="00A10E27"/>
    <w:rsid w:val="00A200AB"/>
    <w:rsid w:val="00A61A89"/>
    <w:rsid w:val="00A66830"/>
    <w:rsid w:val="00A9776A"/>
    <w:rsid w:val="00AA42D3"/>
    <w:rsid w:val="00AB4976"/>
    <w:rsid w:val="00AC0150"/>
    <w:rsid w:val="00AC2D8D"/>
    <w:rsid w:val="00AC44F2"/>
    <w:rsid w:val="00AD7C49"/>
    <w:rsid w:val="00AF2F04"/>
    <w:rsid w:val="00B028D6"/>
    <w:rsid w:val="00B05502"/>
    <w:rsid w:val="00B13BCC"/>
    <w:rsid w:val="00B27E5A"/>
    <w:rsid w:val="00B3311C"/>
    <w:rsid w:val="00B501BE"/>
    <w:rsid w:val="00B52FEB"/>
    <w:rsid w:val="00B5439E"/>
    <w:rsid w:val="00B570E8"/>
    <w:rsid w:val="00B76026"/>
    <w:rsid w:val="00B84663"/>
    <w:rsid w:val="00B9146E"/>
    <w:rsid w:val="00B91BE9"/>
    <w:rsid w:val="00BB592E"/>
    <w:rsid w:val="00BB6C64"/>
    <w:rsid w:val="00BC0672"/>
    <w:rsid w:val="00BC7984"/>
    <w:rsid w:val="00BD73D9"/>
    <w:rsid w:val="00C020BD"/>
    <w:rsid w:val="00C209FD"/>
    <w:rsid w:val="00C71800"/>
    <w:rsid w:val="00C775E7"/>
    <w:rsid w:val="00C92026"/>
    <w:rsid w:val="00C95C5C"/>
    <w:rsid w:val="00CA3416"/>
    <w:rsid w:val="00CA627F"/>
    <w:rsid w:val="00CA7AA2"/>
    <w:rsid w:val="00CA7C41"/>
    <w:rsid w:val="00CB5CAD"/>
    <w:rsid w:val="00CC2F76"/>
    <w:rsid w:val="00CD1AFF"/>
    <w:rsid w:val="00CE295A"/>
    <w:rsid w:val="00CE469F"/>
    <w:rsid w:val="00CF7823"/>
    <w:rsid w:val="00D04821"/>
    <w:rsid w:val="00D2534B"/>
    <w:rsid w:val="00D34F4A"/>
    <w:rsid w:val="00D56C4C"/>
    <w:rsid w:val="00D6180C"/>
    <w:rsid w:val="00D63C45"/>
    <w:rsid w:val="00D81D12"/>
    <w:rsid w:val="00D85C74"/>
    <w:rsid w:val="00D93213"/>
    <w:rsid w:val="00DA325C"/>
    <w:rsid w:val="00DA7AF7"/>
    <w:rsid w:val="00DB0F2B"/>
    <w:rsid w:val="00DB1948"/>
    <w:rsid w:val="00DB43ED"/>
    <w:rsid w:val="00DC3485"/>
    <w:rsid w:val="00DE72A2"/>
    <w:rsid w:val="00DF3D33"/>
    <w:rsid w:val="00DF6BB3"/>
    <w:rsid w:val="00E011D7"/>
    <w:rsid w:val="00E04646"/>
    <w:rsid w:val="00E27261"/>
    <w:rsid w:val="00E30294"/>
    <w:rsid w:val="00E50448"/>
    <w:rsid w:val="00E578D2"/>
    <w:rsid w:val="00E70FED"/>
    <w:rsid w:val="00E76FF0"/>
    <w:rsid w:val="00E84BE9"/>
    <w:rsid w:val="00ED5DC7"/>
    <w:rsid w:val="00EE16E7"/>
    <w:rsid w:val="00EE4BBD"/>
    <w:rsid w:val="00EE5BAE"/>
    <w:rsid w:val="00EF4CE9"/>
    <w:rsid w:val="00EF4DA5"/>
    <w:rsid w:val="00F2508B"/>
    <w:rsid w:val="00F26FE5"/>
    <w:rsid w:val="00F36309"/>
    <w:rsid w:val="00F53F6D"/>
    <w:rsid w:val="00F74990"/>
    <w:rsid w:val="00F81C89"/>
    <w:rsid w:val="00F8326E"/>
    <w:rsid w:val="00F93B3E"/>
    <w:rsid w:val="00F94A2C"/>
    <w:rsid w:val="00F9724B"/>
    <w:rsid w:val="00FA3469"/>
    <w:rsid w:val="00FC0AF6"/>
    <w:rsid w:val="00FC6F73"/>
    <w:rsid w:val="00FD28D0"/>
    <w:rsid w:val="00FD3A3D"/>
    <w:rsid w:val="00FE4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4821"/>
    <w:pPr>
      <w:tabs>
        <w:tab w:val="center" w:pos="4677"/>
        <w:tab w:val="right" w:pos="9355"/>
      </w:tabs>
    </w:pPr>
  </w:style>
  <w:style w:type="character" w:customStyle="1" w:styleId="a4">
    <w:name w:val="Верхний колонтитул Знак"/>
    <w:basedOn w:val="a0"/>
    <w:link w:val="a3"/>
    <w:uiPriority w:val="99"/>
    <w:semiHidden/>
    <w:locked/>
    <w:rsid w:val="00176CBC"/>
    <w:rPr>
      <w:sz w:val="24"/>
      <w:szCs w:val="24"/>
    </w:rPr>
  </w:style>
  <w:style w:type="character" w:styleId="a5">
    <w:name w:val="page number"/>
    <w:basedOn w:val="a0"/>
    <w:uiPriority w:val="99"/>
    <w:rsid w:val="00D04821"/>
  </w:style>
  <w:style w:type="paragraph" w:styleId="a6">
    <w:name w:val="footer"/>
    <w:basedOn w:val="a"/>
    <w:link w:val="a7"/>
    <w:uiPriority w:val="99"/>
    <w:rsid w:val="00987170"/>
    <w:pPr>
      <w:tabs>
        <w:tab w:val="center" w:pos="4677"/>
        <w:tab w:val="right" w:pos="9355"/>
      </w:tabs>
    </w:pPr>
  </w:style>
  <w:style w:type="character" w:customStyle="1" w:styleId="a7">
    <w:name w:val="Нижний колонтитул Знак"/>
    <w:basedOn w:val="a0"/>
    <w:link w:val="a6"/>
    <w:uiPriority w:val="99"/>
    <w:semiHidden/>
    <w:locked/>
    <w:rsid w:val="00176CBC"/>
    <w:rPr>
      <w:sz w:val="24"/>
      <w:szCs w:val="24"/>
    </w:rPr>
  </w:style>
  <w:style w:type="paragraph" w:customStyle="1" w:styleId="a8">
    <w:name w:val="Знак Знак Знак Знак Знак Знак Знак Знак Знак Знак"/>
    <w:basedOn w:val="a"/>
    <w:uiPriority w:val="99"/>
    <w:rsid w:val="001201BB"/>
    <w:rPr>
      <w:rFonts w:ascii="Verdana" w:hAnsi="Verdana" w:cs="Verdana"/>
      <w:sz w:val="20"/>
      <w:szCs w:val="20"/>
      <w:lang w:val="en-US" w:eastAsia="en-US"/>
    </w:rPr>
  </w:style>
  <w:style w:type="paragraph" w:customStyle="1" w:styleId="ConsPlusTitle">
    <w:name w:val="ConsPlusTitle"/>
    <w:uiPriority w:val="99"/>
    <w:rsid w:val="00044E9D"/>
    <w:pPr>
      <w:widowControl w:val="0"/>
      <w:autoSpaceDE w:val="0"/>
      <w:autoSpaceDN w:val="0"/>
      <w:adjustRightInd w:val="0"/>
    </w:pPr>
    <w:rPr>
      <w:b/>
      <w:bCs/>
      <w:sz w:val="24"/>
      <w:szCs w:val="24"/>
    </w:rPr>
  </w:style>
  <w:style w:type="paragraph" w:customStyle="1" w:styleId="ConsPlusCell">
    <w:name w:val="ConsPlusCell"/>
    <w:uiPriority w:val="99"/>
    <w:rsid w:val="00044E9D"/>
    <w:pPr>
      <w:widowControl w:val="0"/>
      <w:autoSpaceDE w:val="0"/>
      <w:autoSpaceDN w:val="0"/>
      <w:adjustRightInd w:val="0"/>
    </w:pPr>
    <w:rPr>
      <w:rFonts w:ascii="Arial" w:hAnsi="Arial" w:cs="Arial"/>
      <w:sz w:val="20"/>
      <w:szCs w:val="20"/>
    </w:rPr>
  </w:style>
  <w:style w:type="paragraph" w:customStyle="1" w:styleId="a9">
    <w:name w:val="Таблицы (моноширинный)"/>
    <w:basedOn w:val="a"/>
    <w:next w:val="a"/>
    <w:uiPriority w:val="99"/>
    <w:rsid w:val="00AC44F2"/>
    <w:pPr>
      <w:widowControl w:val="0"/>
      <w:autoSpaceDE w:val="0"/>
      <w:autoSpaceDN w:val="0"/>
      <w:adjustRightInd w:val="0"/>
      <w:jc w:val="both"/>
    </w:pPr>
    <w:rPr>
      <w:rFonts w:ascii="Courier New" w:hAnsi="Courier New" w:cs="Courier New"/>
      <w:sz w:val="20"/>
      <w:szCs w:val="20"/>
    </w:rPr>
  </w:style>
  <w:style w:type="paragraph" w:styleId="aa">
    <w:name w:val="Body Text"/>
    <w:basedOn w:val="a"/>
    <w:link w:val="ab"/>
    <w:uiPriority w:val="99"/>
    <w:rsid w:val="00616155"/>
    <w:pPr>
      <w:spacing w:after="120"/>
    </w:pPr>
    <w:rPr>
      <w:lang w:eastAsia="ar-SA"/>
    </w:rPr>
  </w:style>
  <w:style w:type="character" w:customStyle="1" w:styleId="ab">
    <w:name w:val="Основной текст Знак"/>
    <w:basedOn w:val="a0"/>
    <w:link w:val="aa"/>
    <w:uiPriority w:val="99"/>
    <w:semiHidden/>
    <w:locked/>
    <w:rsid w:val="00176CBC"/>
    <w:rPr>
      <w:sz w:val="24"/>
      <w:szCs w:val="24"/>
    </w:rPr>
  </w:style>
  <w:style w:type="paragraph" w:customStyle="1" w:styleId="ac">
    <w:name w:val="ПРАГМАТИКА"/>
    <w:basedOn w:val="aa"/>
    <w:next w:val="aa"/>
    <w:uiPriority w:val="99"/>
    <w:rsid w:val="00616155"/>
    <w:pPr>
      <w:autoSpaceDE w:val="0"/>
      <w:autoSpaceDN w:val="0"/>
      <w:adjustRightInd w:val="0"/>
      <w:spacing w:after="0" w:line="240" w:lineRule="atLeast"/>
      <w:jc w:val="center"/>
    </w:pPr>
    <w:rPr>
      <w:rFonts w:ascii="Pragmatica" w:hAnsi="Pragmatica" w:cs="Pragmatica"/>
      <w:sz w:val="20"/>
      <w:szCs w:val="20"/>
      <w:lang w:eastAsia="ru-RU"/>
    </w:rPr>
  </w:style>
  <w:style w:type="paragraph" w:customStyle="1" w:styleId="ConsPlusNormal">
    <w:name w:val="ConsPlusNormal"/>
    <w:rsid w:val="00A0163C"/>
    <w:pPr>
      <w:autoSpaceDE w:val="0"/>
      <w:autoSpaceDN w:val="0"/>
      <w:adjustRightInd w:val="0"/>
    </w:pPr>
    <w:rPr>
      <w:sz w:val="28"/>
      <w:szCs w:val="28"/>
    </w:rPr>
  </w:style>
  <w:style w:type="paragraph" w:styleId="ad">
    <w:name w:val="annotation text"/>
    <w:basedOn w:val="a"/>
    <w:link w:val="ae"/>
    <w:semiHidden/>
    <w:rsid w:val="008E1D72"/>
    <w:rPr>
      <w:sz w:val="20"/>
      <w:szCs w:val="20"/>
    </w:rPr>
  </w:style>
  <w:style w:type="character" w:customStyle="1" w:styleId="ae">
    <w:name w:val="Текст примечания Знак"/>
    <w:basedOn w:val="a0"/>
    <w:link w:val="ad"/>
    <w:semiHidden/>
    <w:rsid w:val="008E1D72"/>
    <w:rPr>
      <w:sz w:val="20"/>
      <w:szCs w:val="20"/>
    </w:rPr>
  </w:style>
  <w:style w:type="character" w:customStyle="1" w:styleId="blk">
    <w:name w:val="blk"/>
    <w:rsid w:val="005B5D0E"/>
  </w:style>
  <w:style w:type="paragraph" w:styleId="af">
    <w:name w:val="List Paragraph"/>
    <w:basedOn w:val="a"/>
    <w:uiPriority w:val="34"/>
    <w:qFormat/>
    <w:rsid w:val="00C02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26"/>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4821"/>
    <w:pPr>
      <w:tabs>
        <w:tab w:val="center" w:pos="4677"/>
        <w:tab w:val="right" w:pos="9355"/>
      </w:tabs>
    </w:pPr>
  </w:style>
  <w:style w:type="character" w:customStyle="1" w:styleId="a4">
    <w:name w:val="Верхний колонтитул Знак"/>
    <w:basedOn w:val="a0"/>
    <w:link w:val="a3"/>
    <w:uiPriority w:val="99"/>
    <w:semiHidden/>
    <w:locked/>
    <w:rsid w:val="00176CBC"/>
    <w:rPr>
      <w:sz w:val="24"/>
      <w:szCs w:val="24"/>
    </w:rPr>
  </w:style>
  <w:style w:type="character" w:styleId="a5">
    <w:name w:val="page number"/>
    <w:basedOn w:val="a0"/>
    <w:uiPriority w:val="99"/>
    <w:rsid w:val="00D04821"/>
  </w:style>
  <w:style w:type="paragraph" w:styleId="a6">
    <w:name w:val="footer"/>
    <w:basedOn w:val="a"/>
    <w:link w:val="a7"/>
    <w:uiPriority w:val="99"/>
    <w:rsid w:val="00987170"/>
    <w:pPr>
      <w:tabs>
        <w:tab w:val="center" w:pos="4677"/>
        <w:tab w:val="right" w:pos="9355"/>
      </w:tabs>
    </w:pPr>
  </w:style>
  <w:style w:type="character" w:customStyle="1" w:styleId="a7">
    <w:name w:val="Нижний колонтитул Знак"/>
    <w:basedOn w:val="a0"/>
    <w:link w:val="a6"/>
    <w:uiPriority w:val="99"/>
    <w:semiHidden/>
    <w:locked/>
    <w:rsid w:val="00176CBC"/>
    <w:rPr>
      <w:sz w:val="24"/>
      <w:szCs w:val="24"/>
    </w:rPr>
  </w:style>
  <w:style w:type="paragraph" w:customStyle="1" w:styleId="a8">
    <w:name w:val="Знак Знак Знак Знак Знак Знак Знак Знак Знак Знак"/>
    <w:basedOn w:val="a"/>
    <w:uiPriority w:val="99"/>
    <w:rsid w:val="001201BB"/>
    <w:rPr>
      <w:rFonts w:ascii="Verdana" w:hAnsi="Verdana" w:cs="Verdana"/>
      <w:sz w:val="20"/>
      <w:szCs w:val="20"/>
      <w:lang w:val="en-US" w:eastAsia="en-US"/>
    </w:rPr>
  </w:style>
  <w:style w:type="paragraph" w:customStyle="1" w:styleId="ConsPlusTitle">
    <w:name w:val="ConsPlusTitle"/>
    <w:uiPriority w:val="99"/>
    <w:rsid w:val="00044E9D"/>
    <w:pPr>
      <w:widowControl w:val="0"/>
      <w:autoSpaceDE w:val="0"/>
      <w:autoSpaceDN w:val="0"/>
      <w:adjustRightInd w:val="0"/>
    </w:pPr>
    <w:rPr>
      <w:b/>
      <w:bCs/>
      <w:sz w:val="24"/>
      <w:szCs w:val="24"/>
    </w:rPr>
  </w:style>
  <w:style w:type="paragraph" w:customStyle="1" w:styleId="ConsPlusCell">
    <w:name w:val="ConsPlusCell"/>
    <w:uiPriority w:val="99"/>
    <w:rsid w:val="00044E9D"/>
    <w:pPr>
      <w:widowControl w:val="0"/>
      <w:autoSpaceDE w:val="0"/>
      <w:autoSpaceDN w:val="0"/>
      <w:adjustRightInd w:val="0"/>
    </w:pPr>
    <w:rPr>
      <w:rFonts w:ascii="Arial" w:hAnsi="Arial" w:cs="Arial"/>
      <w:sz w:val="20"/>
      <w:szCs w:val="20"/>
    </w:rPr>
  </w:style>
  <w:style w:type="paragraph" w:customStyle="1" w:styleId="a9">
    <w:name w:val="Таблицы (моноширинный)"/>
    <w:basedOn w:val="a"/>
    <w:next w:val="a"/>
    <w:uiPriority w:val="99"/>
    <w:rsid w:val="00AC44F2"/>
    <w:pPr>
      <w:widowControl w:val="0"/>
      <w:autoSpaceDE w:val="0"/>
      <w:autoSpaceDN w:val="0"/>
      <w:adjustRightInd w:val="0"/>
      <w:jc w:val="both"/>
    </w:pPr>
    <w:rPr>
      <w:rFonts w:ascii="Courier New" w:hAnsi="Courier New" w:cs="Courier New"/>
      <w:sz w:val="20"/>
      <w:szCs w:val="20"/>
    </w:rPr>
  </w:style>
  <w:style w:type="paragraph" w:styleId="aa">
    <w:name w:val="Body Text"/>
    <w:basedOn w:val="a"/>
    <w:link w:val="ab"/>
    <w:uiPriority w:val="99"/>
    <w:rsid w:val="00616155"/>
    <w:pPr>
      <w:spacing w:after="120"/>
    </w:pPr>
    <w:rPr>
      <w:lang w:eastAsia="ar-SA"/>
    </w:rPr>
  </w:style>
  <w:style w:type="character" w:customStyle="1" w:styleId="ab">
    <w:name w:val="Основной текст Знак"/>
    <w:basedOn w:val="a0"/>
    <w:link w:val="aa"/>
    <w:uiPriority w:val="99"/>
    <w:semiHidden/>
    <w:locked/>
    <w:rsid w:val="00176CBC"/>
    <w:rPr>
      <w:sz w:val="24"/>
      <w:szCs w:val="24"/>
    </w:rPr>
  </w:style>
  <w:style w:type="paragraph" w:customStyle="1" w:styleId="ac">
    <w:name w:val="ПРАГМАТИКА"/>
    <w:basedOn w:val="aa"/>
    <w:next w:val="aa"/>
    <w:uiPriority w:val="99"/>
    <w:rsid w:val="00616155"/>
    <w:pPr>
      <w:autoSpaceDE w:val="0"/>
      <w:autoSpaceDN w:val="0"/>
      <w:adjustRightInd w:val="0"/>
      <w:spacing w:after="0" w:line="240" w:lineRule="atLeast"/>
      <w:jc w:val="center"/>
    </w:pPr>
    <w:rPr>
      <w:rFonts w:ascii="Pragmatica" w:hAnsi="Pragmatica" w:cs="Pragmatica"/>
      <w:sz w:val="20"/>
      <w:szCs w:val="20"/>
      <w:lang w:eastAsia="ru-RU"/>
    </w:rPr>
  </w:style>
  <w:style w:type="paragraph" w:customStyle="1" w:styleId="ConsPlusNormal">
    <w:name w:val="ConsPlusNormal"/>
    <w:rsid w:val="00A0163C"/>
    <w:pPr>
      <w:autoSpaceDE w:val="0"/>
      <w:autoSpaceDN w:val="0"/>
      <w:adjustRightInd w:val="0"/>
    </w:pPr>
    <w:rPr>
      <w:sz w:val="28"/>
      <w:szCs w:val="28"/>
    </w:rPr>
  </w:style>
  <w:style w:type="paragraph" w:styleId="ad">
    <w:name w:val="annotation text"/>
    <w:basedOn w:val="a"/>
    <w:link w:val="ae"/>
    <w:semiHidden/>
    <w:rsid w:val="008E1D72"/>
    <w:rPr>
      <w:sz w:val="20"/>
      <w:szCs w:val="20"/>
    </w:rPr>
  </w:style>
  <w:style w:type="character" w:customStyle="1" w:styleId="ae">
    <w:name w:val="Текст примечания Знак"/>
    <w:basedOn w:val="a0"/>
    <w:link w:val="ad"/>
    <w:semiHidden/>
    <w:rsid w:val="008E1D72"/>
    <w:rPr>
      <w:sz w:val="20"/>
      <w:szCs w:val="20"/>
    </w:rPr>
  </w:style>
  <w:style w:type="character" w:customStyle="1" w:styleId="blk">
    <w:name w:val="blk"/>
    <w:rsid w:val="005B5D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52AABA4E86DF13EF1F686148A7A136860C280CD0A3027D532518B511B0EE241096C708D3F63A153CF3EE4B75E7312F816CE3E70D9I3Z6J" TargetMode="External"/><Relationship Id="rId13" Type="http://schemas.openxmlformats.org/officeDocument/2006/relationships/hyperlink" Target="consultantplus://offline/ref=26052AABA4E86DF13EF1F686148A7A136860C280CD0A3027D532518B511B0EE241096C77883669FE56DA2FBCBB586A0CFB0BD23C72IDZAJ" TargetMode="External"/><Relationship Id="rId18" Type="http://schemas.openxmlformats.org/officeDocument/2006/relationships/hyperlink" Target="consultantplus://offline/ref=26052AABA4E86DF13EF1F686148A7A136862C785CF0B3027D532518B511B0EE241096C708B3F63A90F952EE0FE0A790DFF0BD03F6ED9375BIFZ9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6052AABA4E86DF13EF1F686148A7A136862C785CF0B3027D532518B511B0EE25309347C8A387CAA048078B1B8I5ZEJ" TargetMode="External"/><Relationship Id="rId7" Type="http://schemas.openxmlformats.org/officeDocument/2006/relationships/hyperlink" Target="consultantplus://offline/ref=26052AABA4E86DF13EF1E88B02E6241F6D6C9F8CC40A3D798F6D0AD6061204B506463532CF3263AA079C73B6B10B2548AD18D13B6EDB3447FA4239IAZ8J" TargetMode="External"/><Relationship Id="rId12" Type="http://schemas.openxmlformats.org/officeDocument/2006/relationships/hyperlink" Target="consultantplus://offline/ref=26052AABA4E86DF13EF1F686148A7A136860C280CD0A3027D532518B511B0EE241096C77883769FE56DA2FBCBB586A0CFB0BD23C72IDZAJ" TargetMode="External"/><Relationship Id="rId17" Type="http://schemas.openxmlformats.org/officeDocument/2006/relationships/hyperlink" Target="consultantplus://offline/ref=26052AABA4E86DF13EF1F686148A7A136860C280CD0A3027D532518B511B0EE241096C708E3762A153CF3EE4B75E7312F816CE3E70D9I3Z6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6052AABA4E86DF13EF1F686148A7A136860C280CD0A3027D532518B511B0EE241096C758F3C69FE56DA2FBCBB586A0CFB0BD23C72IDZAJ" TargetMode="External"/><Relationship Id="rId20" Type="http://schemas.openxmlformats.org/officeDocument/2006/relationships/hyperlink" Target="consultantplus://offline/ref=26052AABA4E86DF13EF1F686148A7A136A6EC681CE0B3027D532518B511B0EE241096C708B3F62AB07952EE0FE0A790DFF0BD03F6ED9375BIFZ9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052AABA4E86DF13EF1F686148A7A136860C280CD0A3027D532518B511B0EE241096C77883A69FE56DA2FBCBB586A0CFB0BD23C72IDZAJ"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6052AABA4E86DF13EF1F686148A7A136860C280CD0A3027D532518B511B0EE241096C758F3E69FE56DA2FBCBB586A0CFB0BD23C72IDZAJ" TargetMode="External"/><Relationship Id="rId23" Type="http://schemas.openxmlformats.org/officeDocument/2006/relationships/hyperlink" Target="consultantplus://offline/ref=26052AABA4E86DF13EF1F686148A7A136862C785CF0B3027D532518B511B0EE241096C708B3F63AC00952EE0FE0A790DFF0BD03F6ED9375BIFZ9J" TargetMode="External"/><Relationship Id="rId10" Type="http://schemas.openxmlformats.org/officeDocument/2006/relationships/hyperlink" Target="consultantplus://offline/ref=26052AABA4E86DF13EF1F686148A7A136860C280CD0A3027D532518B511B0EE241096C77883C69FE56DA2FBCBB586A0CFB0BD23C72IDZAJ" TargetMode="External"/><Relationship Id="rId19" Type="http://schemas.openxmlformats.org/officeDocument/2006/relationships/hyperlink" Target="consultantplus://offline/ref=26052AABA4E86DF13EF1E88B02E6241F6D6C9F8CC40A3D798F6D0AD6061204B506463532CF3263AA079F7BB1B10B2548AD18D13B6EDB3447FA4239IAZ8J" TargetMode="External"/><Relationship Id="rId4" Type="http://schemas.openxmlformats.org/officeDocument/2006/relationships/webSettings" Target="webSettings.xml"/><Relationship Id="rId9" Type="http://schemas.openxmlformats.org/officeDocument/2006/relationships/hyperlink" Target="consultantplus://offline/ref=26052AABA4E86DF13EF1F686148A7A136860C280CD0A3027D532518B511B0EE241096C77883F69FE56DA2FBCBB586A0CFB0BD23C72IDZAJ" TargetMode="External"/><Relationship Id="rId14" Type="http://schemas.openxmlformats.org/officeDocument/2006/relationships/hyperlink" Target="consultantplus://offline/ref=26052AABA4E86DF13EF1F686148A7A136862C584CF0D3027D532518B511B0EE25309347C8A387CAA048078B1B8I5ZEJ" TargetMode="External"/><Relationship Id="rId22" Type="http://schemas.openxmlformats.org/officeDocument/2006/relationships/hyperlink" Target="consultantplus://offline/ref=26052AABA4E86DF13EF1F686148A7A136862C785CF0B3027D532518B511B0EE241096C708E3969FE56DA2FBCBB586A0CFB0BD23C72IDZAJ"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SekretarBSND</cp:lastModifiedBy>
  <cp:revision>11</cp:revision>
  <cp:lastPrinted>2021-04-02T02:20:00Z</cp:lastPrinted>
  <dcterms:created xsi:type="dcterms:W3CDTF">2021-03-25T08:40:00Z</dcterms:created>
  <dcterms:modified xsi:type="dcterms:W3CDTF">2021-04-13T07:07:00Z</dcterms:modified>
</cp:coreProperties>
</file>