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49471B" w:rsidP="00F93B3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08 апреля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20</w:t>
      </w:r>
      <w:r w:rsidR="00F93B3E">
        <w:rPr>
          <w:rFonts w:ascii="Arial" w:hAnsi="Arial" w:cs="Arial"/>
          <w:b/>
          <w:sz w:val="28"/>
          <w:szCs w:val="28"/>
        </w:rPr>
        <w:t>21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г.             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5244F2">
        <w:rPr>
          <w:rFonts w:ascii="Arial" w:hAnsi="Arial" w:cs="Arial"/>
          <w:b/>
          <w:sz w:val="28"/>
          <w:szCs w:val="28"/>
        </w:rPr>
        <w:t xml:space="preserve"> 274</w:t>
      </w:r>
    </w:p>
    <w:p w:rsidR="00D2534B" w:rsidRPr="004005DE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4005DE" w:rsidRDefault="00D2534B" w:rsidP="004005DE">
      <w:pPr>
        <w:ind w:right="4958"/>
        <w:jc w:val="both"/>
        <w:rPr>
          <w:sz w:val="28"/>
          <w:szCs w:val="28"/>
        </w:rPr>
      </w:pPr>
      <w:r w:rsidRPr="00940913">
        <w:rPr>
          <w:sz w:val="28"/>
          <w:szCs w:val="28"/>
        </w:rPr>
        <w:t xml:space="preserve">Об утверждении </w:t>
      </w:r>
      <w:r w:rsidR="00853FAE">
        <w:rPr>
          <w:sz w:val="28"/>
          <w:szCs w:val="28"/>
        </w:rPr>
        <w:t xml:space="preserve">положения о </w:t>
      </w:r>
      <w:r w:rsidRPr="00940913">
        <w:rPr>
          <w:sz w:val="28"/>
          <w:szCs w:val="28"/>
        </w:rPr>
        <w:t>порядк</w:t>
      </w:r>
      <w:r w:rsidR="00853FAE">
        <w:rPr>
          <w:sz w:val="28"/>
          <w:szCs w:val="28"/>
        </w:rPr>
        <w:t>е</w:t>
      </w:r>
      <w:r w:rsidRPr="00940913">
        <w:rPr>
          <w:sz w:val="28"/>
          <w:szCs w:val="28"/>
        </w:rPr>
        <w:t xml:space="preserve"> определения размера арендной платы</w:t>
      </w:r>
      <w:r w:rsidR="008E1D72">
        <w:rPr>
          <w:sz w:val="28"/>
          <w:szCs w:val="28"/>
        </w:rPr>
        <w:t>,</w:t>
      </w:r>
      <w:r w:rsidRPr="00940913">
        <w:rPr>
          <w:sz w:val="28"/>
          <w:szCs w:val="28"/>
        </w:rPr>
        <w:t xml:space="preserve"> условий и сроков ее внесения</w:t>
      </w:r>
      <w:r w:rsidR="008E1D72">
        <w:rPr>
          <w:sz w:val="28"/>
          <w:szCs w:val="28"/>
        </w:rPr>
        <w:t xml:space="preserve"> </w:t>
      </w:r>
      <w:r w:rsidR="008E1D72" w:rsidRPr="00940913">
        <w:rPr>
          <w:sz w:val="28"/>
          <w:szCs w:val="28"/>
        </w:rPr>
        <w:t>за земельные участки, находящиеся в собственности муниципального образования Бийский район Алтайского края</w:t>
      </w:r>
      <w:r w:rsidR="008E1D72">
        <w:rPr>
          <w:sz w:val="28"/>
          <w:szCs w:val="28"/>
        </w:rPr>
        <w:t xml:space="preserve"> и предоставленные в аренду без торгов</w:t>
      </w:r>
    </w:p>
    <w:p w:rsidR="00D2534B" w:rsidRPr="00940913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8E1D72" w:rsidRDefault="00D2534B" w:rsidP="00940913">
      <w:pPr>
        <w:pStyle w:val="ConsPlusNormal"/>
        <w:ind w:firstLine="708"/>
        <w:jc w:val="both"/>
      </w:pPr>
      <w:proofErr w:type="gramStart"/>
      <w:r w:rsidRPr="00940913">
        <w:rPr>
          <w:spacing w:val="4"/>
        </w:rPr>
        <w:t>В соответствии</w:t>
      </w:r>
      <w:r w:rsidRPr="00940913">
        <w:rPr>
          <w:color w:val="212121"/>
          <w:spacing w:val="4"/>
        </w:rPr>
        <w:t xml:space="preserve"> с</w:t>
      </w:r>
      <w:r w:rsidR="000E2DE5">
        <w:rPr>
          <w:color w:val="212121"/>
          <w:spacing w:val="4"/>
        </w:rPr>
        <w:t xml:space="preserve"> подпунктом 3 пункта 3</w:t>
      </w:r>
      <w:r w:rsidRPr="00940913">
        <w:rPr>
          <w:color w:val="212121"/>
          <w:spacing w:val="4"/>
        </w:rPr>
        <w:t xml:space="preserve"> </w:t>
      </w:r>
      <w:hyperlink r:id="rId7" w:history="1">
        <w:r w:rsidRPr="00940913">
          <w:t>стать</w:t>
        </w:r>
        <w:r w:rsidR="000E2DE5">
          <w:t>и</w:t>
        </w:r>
        <w:r w:rsidRPr="00940913">
          <w:t xml:space="preserve"> 39.7</w:t>
        </w:r>
      </w:hyperlink>
      <w:r w:rsidR="00F93B3E">
        <w:t xml:space="preserve"> </w:t>
      </w:r>
      <w:r w:rsidRPr="00940913">
        <w:t>Земельного кодекса Российской Федерации,</w:t>
      </w:r>
      <w:r w:rsidR="00853FAE">
        <w:t xml:space="preserve"> </w:t>
      </w:r>
      <w:hyperlink r:id="rId8" w:history="1">
        <w:r w:rsidR="00853FAE" w:rsidRPr="00DC7CC6">
          <w:t>статьей 3</w:t>
        </w:r>
      </w:hyperlink>
      <w:r w:rsidR="00853FAE" w:rsidRPr="00DC7CC6">
        <w:t xml:space="preserve"> Федерального закона от 25.10.2001</w:t>
      </w:r>
      <w:r w:rsidR="00853FAE">
        <w:t xml:space="preserve"> г.</w:t>
      </w:r>
      <w:r w:rsidR="00853FAE" w:rsidRPr="00DC7CC6">
        <w:t xml:space="preserve"> </w:t>
      </w:r>
      <w:r w:rsidR="000E2DE5">
        <w:t xml:space="preserve">                  </w:t>
      </w:r>
      <w:r w:rsidR="00853FAE">
        <w:t>№</w:t>
      </w:r>
      <w:r w:rsidR="00853FAE" w:rsidRPr="00DC7CC6">
        <w:t xml:space="preserve"> 137-ФЗ </w:t>
      </w:r>
      <w:r w:rsidR="00853FAE">
        <w:t>«</w:t>
      </w:r>
      <w:r w:rsidR="00853FAE" w:rsidRPr="00DC7CC6">
        <w:t>О введении в действие Земельного кодекса Российской Федерации</w:t>
      </w:r>
      <w:r w:rsidR="00853FAE">
        <w:t>»,</w:t>
      </w:r>
      <w:r w:rsidRPr="00940913">
        <w:t xml:space="preserve"> </w:t>
      </w:r>
      <w:hyperlink r:id="rId9" w:history="1">
        <w:r w:rsidRPr="00940913">
          <w:t>постановлением</w:t>
        </w:r>
      </w:hyperlink>
      <w:r w:rsidRPr="00940913">
        <w:t xml:space="preserve"> Правительства Российской Фе</w:t>
      </w:r>
      <w:r w:rsidR="00F93B3E">
        <w:t>дерации от 16.07.2009 г. № 582 «</w:t>
      </w:r>
      <w:r w:rsidRPr="00940913"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</w:t>
      </w:r>
      <w:proofErr w:type="gramEnd"/>
      <w:r w:rsidRPr="00940913">
        <w:t xml:space="preserve">, </w:t>
      </w:r>
      <w:proofErr w:type="gramStart"/>
      <w:r w:rsidRPr="00940913">
        <w:t>а также порядка, условий и сроков внесения арендной платы за земли, находящиеся в собственности Российской Федерации</w:t>
      </w:r>
      <w:r w:rsidR="00F93B3E">
        <w:t>»</w:t>
      </w:r>
      <w:r w:rsidRPr="00940913">
        <w:t>,</w:t>
      </w:r>
      <w:r w:rsidR="000E2DE5">
        <w:t xml:space="preserve"> </w:t>
      </w:r>
      <w:hyperlink r:id="rId10" w:history="1">
        <w:r w:rsidR="000E2DE5" w:rsidRPr="001C0258">
          <w:t>постановлением</w:t>
        </w:r>
      </w:hyperlink>
      <w:r w:rsidR="000E2DE5" w:rsidRPr="001C0258">
        <w:t xml:space="preserve"> Администрации Алтайского края от 24.12.2007</w:t>
      </w:r>
      <w:r w:rsidR="000E2DE5">
        <w:t xml:space="preserve"> г.</w:t>
      </w:r>
      <w:r w:rsidR="000E2DE5" w:rsidRPr="001C0258">
        <w:t xml:space="preserve"> </w:t>
      </w:r>
      <w:r w:rsidR="000E2DE5">
        <w:t>№</w:t>
      </w:r>
      <w:r w:rsidR="000E2DE5" w:rsidRPr="001C0258">
        <w:t xml:space="preserve"> 603 </w:t>
      </w:r>
      <w:r w:rsidR="000E2DE5">
        <w:t>«</w:t>
      </w:r>
      <w:r w:rsidR="000E2DE5" w:rsidRPr="001C0258">
        <w:t>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</w:t>
      </w:r>
      <w:r w:rsidR="000E2DE5">
        <w:t>»,</w:t>
      </w:r>
      <w:r w:rsidRPr="00940913">
        <w:t xml:space="preserve"> </w:t>
      </w:r>
      <w:r w:rsidRPr="008E1D72">
        <w:rPr>
          <w:spacing w:val="4"/>
        </w:rPr>
        <w:t>Уставом МО Бийский Район Алтайского края</w:t>
      </w:r>
      <w:proofErr w:type="gramEnd"/>
      <w:r w:rsidRPr="008E1D72">
        <w:rPr>
          <w:spacing w:val="4"/>
        </w:rPr>
        <w:t xml:space="preserve"> </w:t>
      </w:r>
      <w:r w:rsidRPr="008E1D72">
        <w:t>Бийский районный Совет народных депутатов,</w:t>
      </w:r>
    </w:p>
    <w:p w:rsidR="00D2534B" w:rsidRPr="008E1D72" w:rsidRDefault="00D2534B" w:rsidP="00940913">
      <w:pPr>
        <w:pStyle w:val="ConsPlusNormal"/>
        <w:jc w:val="both"/>
      </w:pPr>
      <w:proofErr w:type="gramStart"/>
      <w:r w:rsidRPr="008E1D72">
        <w:t>Р</w:t>
      </w:r>
      <w:proofErr w:type="gramEnd"/>
      <w:r w:rsidRPr="008E1D72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4005DE" w:rsidRPr="004005DE" w:rsidRDefault="00D2534B" w:rsidP="004005DE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left="0" w:firstLine="709"/>
        <w:jc w:val="both"/>
        <w:rPr>
          <w:sz w:val="28"/>
          <w:szCs w:val="28"/>
        </w:rPr>
      </w:pPr>
      <w:r w:rsidRPr="004005DE">
        <w:rPr>
          <w:spacing w:val="-1"/>
          <w:sz w:val="28"/>
          <w:szCs w:val="28"/>
        </w:rPr>
        <w:t xml:space="preserve">Утвердить </w:t>
      </w:r>
      <w:r w:rsidR="00853FAE" w:rsidRPr="004005DE">
        <w:rPr>
          <w:spacing w:val="-1"/>
          <w:sz w:val="28"/>
          <w:szCs w:val="28"/>
        </w:rPr>
        <w:t xml:space="preserve">Положение о </w:t>
      </w:r>
      <w:r w:rsidRPr="004005DE">
        <w:rPr>
          <w:spacing w:val="-1"/>
          <w:sz w:val="28"/>
          <w:szCs w:val="28"/>
        </w:rPr>
        <w:t>поряд</w:t>
      </w:r>
      <w:r w:rsidR="00853FAE" w:rsidRPr="004005DE">
        <w:rPr>
          <w:spacing w:val="-1"/>
          <w:sz w:val="28"/>
          <w:szCs w:val="28"/>
        </w:rPr>
        <w:t>ке</w:t>
      </w:r>
      <w:r w:rsidRPr="004005DE">
        <w:rPr>
          <w:spacing w:val="-1"/>
          <w:sz w:val="28"/>
          <w:szCs w:val="28"/>
        </w:rPr>
        <w:t xml:space="preserve"> определения размера арендной</w:t>
      </w:r>
      <w:r w:rsidRPr="004005DE">
        <w:rPr>
          <w:color w:val="212121"/>
          <w:spacing w:val="-1"/>
          <w:sz w:val="28"/>
          <w:szCs w:val="28"/>
        </w:rPr>
        <w:t xml:space="preserve"> платы</w:t>
      </w:r>
      <w:r w:rsidR="00853FAE" w:rsidRPr="004005DE">
        <w:rPr>
          <w:color w:val="212121"/>
          <w:spacing w:val="-1"/>
          <w:sz w:val="28"/>
          <w:szCs w:val="28"/>
        </w:rPr>
        <w:t>,</w:t>
      </w:r>
      <w:r w:rsidR="008E1D72" w:rsidRPr="004005DE">
        <w:rPr>
          <w:color w:val="212121"/>
          <w:spacing w:val="-1"/>
          <w:sz w:val="28"/>
          <w:szCs w:val="28"/>
        </w:rPr>
        <w:t xml:space="preserve"> </w:t>
      </w:r>
      <w:r w:rsidR="008E1D72" w:rsidRPr="004005DE">
        <w:rPr>
          <w:sz w:val="28"/>
          <w:szCs w:val="28"/>
        </w:rPr>
        <w:t>условий и сроков ее внесения за земельные участки, находящиеся в собственности муниципального образования Бийский район Алтайского края и предоставленные в аренду без торгов.</w:t>
      </w:r>
    </w:p>
    <w:p w:rsidR="004005DE" w:rsidRPr="004005DE" w:rsidRDefault="004005DE" w:rsidP="004005DE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left="0" w:firstLine="709"/>
        <w:jc w:val="both"/>
        <w:rPr>
          <w:sz w:val="28"/>
          <w:szCs w:val="28"/>
        </w:rPr>
      </w:pPr>
      <w:r w:rsidRPr="004005DE">
        <w:rPr>
          <w:sz w:val="28"/>
          <w:szCs w:val="28"/>
        </w:rPr>
        <w:t>Направить данное решение Главе района для подписания и обнародования в установленном порядке.</w:t>
      </w:r>
    </w:p>
    <w:p w:rsidR="00D2534B" w:rsidRPr="004005DE" w:rsidRDefault="00D2534B" w:rsidP="004005DE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left="0" w:firstLine="709"/>
        <w:jc w:val="both"/>
        <w:rPr>
          <w:sz w:val="28"/>
          <w:szCs w:val="28"/>
        </w:rPr>
      </w:pPr>
      <w:r w:rsidRPr="004005DE">
        <w:rPr>
          <w:spacing w:val="-1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4005DE" w:rsidRPr="004005DE" w:rsidRDefault="004005DE" w:rsidP="004005DE">
      <w:pPr>
        <w:pStyle w:val="af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9" w:lineRule="exact"/>
        <w:ind w:left="709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8E1D72" w:rsidRDefault="008E1D72" w:rsidP="004005D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p w:rsidR="00D2534B" w:rsidRPr="005B5D0E" w:rsidRDefault="008E1D72" w:rsidP="008E1D72">
      <w:pPr>
        <w:shd w:val="clear" w:color="auto" w:fill="FFFFFF"/>
        <w:ind w:left="5664" w:right="108" w:firstLine="432"/>
        <w:rPr>
          <w:spacing w:val="8"/>
          <w:sz w:val="28"/>
          <w:szCs w:val="28"/>
        </w:rPr>
      </w:pPr>
      <w:r>
        <w:rPr>
          <w:color w:val="212121"/>
          <w:spacing w:val="8"/>
          <w:sz w:val="28"/>
          <w:szCs w:val="28"/>
        </w:rPr>
        <w:lastRenderedPageBreak/>
        <w:t xml:space="preserve">    </w:t>
      </w:r>
      <w:r w:rsidR="00D2534B" w:rsidRPr="005B5D0E">
        <w:rPr>
          <w:spacing w:val="8"/>
          <w:sz w:val="28"/>
          <w:szCs w:val="28"/>
        </w:rPr>
        <w:t>УТВЕРЖДЕН</w:t>
      </w:r>
      <w:r w:rsidR="00853FAE" w:rsidRPr="005B5D0E">
        <w:rPr>
          <w:spacing w:val="8"/>
          <w:sz w:val="28"/>
          <w:szCs w:val="28"/>
        </w:rPr>
        <w:t>О</w:t>
      </w:r>
    </w:p>
    <w:p w:rsidR="00D2534B" w:rsidRPr="005B5D0E" w:rsidRDefault="008E1D72" w:rsidP="008E1D72">
      <w:pPr>
        <w:shd w:val="clear" w:color="auto" w:fill="FFFFFF"/>
        <w:ind w:left="4248" w:right="-1" w:firstLine="708"/>
        <w:jc w:val="both"/>
        <w:rPr>
          <w:spacing w:val="8"/>
          <w:sz w:val="28"/>
          <w:szCs w:val="28"/>
        </w:rPr>
      </w:pPr>
      <w:r w:rsidRPr="005B5D0E">
        <w:rPr>
          <w:spacing w:val="8"/>
          <w:sz w:val="28"/>
          <w:szCs w:val="28"/>
        </w:rPr>
        <w:t xml:space="preserve">      </w:t>
      </w:r>
      <w:r w:rsidR="005F3BA5">
        <w:rPr>
          <w:spacing w:val="8"/>
          <w:sz w:val="28"/>
          <w:szCs w:val="28"/>
        </w:rPr>
        <w:t xml:space="preserve">   </w:t>
      </w:r>
      <w:r w:rsidR="00D2534B" w:rsidRPr="005B5D0E">
        <w:rPr>
          <w:spacing w:val="8"/>
          <w:sz w:val="28"/>
          <w:szCs w:val="28"/>
        </w:rPr>
        <w:t xml:space="preserve">решением Бийского </w:t>
      </w:r>
      <w:proofErr w:type="gramStart"/>
      <w:r w:rsidR="00D2534B" w:rsidRPr="005B5D0E">
        <w:rPr>
          <w:spacing w:val="8"/>
          <w:sz w:val="28"/>
          <w:szCs w:val="28"/>
        </w:rPr>
        <w:t>районного</w:t>
      </w:r>
      <w:proofErr w:type="gramEnd"/>
    </w:p>
    <w:p w:rsidR="00D2534B" w:rsidRPr="005B5D0E" w:rsidRDefault="008E1D72" w:rsidP="008E1D72">
      <w:pPr>
        <w:shd w:val="clear" w:color="auto" w:fill="FFFFFF"/>
        <w:ind w:left="4248" w:right="108" w:firstLine="708"/>
        <w:jc w:val="both"/>
        <w:rPr>
          <w:spacing w:val="8"/>
          <w:sz w:val="28"/>
          <w:szCs w:val="28"/>
        </w:rPr>
      </w:pPr>
      <w:r w:rsidRPr="005B5D0E">
        <w:rPr>
          <w:spacing w:val="8"/>
          <w:sz w:val="28"/>
          <w:szCs w:val="28"/>
        </w:rPr>
        <w:t xml:space="preserve">      </w:t>
      </w:r>
      <w:r w:rsidR="005F3BA5">
        <w:rPr>
          <w:spacing w:val="8"/>
          <w:sz w:val="28"/>
          <w:szCs w:val="28"/>
        </w:rPr>
        <w:t xml:space="preserve">   </w:t>
      </w:r>
      <w:r w:rsidR="00D2534B" w:rsidRPr="005B5D0E">
        <w:rPr>
          <w:spacing w:val="8"/>
          <w:sz w:val="28"/>
          <w:szCs w:val="28"/>
        </w:rPr>
        <w:t xml:space="preserve">Совета </w:t>
      </w:r>
      <w:r w:rsidRPr="005B5D0E">
        <w:rPr>
          <w:spacing w:val="8"/>
          <w:sz w:val="28"/>
          <w:szCs w:val="28"/>
        </w:rPr>
        <w:t xml:space="preserve">  </w:t>
      </w:r>
      <w:r w:rsidR="00D2534B" w:rsidRPr="005B5D0E">
        <w:rPr>
          <w:spacing w:val="8"/>
          <w:sz w:val="28"/>
          <w:szCs w:val="28"/>
        </w:rPr>
        <w:t xml:space="preserve">народных </w:t>
      </w:r>
      <w:r w:rsidRPr="005B5D0E">
        <w:rPr>
          <w:spacing w:val="8"/>
          <w:sz w:val="28"/>
          <w:szCs w:val="28"/>
        </w:rPr>
        <w:t xml:space="preserve">  </w:t>
      </w:r>
      <w:r w:rsidR="00D2534B" w:rsidRPr="005B5D0E">
        <w:rPr>
          <w:spacing w:val="8"/>
          <w:sz w:val="28"/>
          <w:szCs w:val="28"/>
        </w:rPr>
        <w:t xml:space="preserve">депутатов </w:t>
      </w:r>
    </w:p>
    <w:p w:rsidR="008E1D72" w:rsidRPr="00940913" w:rsidRDefault="008E1D72" w:rsidP="005F3BA5">
      <w:pPr>
        <w:shd w:val="clear" w:color="auto" w:fill="FFFFFF"/>
        <w:ind w:left="4248" w:right="108" w:firstLine="708"/>
        <w:jc w:val="both"/>
        <w:rPr>
          <w:b/>
          <w:bCs/>
          <w:sz w:val="28"/>
          <w:szCs w:val="28"/>
        </w:rPr>
      </w:pPr>
      <w:r w:rsidRPr="005B5D0E">
        <w:rPr>
          <w:spacing w:val="8"/>
          <w:sz w:val="28"/>
          <w:szCs w:val="28"/>
        </w:rPr>
        <w:t xml:space="preserve">      </w:t>
      </w:r>
      <w:r w:rsidR="005F3BA5">
        <w:rPr>
          <w:spacing w:val="8"/>
          <w:sz w:val="28"/>
          <w:szCs w:val="28"/>
        </w:rPr>
        <w:t xml:space="preserve">                 </w:t>
      </w:r>
      <w:r w:rsidR="00D2534B" w:rsidRPr="005B5D0E">
        <w:rPr>
          <w:spacing w:val="8"/>
          <w:sz w:val="28"/>
          <w:szCs w:val="28"/>
        </w:rPr>
        <w:t xml:space="preserve">от </w:t>
      </w:r>
      <w:r w:rsidR="00353B76">
        <w:rPr>
          <w:spacing w:val="8"/>
          <w:sz w:val="28"/>
          <w:szCs w:val="28"/>
        </w:rPr>
        <w:t>08.04.2021</w:t>
      </w:r>
      <w:r w:rsidR="00D2534B" w:rsidRPr="005B5D0E">
        <w:rPr>
          <w:spacing w:val="8"/>
          <w:sz w:val="28"/>
          <w:szCs w:val="28"/>
        </w:rPr>
        <w:t xml:space="preserve">г. № </w:t>
      </w:r>
      <w:r w:rsidR="005244F2">
        <w:rPr>
          <w:spacing w:val="8"/>
          <w:sz w:val="28"/>
          <w:szCs w:val="28"/>
        </w:rPr>
        <w:t>274</w:t>
      </w:r>
    </w:p>
    <w:p w:rsidR="005F3BA5" w:rsidRDefault="005F3BA5" w:rsidP="0094091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53FAE" w:rsidRDefault="00853FAE" w:rsidP="0094091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ПОЛОЖЕНИЕ</w:t>
      </w:r>
    </w:p>
    <w:p w:rsidR="00853FAE" w:rsidRDefault="00853FAE" w:rsidP="0094091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</w:t>
      </w:r>
      <w:r w:rsidR="00D2534B" w:rsidRPr="00940913">
        <w:rPr>
          <w:sz w:val="28"/>
          <w:szCs w:val="28"/>
        </w:rPr>
        <w:t xml:space="preserve">пределения </w:t>
      </w:r>
      <w:r w:rsidRPr="00940913">
        <w:rPr>
          <w:sz w:val="28"/>
          <w:szCs w:val="28"/>
        </w:rPr>
        <w:t>размера арендной платы</w:t>
      </w:r>
      <w:r>
        <w:rPr>
          <w:sz w:val="28"/>
          <w:szCs w:val="28"/>
        </w:rPr>
        <w:t>,</w:t>
      </w:r>
      <w:r w:rsidRPr="00940913">
        <w:rPr>
          <w:sz w:val="28"/>
          <w:szCs w:val="28"/>
        </w:rPr>
        <w:t xml:space="preserve"> условий и сроков ее внесения</w:t>
      </w:r>
      <w:r>
        <w:rPr>
          <w:sz w:val="28"/>
          <w:szCs w:val="28"/>
        </w:rPr>
        <w:t xml:space="preserve"> </w:t>
      </w:r>
      <w:r w:rsidRPr="00940913">
        <w:rPr>
          <w:sz w:val="28"/>
          <w:szCs w:val="28"/>
        </w:rPr>
        <w:t>за земельные участки, находящиеся в собственности муниципального образования Бийский район Алтайского края</w:t>
      </w:r>
      <w:r>
        <w:rPr>
          <w:sz w:val="28"/>
          <w:szCs w:val="28"/>
        </w:rPr>
        <w:t xml:space="preserve"> и </w:t>
      </w:r>
    </w:p>
    <w:p w:rsidR="00D2534B" w:rsidRPr="00940913" w:rsidRDefault="00853FAE" w:rsidP="0094091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color w:val="212121"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в аренду без торгов</w:t>
      </w:r>
      <w:r w:rsidR="00D2534B" w:rsidRPr="00940913">
        <w:rPr>
          <w:sz w:val="28"/>
          <w:szCs w:val="28"/>
        </w:rPr>
        <w:t xml:space="preserve"> </w:t>
      </w:r>
    </w:p>
    <w:p w:rsidR="00D2534B" w:rsidRPr="00940913" w:rsidRDefault="00D2534B" w:rsidP="007370C6">
      <w:pPr>
        <w:ind w:firstLine="540"/>
        <w:jc w:val="both"/>
        <w:rPr>
          <w:sz w:val="28"/>
          <w:szCs w:val="28"/>
        </w:rPr>
      </w:pPr>
    </w:p>
    <w:p w:rsidR="00D2534B" w:rsidRPr="00940913" w:rsidRDefault="00D2534B" w:rsidP="00A0163C">
      <w:pPr>
        <w:pStyle w:val="ConsPlusNormal"/>
        <w:jc w:val="center"/>
        <w:outlineLvl w:val="0"/>
      </w:pPr>
      <w:r w:rsidRPr="00940913">
        <w:t>1. Общие положения</w:t>
      </w:r>
    </w:p>
    <w:p w:rsidR="00853FAE" w:rsidRDefault="00D2534B" w:rsidP="005D2D8A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firstLine="708"/>
        <w:jc w:val="both"/>
        <w:rPr>
          <w:sz w:val="28"/>
          <w:szCs w:val="28"/>
        </w:rPr>
      </w:pPr>
      <w:r w:rsidRPr="00853FAE">
        <w:rPr>
          <w:sz w:val="28"/>
          <w:szCs w:val="28"/>
        </w:rPr>
        <w:t>1.1.</w:t>
      </w:r>
      <w:r w:rsidRPr="00940913">
        <w:t xml:space="preserve"> </w:t>
      </w:r>
      <w:proofErr w:type="gramStart"/>
      <w:r w:rsidR="005D2D8A">
        <w:rPr>
          <w:sz w:val="28"/>
          <w:szCs w:val="28"/>
        </w:rPr>
        <w:t>Положение</w:t>
      </w:r>
      <w:r w:rsidR="00853FAE">
        <w:rPr>
          <w:sz w:val="28"/>
          <w:szCs w:val="28"/>
        </w:rPr>
        <w:t xml:space="preserve"> о порядке о</w:t>
      </w:r>
      <w:r w:rsidR="00853FAE" w:rsidRPr="00940913">
        <w:rPr>
          <w:sz w:val="28"/>
          <w:szCs w:val="28"/>
        </w:rPr>
        <w:t>пределения размера арендной платы</w:t>
      </w:r>
      <w:r w:rsidR="00853FAE">
        <w:rPr>
          <w:sz w:val="28"/>
          <w:szCs w:val="28"/>
        </w:rPr>
        <w:t>,</w:t>
      </w:r>
      <w:r w:rsidR="00853FAE" w:rsidRPr="00940913">
        <w:rPr>
          <w:sz w:val="28"/>
          <w:szCs w:val="28"/>
        </w:rPr>
        <w:t xml:space="preserve"> условий и сроков ее внесения</w:t>
      </w:r>
      <w:r w:rsidR="00853FAE">
        <w:rPr>
          <w:sz w:val="28"/>
          <w:szCs w:val="28"/>
        </w:rPr>
        <w:t xml:space="preserve"> </w:t>
      </w:r>
      <w:r w:rsidR="00853FAE" w:rsidRPr="00940913">
        <w:rPr>
          <w:sz w:val="28"/>
          <w:szCs w:val="28"/>
        </w:rPr>
        <w:t>за земельные участки, находящиеся в собственности муниципального образования Бийский район Алтайского края</w:t>
      </w:r>
      <w:r w:rsidR="00853FAE">
        <w:rPr>
          <w:sz w:val="28"/>
          <w:szCs w:val="28"/>
        </w:rPr>
        <w:t xml:space="preserve"> и предоставленные в аренду без торгов</w:t>
      </w:r>
      <w:r w:rsidR="005D2D8A">
        <w:rPr>
          <w:sz w:val="28"/>
          <w:szCs w:val="28"/>
        </w:rPr>
        <w:t>,</w:t>
      </w:r>
      <w:r w:rsidR="00853FAE" w:rsidRPr="00940913">
        <w:rPr>
          <w:sz w:val="28"/>
          <w:szCs w:val="28"/>
        </w:rPr>
        <w:t xml:space="preserve"> </w:t>
      </w:r>
      <w:r w:rsidR="00853FAE">
        <w:rPr>
          <w:sz w:val="28"/>
          <w:szCs w:val="28"/>
        </w:rPr>
        <w:t>устанавливает способ определения размера арендной платы</w:t>
      </w:r>
      <w:r w:rsidR="005D2D8A">
        <w:rPr>
          <w:sz w:val="28"/>
          <w:szCs w:val="28"/>
        </w:rPr>
        <w:t>,</w:t>
      </w:r>
      <w:r w:rsidR="005D2D8A" w:rsidRPr="005D2D8A">
        <w:rPr>
          <w:sz w:val="28"/>
          <w:szCs w:val="28"/>
        </w:rPr>
        <w:t xml:space="preserve"> </w:t>
      </w:r>
      <w:r w:rsidR="005D2D8A">
        <w:rPr>
          <w:sz w:val="28"/>
          <w:szCs w:val="28"/>
        </w:rPr>
        <w:t>условий и сроков ее внесения</w:t>
      </w:r>
      <w:r w:rsidR="00853FAE">
        <w:rPr>
          <w:sz w:val="28"/>
          <w:szCs w:val="28"/>
        </w:rPr>
        <w:t xml:space="preserve"> за</w:t>
      </w:r>
      <w:r w:rsidR="005D2D8A">
        <w:rPr>
          <w:sz w:val="28"/>
          <w:szCs w:val="28"/>
        </w:rPr>
        <w:t xml:space="preserve"> использование земельных участков расположенных</w:t>
      </w:r>
      <w:r w:rsidR="00853FAE">
        <w:rPr>
          <w:sz w:val="28"/>
          <w:szCs w:val="28"/>
        </w:rPr>
        <w:t xml:space="preserve"> </w:t>
      </w:r>
      <w:r w:rsidR="005D2D8A">
        <w:rPr>
          <w:sz w:val="28"/>
          <w:szCs w:val="28"/>
        </w:rPr>
        <w:t>на территории Бийского района Алтайского края, принадлежащих на праве собственности муниципальному образованию Бийский район</w:t>
      </w:r>
      <w:proofErr w:type="gramEnd"/>
      <w:r w:rsidR="005D2D8A">
        <w:rPr>
          <w:sz w:val="28"/>
          <w:szCs w:val="28"/>
        </w:rPr>
        <w:t xml:space="preserve"> Алтайского края. </w:t>
      </w:r>
    </w:p>
    <w:p w:rsidR="005D2D8A" w:rsidRDefault="005D2D8A" w:rsidP="005D2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Не урегулированные настоящим Положением отношения, связанные с определением размера арендной платы за использование земельных участков и установлением порядка, условий и сроков ее внесения, регулируются законодательством Российской Федерации.</w:t>
      </w:r>
    </w:p>
    <w:p w:rsidR="005D2D8A" w:rsidRDefault="005D2D8A" w:rsidP="005D2D8A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firstLine="708"/>
        <w:jc w:val="both"/>
        <w:rPr>
          <w:sz w:val="28"/>
          <w:szCs w:val="28"/>
        </w:rPr>
      </w:pPr>
    </w:p>
    <w:p w:rsidR="00D2534B" w:rsidRPr="00940913" w:rsidRDefault="00D2534B" w:rsidP="005D2D8A">
      <w:pPr>
        <w:pStyle w:val="ConsPlusNormal"/>
        <w:jc w:val="center"/>
      </w:pPr>
      <w:r w:rsidRPr="00940913">
        <w:t>2. Определение размера арендной платы, условий</w:t>
      </w:r>
    </w:p>
    <w:p w:rsidR="00D2534B" w:rsidRPr="00940913" w:rsidRDefault="00D2534B" w:rsidP="005D2D8A">
      <w:pPr>
        <w:pStyle w:val="ConsPlusNormal"/>
        <w:jc w:val="center"/>
      </w:pPr>
      <w:r w:rsidRPr="00940913">
        <w:t>и сроков ее внесения</w:t>
      </w:r>
    </w:p>
    <w:p w:rsidR="00D2534B" w:rsidRPr="004005DE" w:rsidRDefault="00D2534B" w:rsidP="00400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12"/>
      <w:bookmarkEnd w:id="0"/>
      <w:r w:rsidRPr="005D2D8A">
        <w:rPr>
          <w:sz w:val="28"/>
          <w:szCs w:val="28"/>
        </w:rPr>
        <w:t>2.</w:t>
      </w:r>
      <w:r w:rsidR="005D2D8A" w:rsidRPr="005D2D8A">
        <w:rPr>
          <w:sz w:val="28"/>
          <w:szCs w:val="28"/>
        </w:rPr>
        <w:t>1</w:t>
      </w:r>
      <w:r w:rsidRPr="005D2D8A">
        <w:rPr>
          <w:sz w:val="28"/>
          <w:szCs w:val="28"/>
        </w:rPr>
        <w:t xml:space="preserve">. </w:t>
      </w:r>
      <w:r w:rsidR="005D2D8A">
        <w:rPr>
          <w:sz w:val="28"/>
          <w:szCs w:val="28"/>
        </w:rPr>
        <w:t>Размер годовой арендной платы за земельный участок, предоставленный в аренду без проведения торгов, определяется по формуле:</w:t>
      </w:r>
    </w:p>
    <w:p w:rsidR="005D2D8A" w:rsidRDefault="005D2D8A" w:rsidP="004005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= S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КС </w:t>
      </w:r>
      <w:proofErr w:type="spellStart"/>
      <w:r>
        <w:rPr>
          <w:sz w:val="28"/>
          <w:szCs w:val="28"/>
        </w:rPr>
        <w:t>x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где:</w:t>
      </w:r>
    </w:p>
    <w:p w:rsidR="005D2D8A" w:rsidRDefault="005D2D8A" w:rsidP="005D2D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 - сумма годовой арендной платы, руб.;</w:t>
      </w:r>
    </w:p>
    <w:p w:rsidR="005D2D8A" w:rsidRDefault="005D2D8A" w:rsidP="005D2D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S - площадь земельного участка, кв. м;</w:t>
      </w:r>
    </w:p>
    <w:p w:rsidR="005D2D8A" w:rsidRDefault="005D2D8A" w:rsidP="005D2D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КС - удельный показатель кадастровой стоимости земельного участка в соответствии со сведениями, содержащимися в Едином государственном реестре недвижимости, руб./кв. м. При отсутствии в Едином государственном реестре недвижимости кадастровой стоимости земельного участка, а также средних значений удельных показателей кадастровой стоимости земель кадастровых кварталов, расчет арендной платы до момента установления кадастровой стоимости производится на основании средних значений удельных показателей кадастровой стоимости земель</w:t>
      </w:r>
      <w:proofErr w:type="gramEnd"/>
      <w:r>
        <w:rPr>
          <w:sz w:val="28"/>
          <w:szCs w:val="28"/>
        </w:rPr>
        <w:t xml:space="preserve"> населенных пунктов </w:t>
      </w:r>
      <w:r w:rsidR="00C92026">
        <w:rPr>
          <w:sz w:val="28"/>
          <w:szCs w:val="28"/>
        </w:rPr>
        <w:t>муниципального образования Бийский район Алтайского края;</w:t>
      </w:r>
    </w:p>
    <w:p w:rsidR="005D2D8A" w:rsidRDefault="005D2D8A" w:rsidP="005D2D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коэффициент, устанавливаемый в зависимости от вида разрешенного использования земельного участка;</w:t>
      </w:r>
    </w:p>
    <w:p w:rsidR="005D2D8A" w:rsidRDefault="005D2D8A" w:rsidP="005D2D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- коэффициент, устанавливаемый в зависимости от категории, к которой относятся арендаторы.</w:t>
      </w:r>
    </w:p>
    <w:p w:rsidR="005D2D8A" w:rsidRDefault="005D2D8A" w:rsidP="005D2D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утверждаются решением </w:t>
      </w:r>
      <w:r w:rsidR="00C92026">
        <w:rPr>
          <w:sz w:val="28"/>
          <w:szCs w:val="28"/>
        </w:rPr>
        <w:t>Бийского районного Совета народных депутатов Алтайского края.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переоформлении юридическими лицами права постоянного (бессрочного) пользования земельными участками </w:t>
      </w:r>
      <w:proofErr w:type="gramStart"/>
      <w:r>
        <w:rPr>
          <w:sz w:val="28"/>
          <w:szCs w:val="28"/>
        </w:rPr>
        <w:t>на право их</w:t>
      </w:r>
      <w:proofErr w:type="gramEnd"/>
      <w:r>
        <w:rPr>
          <w:sz w:val="28"/>
          <w:szCs w:val="28"/>
        </w:rPr>
        <w:t xml:space="preserve"> аренды размер годовой арендной платы за использование земельных участков не может превышать: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двух процентов кадастровой стоимости арендуемых земельных участков;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5B5D0E" w:rsidRPr="005B5D0E" w:rsidRDefault="005B5D0E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5D0E">
        <w:rPr>
          <w:rStyle w:val="blk"/>
          <w:sz w:val="28"/>
          <w:szCs w:val="28"/>
        </w:rPr>
        <w:t>Изменение годового размера арендной платы,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D0E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заключения договора аренды с лицами, указанными в </w:t>
      </w:r>
      <w:hyperlink r:id="rId11" w:history="1">
        <w:r w:rsidRPr="005B5D0E">
          <w:rPr>
            <w:sz w:val="28"/>
            <w:szCs w:val="28"/>
          </w:rPr>
          <w:t>пункте 5 статьи 39.7</w:t>
        </w:r>
      </w:hyperlink>
      <w:r>
        <w:rPr>
          <w:sz w:val="28"/>
          <w:szCs w:val="28"/>
        </w:rPr>
        <w:t xml:space="preserve"> Земельного кодекса Российской Федерации, размер арендной платы за земельный участок определяется в размере не выше размера земельного налога, рассчитанного в отношении такого земельного участка.</w:t>
      </w:r>
    </w:p>
    <w:p w:rsidR="00C92026" w:rsidRDefault="00C92026" w:rsidP="005B5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D0E">
        <w:rPr>
          <w:sz w:val="28"/>
          <w:szCs w:val="28"/>
        </w:rPr>
        <w:t>4</w:t>
      </w:r>
      <w:r>
        <w:rPr>
          <w:sz w:val="28"/>
          <w:szCs w:val="28"/>
        </w:rPr>
        <w:t>. Арендная плата за использование земельных участков определяется в целом, без выделения застроенной и незастроенной части. Неиспользование земельного участка не освобождает арендатора от внесения арендной платы.</w:t>
      </w:r>
    </w:p>
    <w:p w:rsidR="00C92026" w:rsidRDefault="00C92026" w:rsidP="005B5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D0E">
        <w:rPr>
          <w:sz w:val="28"/>
          <w:szCs w:val="28"/>
        </w:rPr>
        <w:t>5</w:t>
      </w:r>
      <w:r>
        <w:rPr>
          <w:sz w:val="28"/>
          <w:szCs w:val="28"/>
        </w:rPr>
        <w:t>. Если на стороне арендатора выступает несколько лиц, обладающих правами на здания, сооружения, расположенные на земельном участке, арендная плата рассчитывается для каждого арендатора отдельно, пропорционально доле в праве или занимаемой площади в здании, сооружении, либо согласно сложившемуся порядку пользования земельным участком.</w:t>
      </w:r>
    </w:p>
    <w:p w:rsidR="00C92026" w:rsidRDefault="00C92026" w:rsidP="005B5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D0E">
        <w:rPr>
          <w:sz w:val="28"/>
          <w:szCs w:val="28"/>
        </w:rPr>
        <w:t>6</w:t>
      </w:r>
      <w:r>
        <w:rPr>
          <w:sz w:val="28"/>
          <w:szCs w:val="28"/>
        </w:rPr>
        <w:t>. Размер арендной платы за земельный участок, предоставленный без проведения торгов, изменяется арендодателем в одностороннем порядке в случаях: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кадастровой стоимости земельного участка;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перевода земельного участка из одной категории в другую;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вида разрешенного использования земельного участка;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коэффициентов, применяемых при расчете годовой арендной платы;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нормативные правовые акты Российской Федерации и Алтайского края, регулирующие порядок определения размера арендной платы за земельные участки;</w:t>
      </w:r>
    </w:p>
    <w:p w:rsidR="00C92026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случаях, предусмотренных договором.</w:t>
      </w:r>
    </w:p>
    <w:p w:rsidR="004005DE" w:rsidRDefault="00C92026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D0E">
        <w:rPr>
          <w:sz w:val="28"/>
          <w:szCs w:val="28"/>
        </w:rPr>
        <w:t>7</w:t>
      </w:r>
      <w:r>
        <w:rPr>
          <w:sz w:val="28"/>
          <w:szCs w:val="28"/>
        </w:rPr>
        <w:t>. Условия и сроки внесения арендной платы определяются договором аренды.</w:t>
      </w:r>
    </w:p>
    <w:p w:rsidR="004005DE" w:rsidRDefault="004005DE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F3BA5" w:rsidRDefault="005F3BA5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005DE" w:rsidRDefault="004005DE" w:rsidP="005B5D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C20" w:rsidRDefault="004005DE" w:rsidP="00FA74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района                                                                                 А.Ю. </w:t>
      </w:r>
      <w:proofErr w:type="spellStart"/>
      <w:r>
        <w:rPr>
          <w:sz w:val="28"/>
          <w:szCs w:val="28"/>
        </w:rPr>
        <w:t>Кочкина</w:t>
      </w:r>
      <w:proofErr w:type="spellEnd"/>
    </w:p>
    <w:sectPr w:rsidR="003B5C20" w:rsidSect="009409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BB" w:rsidRDefault="007C3EBB">
      <w:r>
        <w:separator/>
      </w:r>
    </w:p>
  </w:endnote>
  <w:endnote w:type="continuationSeparator" w:id="0">
    <w:p w:rsidR="007C3EBB" w:rsidRDefault="007C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BB" w:rsidRDefault="007C3EBB">
      <w:r>
        <w:separator/>
      </w:r>
    </w:p>
  </w:footnote>
  <w:footnote w:type="continuationSeparator" w:id="0">
    <w:p w:rsidR="007C3EBB" w:rsidRDefault="007C3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4B" w:rsidRDefault="009A701D" w:rsidP="00102C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5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BA5">
      <w:rPr>
        <w:rStyle w:val="a5"/>
        <w:noProof/>
      </w:rPr>
      <w:t>2</w:t>
    </w:r>
    <w:r>
      <w:rPr>
        <w:rStyle w:val="a5"/>
      </w:rPr>
      <w:fldChar w:fldCharType="end"/>
    </w:r>
  </w:p>
  <w:p w:rsidR="00D2534B" w:rsidRDefault="00D2534B" w:rsidP="0094091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20" w:rsidRDefault="003B5C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4821"/>
    <w:rsid w:val="00002405"/>
    <w:rsid w:val="00024AA9"/>
    <w:rsid w:val="0002664F"/>
    <w:rsid w:val="000419B6"/>
    <w:rsid w:val="00041ABF"/>
    <w:rsid w:val="00044E9D"/>
    <w:rsid w:val="00055FD6"/>
    <w:rsid w:val="000666A3"/>
    <w:rsid w:val="000717A7"/>
    <w:rsid w:val="00071E0F"/>
    <w:rsid w:val="00072E01"/>
    <w:rsid w:val="00075E0C"/>
    <w:rsid w:val="00092875"/>
    <w:rsid w:val="000A27CA"/>
    <w:rsid w:val="000C7A61"/>
    <w:rsid w:val="000D0353"/>
    <w:rsid w:val="000D1B50"/>
    <w:rsid w:val="000E2DE5"/>
    <w:rsid w:val="00101BAF"/>
    <w:rsid w:val="00102CDC"/>
    <w:rsid w:val="00117BA8"/>
    <w:rsid w:val="001201BB"/>
    <w:rsid w:val="00125D6E"/>
    <w:rsid w:val="00137957"/>
    <w:rsid w:val="00150251"/>
    <w:rsid w:val="00150A24"/>
    <w:rsid w:val="00153C0A"/>
    <w:rsid w:val="00176CBC"/>
    <w:rsid w:val="00185155"/>
    <w:rsid w:val="00193328"/>
    <w:rsid w:val="0019392A"/>
    <w:rsid w:val="001B00DE"/>
    <w:rsid w:val="001B6C0E"/>
    <w:rsid w:val="001B6FB5"/>
    <w:rsid w:val="001C4646"/>
    <w:rsid w:val="001C5699"/>
    <w:rsid w:val="001D7DD9"/>
    <w:rsid w:val="001E7D62"/>
    <w:rsid w:val="001F1ADD"/>
    <w:rsid w:val="002227E4"/>
    <w:rsid w:val="00226DEF"/>
    <w:rsid w:val="00236B1C"/>
    <w:rsid w:val="002412E8"/>
    <w:rsid w:val="00246A55"/>
    <w:rsid w:val="00247568"/>
    <w:rsid w:val="00262AF6"/>
    <w:rsid w:val="00271F69"/>
    <w:rsid w:val="00293709"/>
    <w:rsid w:val="002A0580"/>
    <w:rsid w:val="002A2F2D"/>
    <w:rsid w:val="002A3040"/>
    <w:rsid w:val="002A5D86"/>
    <w:rsid w:val="002B6006"/>
    <w:rsid w:val="002B6A36"/>
    <w:rsid w:val="002B7049"/>
    <w:rsid w:val="002C5A70"/>
    <w:rsid w:val="002D5643"/>
    <w:rsid w:val="002F00F1"/>
    <w:rsid w:val="00303A71"/>
    <w:rsid w:val="00312456"/>
    <w:rsid w:val="00316290"/>
    <w:rsid w:val="00316CE2"/>
    <w:rsid w:val="003509B2"/>
    <w:rsid w:val="00353B76"/>
    <w:rsid w:val="0036327F"/>
    <w:rsid w:val="00371A98"/>
    <w:rsid w:val="003A1C09"/>
    <w:rsid w:val="003B2F03"/>
    <w:rsid w:val="003B5C20"/>
    <w:rsid w:val="003C59FC"/>
    <w:rsid w:val="003D531E"/>
    <w:rsid w:val="004005DE"/>
    <w:rsid w:val="00412433"/>
    <w:rsid w:val="00423C12"/>
    <w:rsid w:val="0042504B"/>
    <w:rsid w:val="00432A25"/>
    <w:rsid w:val="0043544D"/>
    <w:rsid w:val="00443B8F"/>
    <w:rsid w:val="00446400"/>
    <w:rsid w:val="00447187"/>
    <w:rsid w:val="00450DFA"/>
    <w:rsid w:val="00451FA4"/>
    <w:rsid w:val="004560AE"/>
    <w:rsid w:val="0047124C"/>
    <w:rsid w:val="00475014"/>
    <w:rsid w:val="004840F2"/>
    <w:rsid w:val="00493FEE"/>
    <w:rsid w:val="0049471B"/>
    <w:rsid w:val="004B5FAF"/>
    <w:rsid w:val="004B6766"/>
    <w:rsid w:val="004C59DC"/>
    <w:rsid w:val="004D1A1E"/>
    <w:rsid w:val="004E45BB"/>
    <w:rsid w:val="004F2AA7"/>
    <w:rsid w:val="004F4825"/>
    <w:rsid w:val="004F6715"/>
    <w:rsid w:val="005244F2"/>
    <w:rsid w:val="00533430"/>
    <w:rsid w:val="005362AF"/>
    <w:rsid w:val="0054381F"/>
    <w:rsid w:val="00546FF3"/>
    <w:rsid w:val="00547BEA"/>
    <w:rsid w:val="00562B86"/>
    <w:rsid w:val="00587CAE"/>
    <w:rsid w:val="005936AC"/>
    <w:rsid w:val="005B5D0E"/>
    <w:rsid w:val="005B76A2"/>
    <w:rsid w:val="005C0755"/>
    <w:rsid w:val="005D2D8A"/>
    <w:rsid w:val="005E06DB"/>
    <w:rsid w:val="005F3BA5"/>
    <w:rsid w:val="00601456"/>
    <w:rsid w:val="00601B07"/>
    <w:rsid w:val="006076A6"/>
    <w:rsid w:val="00616155"/>
    <w:rsid w:val="006701F0"/>
    <w:rsid w:val="00673FC0"/>
    <w:rsid w:val="0068775D"/>
    <w:rsid w:val="0070354E"/>
    <w:rsid w:val="00722296"/>
    <w:rsid w:val="00723CAD"/>
    <w:rsid w:val="00724DF4"/>
    <w:rsid w:val="007370C6"/>
    <w:rsid w:val="00740E9D"/>
    <w:rsid w:val="00757492"/>
    <w:rsid w:val="00767543"/>
    <w:rsid w:val="00770CA3"/>
    <w:rsid w:val="007765E1"/>
    <w:rsid w:val="007922E1"/>
    <w:rsid w:val="007A19D3"/>
    <w:rsid w:val="007B5CDB"/>
    <w:rsid w:val="007B76DD"/>
    <w:rsid w:val="007C3EBB"/>
    <w:rsid w:val="007D2AD6"/>
    <w:rsid w:val="007E12DF"/>
    <w:rsid w:val="0080084A"/>
    <w:rsid w:val="0080329D"/>
    <w:rsid w:val="00805172"/>
    <w:rsid w:val="00807685"/>
    <w:rsid w:val="00826790"/>
    <w:rsid w:val="00831936"/>
    <w:rsid w:val="00837B15"/>
    <w:rsid w:val="0084092D"/>
    <w:rsid w:val="00841CDC"/>
    <w:rsid w:val="008458FE"/>
    <w:rsid w:val="00853FAE"/>
    <w:rsid w:val="00861D0A"/>
    <w:rsid w:val="008634F6"/>
    <w:rsid w:val="00892F71"/>
    <w:rsid w:val="008A0904"/>
    <w:rsid w:val="008B191A"/>
    <w:rsid w:val="008B3E4F"/>
    <w:rsid w:val="008C42CF"/>
    <w:rsid w:val="008D33E3"/>
    <w:rsid w:val="008D4596"/>
    <w:rsid w:val="008D55E0"/>
    <w:rsid w:val="008E1D72"/>
    <w:rsid w:val="00903D68"/>
    <w:rsid w:val="0090759C"/>
    <w:rsid w:val="0092444E"/>
    <w:rsid w:val="00935C2E"/>
    <w:rsid w:val="00940913"/>
    <w:rsid w:val="00955FF8"/>
    <w:rsid w:val="00984BF5"/>
    <w:rsid w:val="00987170"/>
    <w:rsid w:val="00987824"/>
    <w:rsid w:val="00994B55"/>
    <w:rsid w:val="0099529E"/>
    <w:rsid w:val="009A1FF3"/>
    <w:rsid w:val="009A42B0"/>
    <w:rsid w:val="009A6D4D"/>
    <w:rsid w:val="009A701D"/>
    <w:rsid w:val="009C4A50"/>
    <w:rsid w:val="009D2AEC"/>
    <w:rsid w:val="009D33EC"/>
    <w:rsid w:val="009F103B"/>
    <w:rsid w:val="00A0163C"/>
    <w:rsid w:val="00A200AB"/>
    <w:rsid w:val="00A61A89"/>
    <w:rsid w:val="00A66830"/>
    <w:rsid w:val="00A9776A"/>
    <w:rsid w:val="00AA42D3"/>
    <w:rsid w:val="00AB4976"/>
    <w:rsid w:val="00AC0150"/>
    <w:rsid w:val="00AC2D8D"/>
    <w:rsid w:val="00AC44F2"/>
    <w:rsid w:val="00AC6A65"/>
    <w:rsid w:val="00AD7C49"/>
    <w:rsid w:val="00AF2F04"/>
    <w:rsid w:val="00B028D6"/>
    <w:rsid w:val="00B05502"/>
    <w:rsid w:val="00B13BCC"/>
    <w:rsid w:val="00B27E5A"/>
    <w:rsid w:val="00B3311C"/>
    <w:rsid w:val="00B501BE"/>
    <w:rsid w:val="00B52FEB"/>
    <w:rsid w:val="00B5439E"/>
    <w:rsid w:val="00B570E8"/>
    <w:rsid w:val="00B84663"/>
    <w:rsid w:val="00B9146E"/>
    <w:rsid w:val="00BA69EA"/>
    <w:rsid w:val="00BB592E"/>
    <w:rsid w:val="00BB6C64"/>
    <w:rsid w:val="00BC0672"/>
    <w:rsid w:val="00BC7984"/>
    <w:rsid w:val="00BD73D9"/>
    <w:rsid w:val="00C209FD"/>
    <w:rsid w:val="00C71800"/>
    <w:rsid w:val="00C775E7"/>
    <w:rsid w:val="00C92026"/>
    <w:rsid w:val="00C95C5C"/>
    <w:rsid w:val="00CA627F"/>
    <w:rsid w:val="00CA7AA2"/>
    <w:rsid w:val="00CA7C41"/>
    <w:rsid w:val="00CB5CAD"/>
    <w:rsid w:val="00CD1AFF"/>
    <w:rsid w:val="00CE1370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81D12"/>
    <w:rsid w:val="00D85C74"/>
    <w:rsid w:val="00D93213"/>
    <w:rsid w:val="00DA325C"/>
    <w:rsid w:val="00DA7AF7"/>
    <w:rsid w:val="00DB0F2B"/>
    <w:rsid w:val="00DB1948"/>
    <w:rsid w:val="00DB43ED"/>
    <w:rsid w:val="00DC3485"/>
    <w:rsid w:val="00DE72A2"/>
    <w:rsid w:val="00DF3D33"/>
    <w:rsid w:val="00DF6BB3"/>
    <w:rsid w:val="00E011D7"/>
    <w:rsid w:val="00E04646"/>
    <w:rsid w:val="00E30294"/>
    <w:rsid w:val="00E50448"/>
    <w:rsid w:val="00E578D2"/>
    <w:rsid w:val="00E70FED"/>
    <w:rsid w:val="00E84BE9"/>
    <w:rsid w:val="00ED5DC7"/>
    <w:rsid w:val="00EE16E7"/>
    <w:rsid w:val="00EE4BBD"/>
    <w:rsid w:val="00EE5BAE"/>
    <w:rsid w:val="00EF4CE9"/>
    <w:rsid w:val="00EF4DA5"/>
    <w:rsid w:val="00F2508B"/>
    <w:rsid w:val="00F26FE5"/>
    <w:rsid w:val="00F36309"/>
    <w:rsid w:val="00F53F6D"/>
    <w:rsid w:val="00F74990"/>
    <w:rsid w:val="00F81C89"/>
    <w:rsid w:val="00F93B3E"/>
    <w:rsid w:val="00F94A2C"/>
    <w:rsid w:val="00F9724B"/>
    <w:rsid w:val="00FA3469"/>
    <w:rsid w:val="00FA74A1"/>
    <w:rsid w:val="00FC0AF6"/>
    <w:rsid w:val="00FC6F73"/>
    <w:rsid w:val="00FD28D0"/>
    <w:rsid w:val="00FD3A3D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40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5C9133CE9C24E20FB8DDC675CAE31D6ED9354174D32976D33B95AF6F4171799449AFA6489A3ABn4Y1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55C9133CE9C24E20FB8DDC675CAE31D6ED905C114D32976D33B95AF6F4171799449AFE65n8YB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1445E2C86133FBF763A74E61970173851E56533C584809FD5ACED05528C2999CC379735AC322FDD6AA9560670BDD1B5392C262A31BZ9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55C9133CE9C24E20FB93D17130F03DD1EECD51154830C2316CE207A1FD1D40nDY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55C9133CE9C24E20FB8DDC675CAE31D6E29359144E32976D33B95AF6nFY4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SekretarBSND</cp:lastModifiedBy>
  <cp:revision>13</cp:revision>
  <cp:lastPrinted>2021-04-14T03:49:00Z</cp:lastPrinted>
  <dcterms:created xsi:type="dcterms:W3CDTF">2021-03-12T03:45:00Z</dcterms:created>
  <dcterms:modified xsi:type="dcterms:W3CDTF">2021-04-14T03:50:00Z</dcterms:modified>
</cp:coreProperties>
</file>