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4" w:rsidRDefault="00221477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АДМИНИСТРАЦИЯ БИЙСКОГО РАЙОНА АЛТАЙСКОГО КРАЯ</w:t>
      </w:r>
    </w:p>
    <w:p w:rsidR="002F1BA4" w:rsidRDefault="00221477">
      <w:pPr>
        <w:pStyle w:val="1"/>
        <w:spacing w:after="300"/>
        <w:ind w:firstLine="0"/>
        <w:jc w:val="center"/>
        <w:rPr>
          <w:rFonts w:ascii="Arial" w:hAnsi="Arial" w:cs="Arial"/>
          <w:b/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sz w:val="36"/>
          <w:szCs w:val="36"/>
        </w:rPr>
        <w:t xml:space="preserve">        </w:t>
      </w:r>
      <w:proofErr w:type="gramStart"/>
      <w:r>
        <w:rPr>
          <w:rFonts w:ascii="Arial" w:hAnsi="Arial" w:cs="Arial"/>
          <w:b/>
          <w:sz w:val="36"/>
          <w:szCs w:val="36"/>
        </w:rPr>
        <w:t>П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О С Т А Н О В Л Е Н И Е</w:t>
      </w:r>
      <w:bookmarkEnd w:id="0"/>
      <w:bookmarkEnd w:id="1"/>
      <w:bookmarkEnd w:id="2"/>
    </w:p>
    <w:p w:rsidR="002F1BA4" w:rsidRPr="007C701D" w:rsidRDefault="00F31139">
      <w:pPr>
        <w:pStyle w:val="1"/>
        <w:spacing w:after="300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16.04.2025</w:t>
      </w:r>
      <w:r w:rsidR="00221477" w:rsidRPr="007C701D">
        <w:rPr>
          <w:rFonts w:ascii="Arial" w:hAnsi="Arial" w:cs="Arial"/>
          <w:b/>
        </w:rPr>
        <w:t xml:space="preserve">                                                                          </w:t>
      </w:r>
      <w:r w:rsidR="0029565E" w:rsidRPr="007C701D">
        <w:rPr>
          <w:rFonts w:ascii="Arial" w:hAnsi="Arial" w:cs="Arial"/>
          <w:b/>
        </w:rPr>
        <w:t xml:space="preserve">              № </w:t>
      </w:r>
      <w:r>
        <w:rPr>
          <w:rFonts w:ascii="Arial" w:hAnsi="Arial" w:cs="Arial"/>
          <w:b/>
        </w:rPr>
        <w:t>410</w:t>
      </w:r>
      <w:bookmarkStart w:id="3" w:name="_GoBack"/>
      <w:bookmarkEnd w:id="3"/>
    </w:p>
    <w:p w:rsidR="002F1BA4" w:rsidRPr="007C701D" w:rsidRDefault="00221477">
      <w:pPr>
        <w:pStyle w:val="1"/>
        <w:spacing w:after="300"/>
        <w:ind w:firstLine="0"/>
        <w:rPr>
          <w:sz w:val="20"/>
          <w:szCs w:val="20"/>
        </w:rPr>
      </w:pPr>
      <w:r w:rsidRPr="007C701D">
        <w:rPr>
          <w:b/>
        </w:rPr>
        <w:t xml:space="preserve">                                                              </w:t>
      </w:r>
      <w:proofErr w:type="spellStart"/>
      <w:r w:rsidRPr="007C701D">
        <w:rPr>
          <w:sz w:val="20"/>
          <w:szCs w:val="20"/>
        </w:rPr>
        <w:t>г</w:t>
      </w:r>
      <w:proofErr w:type="gramStart"/>
      <w:r w:rsidRPr="007C701D">
        <w:rPr>
          <w:sz w:val="20"/>
          <w:szCs w:val="20"/>
        </w:rPr>
        <w:t>.Б</w:t>
      </w:r>
      <w:proofErr w:type="gramEnd"/>
      <w:r w:rsidRPr="007C701D">
        <w:rPr>
          <w:sz w:val="20"/>
          <w:szCs w:val="20"/>
        </w:rPr>
        <w:t>ийск</w:t>
      </w:r>
      <w:proofErr w:type="spellEnd"/>
    </w:p>
    <w:p w:rsidR="002F1BA4" w:rsidRDefault="002F1BA4">
      <w:pPr>
        <w:pStyle w:val="1"/>
        <w:ind w:firstLine="0"/>
        <w:rPr>
          <w:b/>
        </w:rPr>
      </w:pPr>
    </w:p>
    <w:p w:rsidR="008017C6" w:rsidRDefault="008017C6">
      <w:pPr>
        <w:pStyle w:val="1"/>
        <w:ind w:firstLine="0"/>
      </w:pPr>
    </w:p>
    <w:p w:rsidR="0050198E" w:rsidRDefault="0050198E">
      <w:pPr>
        <w:pStyle w:val="1"/>
        <w:ind w:firstLine="0"/>
      </w:pPr>
      <w:r>
        <w:t xml:space="preserve">О внесении изменений </w:t>
      </w:r>
      <w:r w:rsidR="004A4781">
        <w:t xml:space="preserve">в </w:t>
      </w:r>
      <w:r>
        <w:t xml:space="preserve">Положение  </w:t>
      </w:r>
      <w:proofErr w:type="gramStart"/>
      <w:r>
        <w:t>об</w:t>
      </w:r>
      <w:proofErr w:type="gramEnd"/>
    </w:p>
    <w:p w:rsidR="0050198E" w:rsidRDefault="0050198E">
      <w:pPr>
        <w:pStyle w:val="1"/>
        <w:ind w:firstLine="0"/>
      </w:pPr>
      <w:r>
        <w:t xml:space="preserve">оплате труда работников, </w:t>
      </w:r>
      <w:proofErr w:type="gramStart"/>
      <w:r>
        <w:t>утвержденное</w:t>
      </w:r>
      <w:proofErr w:type="gramEnd"/>
    </w:p>
    <w:p w:rsidR="0050198E" w:rsidRDefault="004A4781">
      <w:pPr>
        <w:pStyle w:val="1"/>
        <w:ind w:firstLine="0"/>
      </w:pPr>
      <w:r>
        <w:t>постановление</w:t>
      </w:r>
      <w:r w:rsidR="0050198E">
        <w:t xml:space="preserve">м             </w:t>
      </w:r>
      <w:r w:rsidR="00BC49C0">
        <w:t xml:space="preserve">Администрации </w:t>
      </w:r>
      <w:r w:rsidR="007C701D">
        <w:t xml:space="preserve">  </w:t>
      </w:r>
    </w:p>
    <w:p w:rsidR="0050198E" w:rsidRDefault="00BC49C0" w:rsidP="00BC49C0">
      <w:pPr>
        <w:pStyle w:val="1"/>
        <w:ind w:firstLine="0"/>
      </w:pPr>
      <w:proofErr w:type="spellStart"/>
      <w:r>
        <w:t>Бийского</w:t>
      </w:r>
      <w:proofErr w:type="spellEnd"/>
      <w:r>
        <w:t xml:space="preserve"> </w:t>
      </w:r>
      <w:r w:rsidR="0050198E">
        <w:t xml:space="preserve"> </w:t>
      </w:r>
      <w:r w:rsidR="007C701D">
        <w:t xml:space="preserve"> </w:t>
      </w:r>
      <w:r w:rsidR="0050198E">
        <w:t xml:space="preserve">  </w:t>
      </w:r>
      <w:r>
        <w:t>района</w:t>
      </w:r>
      <w:r w:rsidR="0050198E">
        <w:t xml:space="preserve">    </w:t>
      </w:r>
      <w:r>
        <w:t>Алтайского</w:t>
      </w:r>
      <w:r w:rsidR="0050198E">
        <w:t xml:space="preserve">   </w:t>
      </w:r>
      <w:r>
        <w:t xml:space="preserve"> края</w:t>
      </w:r>
    </w:p>
    <w:p w:rsidR="002F1BA4" w:rsidRDefault="004A4781" w:rsidP="00BC49C0">
      <w:pPr>
        <w:pStyle w:val="1"/>
        <w:ind w:firstLine="0"/>
      </w:pPr>
      <w:r>
        <w:t xml:space="preserve">от 25.01.2024  № 77 </w:t>
      </w:r>
    </w:p>
    <w:p w:rsidR="00FA15CC" w:rsidRDefault="00FA15CC">
      <w:pPr>
        <w:pStyle w:val="1"/>
        <w:ind w:firstLine="0"/>
      </w:pPr>
    </w:p>
    <w:p w:rsidR="00A55712" w:rsidRDefault="00A55712">
      <w:pPr>
        <w:pStyle w:val="1"/>
        <w:ind w:firstLine="0"/>
      </w:pPr>
    </w:p>
    <w:p w:rsidR="002F1BA4" w:rsidRDefault="00221477">
      <w:pPr>
        <w:pStyle w:val="1"/>
        <w:ind w:firstLine="680"/>
        <w:jc w:val="both"/>
      </w:pPr>
      <w:proofErr w:type="gramStart"/>
      <w:r>
        <w:t xml:space="preserve">В целях обеспечения </w:t>
      </w:r>
      <w:r w:rsidR="008017C6">
        <w:rPr>
          <w:spacing w:val="-3"/>
        </w:rPr>
        <w:t xml:space="preserve">социальных гарантий  </w:t>
      </w:r>
      <w:r>
        <w:t xml:space="preserve">работников, занимающих должности, не отнесенные к должностям муниципальной службы, и осуществляющих техническое </w:t>
      </w:r>
      <w:r>
        <w:rPr>
          <w:spacing w:val="-2"/>
        </w:rPr>
        <w:t xml:space="preserve">обеспечение деятельности Администрации </w:t>
      </w:r>
      <w:proofErr w:type="spellStart"/>
      <w:r>
        <w:rPr>
          <w:spacing w:val="-2"/>
        </w:rPr>
        <w:t>Бийского</w:t>
      </w:r>
      <w:proofErr w:type="spellEnd"/>
      <w:r>
        <w:rPr>
          <w:spacing w:val="-2"/>
        </w:rPr>
        <w:t xml:space="preserve"> района Алтайского </w:t>
      </w:r>
      <w:r>
        <w:rPr>
          <w:spacing w:val="-3"/>
        </w:rPr>
        <w:t>края</w:t>
      </w:r>
      <w:r w:rsidR="007C701D">
        <w:rPr>
          <w:spacing w:val="-3"/>
        </w:rPr>
        <w:t xml:space="preserve"> и структурных подразделений Администрации </w:t>
      </w:r>
      <w:proofErr w:type="spellStart"/>
      <w:r w:rsidR="007C701D">
        <w:rPr>
          <w:spacing w:val="-3"/>
        </w:rPr>
        <w:t>Бийского</w:t>
      </w:r>
      <w:proofErr w:type="spellEnd"/>
      <w:r w:rsidR="007C701D">
        <w:rPr>
          <w:spacing w:val="-3"/>
        </w:rPr>
        <w:t xml:space="preserve"> района Алтайского края, наделенных </w:t>
      </w:r>
      <w:r w:rsidR="008017C6">
        <w:rPr>
          <w:spacing w:val="-3"/>
        </w:rPr>
        <w:t xml:space="preserve"> </w:t>
      </w:r>
      <w:r w:rsidR="007C701D">
        <w:rPr>
          <w:spacing w:val="-3"/>
        </w:rPr>
        <w:t>статусом юридического лица</w:t>
      </w:r>
      <w:r w:rsidR="008017C6">
        <w:rPr>
          <w:spacing w:val="-3"/>
        </w:rPr>
        <w:t xml:space="preserve">,          </w:t>
      </w:r>
      <w:r>
        <w:rPr>
          <w:spacing w:val="-3"/>
        </w:rPr>
        <w:t xml:space="preserve"> в соответствии с Трудовым кодексом Российской </w:t>
      </w:r>
      <w:r>
        <w:t xml:space="preserve">Федерации, Уставом муниципального образования </w:t>
      </w:r>
      <w:r w:rsidR="002F3FDB">
        <w:t xml:space="preserve">муниципальный район </w:t>
      </w:r>
      <w:proofErr w:type="spellStart"/>
      <w:r>
        <w:t>Бийский</w:t>
      </w:r>
      <w:proofErr w:type="spellEnd"/>
      <w:r>
        <w:t xml:space="preserve"> район Алтайского края, </w:t>
      </w:r>
      <w:proofErr w:type="gramEnd"/>
    </w:p>
    <w:p w:rsidR="002F1BA4" w:rsidRPr="00BC49C0" w:rsidRDefault="00221477">
      <w:pPr>
        <w:pStyle w:val="1"/>
        <w:ind w:firstLine="0"/>
        <w:jc w:val="both"/>
      </w:pPr>
      <w:proofErr w:type="gramStart"/>
      <w:r w:rsidRPr="00BC49C0">
        <w:t>П</w:t>
      </w:r>
      <w:proofErr w:type="gramEnd"/>
      <w:r w:rsidRPr="00BC49C0">
        <w:t xml:space="preserve"> О С Т А Н О В Л Я Ю:</w:t>
      </w:r>
    </w:p>
    <w:p w:rsidR="002F1BA4" w:rsidRPr="00BC49C0" w:rsidRDefault="002F1BA4">
      <w:pPr>
        <w:pStyle w:val="30"/>
      </w:pPr>
    </w:p>
    <w:p w:rsidR="000F40AE" w:rsidRDefault="000F40AE" w:rsidP="00BF4993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bookmarkStart w:id="4" w:name="bookmark3"/>
      <w:bookmarkStart w:id="5" w:name="bookmark4"/>
      <w:bookmarkStart w:id="6" w:name="bookmark5"/>
      <w:bookmarkEnd w:id="4"/>
      <w:bookmarkEnd w:id="5"/>
      <w:bookmarkEnd w:id="6"/>
      <w:proofErr w:type="gramStart"/>
      <w:r>
        <w:t xml:space="preserve">Внести в Положение об оплате труда работников, </w:t>
      </w:r>
      <w:r w:rsidR="007C701D">
        <w:t xml:space="preserve">занимающих должности, не отнесенные к должностям муниципальной службы, и осуществляющих техническое </w:t>
      </w:r>
      <w:r w:rsidR="007C701D">
        <w:rPr>
          <w:spacing w:val="-2"/>
        </w:rPr>
        <w:t xml:space="preserve">обеспечение деятельности Администрации </w:t>
      </w:r>
      <w:proofErr w:type="spellStart"/>
      <w:r w:rsidR="007C701D">
        <w:rPr>
          <w:spacing w:val="-2"/>
        </w:rPr>
        <w:t>Бийского</w:t>
      </w:r>
      <w:proofErr w:type="spellEnd"/>
      <w:r w:rsidR="007C701D">
        <w:rPr>
          <w:spacing w:val="-2"/>
        </w:rPr>
        <w:t xml:space="preserve"> района Алтайского </w:t>
      </w:r>
      <w:r w:rsidR="007C701D">
        <w:rPr>
          <w:spacing w:val="-3"/>
        </w:rPr>
        <w:t xml:space="preserve">края и структурных подразделений Администрации </w:t>
      </w:r>
      <w:proofErr w:type="spellStart"/>
      <w:r w:rsidR="007C701D">
        <w:rPr>
          <w:spacing w:val="-3"/>
        </w:rPr>
        <w:t>Бийского</w:t>
      </w:r>
      <w:proofErr w:type="spellEnd"/>
      <w:r w:rsidR="007C701D">
        <w:rPr>
          <w:spacing w:val="-3"/>
        </w:rPr>
        <w:t xml:space="preserve"> района Алтайского края,  наделенных статусом  юридического  лица, </w:t>
      </w:r>
      <w:r>
        <w:t xml:space="preserve">утвержденное постановлением </w:t>
      </w:r>
      <w:r w:rsidRPr="00BC49C0">
        <w:t xml:space="preserve">Администрации </w:t>
      </w:r>
      <w:proofErr w:type="spellStart"/>
      <w:r w:rsidRPr="00BC49C0">
        <w:t>Бийского</w:t>
      </w:r>
      <w:proofErr w:type="spellEnd"/>
      <w:r w:rsidRPr="00BC49C0">
        <w:t xml:space="preserve"> </w:t>
      </w:r>
      <w:r>
        <w:t>р</w:t>
      </w:r>
      <w:r w:rsidRPr="00BC49C0">
        <w:t>айона</w:t>
      </w:r>
      <w:r>
        <w:t xml:space="preserve"> </w:t>
      </w:r>
      <w:r w:rsidRPr="00BC49C0">
        <w:t>Алтайского края от 25.01.2024 №77 «Об утверждении</w:t>
      </w:r>
      <w:r>
        <w:t xml:space="preserve"> </w:t>
      </w:r>
      <w:r w:rsidRPr="00BC49C0">
        <w:t>Положения об оплате труда работников»</w:t>
      </w:r>
      <w:r w:rsidR="007C701D">
        <w:t>, следующие изменения</w:t>
      </w:r>
      <w:r>
        <w:t>:</w:t>
      </w:r>
      <w:proofErr w:type="gramEnd"/>
    </w:p>
    <w:p w:rsidR="000F40AE" w:rsidRDefault="00535DAC" w:rsidP="00BF4993">
      <w:pPr>
        <w:pStyle w:val="1"/>
        <w:numPr>
          <w:ilvl w:val="1"/>
          <w:numId w:val="4"/>
        </w:numPr>
        <w:tabs>
          <w:tab w:val="left" w:pos="993"/>
        </w:tabs>
        <w:ind w:left="0" w:firstLine="568"/>
        <w:jc w:val="both"/>
      </w:pPr>
      <w:r>
        <w:t xml:space="preserve"> </w:t>
      </w:r>
      <w:r w:rsidR="00CF3DE7">
        <w:t>Подпункт</w:t>
      </w:r>
      <w:r w:rsidR="000F40AE">
        <w:t xml:space="preserve"> </w:t>
      </w:r>
      <w:r w:rsidR="00CF3DE7">
        <w:t>1.2.4</w:t>
      </w:r>
      <w:r w:rsidR="000F40AE">
        <w:t xml:space="preserve">. </w:t>
      </w:r>
      <w:r w:rsidR="0050198E">
        <w:t xml:space="preserve">пункта 1.2. раздела 1 «Общие положения» </w:t>
      </w:r>
      <w:r w:rsidR="000F40AE">
        <w:t>изложить в следующей редакции</w:t>
      </w:r>
      <w:r w:rsidR="007C701D">
        <w:t>:</w:t>
      </w:r>
      <w:r w:rsidR="000F40AE">
        <w:t xml:space="preserve"> </w:t>
      </w:r>
    </w:p>
    <w:p w:rsidR="00BC49C0" w:rsidRDefault="000F40AE" w:rsidP="00CF3DE7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«</w:t>
      </w:r>
      <w:r w:rsidR="00CF3DE7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Pr="000F40AE">
        <w:rPr>
          <w:rFonts w:ascii="Times New Roman" w:hAnsi="Times New Roman" w:cs="Times New Roman"/>
          <w:color w:val="auto"/>
          <w:sz w:val="28"/>
          <w:szCs w:val="28"/>
        </w:rPr>
        <w:t>.4.</w:t>
      </w:r>
      <w:r w:rsidR="00535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DE7">
        <w:rPr>
          <w:rFonts w:ascii="Times New Roman" w:hAnsi="Times New Roman" w:cs="Times New Roman"/>
          <w:color w:val="auto"/>
          <w:sz w:val="28"/>
          <w:szCs w:val="28"/>
        </w:rPr>
        <w:t xml:space="preserve">Премии по </w:t>
      </w:r>
      <w:r w:rsidR="0006718D"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r w:rsidR="00CF3DE7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proofErr w:type="gramStart"/>
      <w:r w:rsidR="00CF3DE7">
        <w:rPr>
          <w:rFonts w:ascii="Times New Roman" w:hAnsi="Times New Roman" w:cs="Times New Roman"/>
          <w:color w:val="auto"/>
          <w:sz w:val="28"/>
          <w:szCs w:val="28"/>
        </w:rPr>
        <w:t>;»</w:t>
      </w:r>
      <w:proofErr w:type="gramEnd"/>
      <w:r w:rsidR="00CF3DE7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7" w:name="bookmark52"/>
      <w:bookmarkStart w:id="8" w:name="bookmark53"/>
      <w:bookmarkStart w:id="9" w:name="bookmark54"/>
      <w:bookmarkStart w:id="10" w:name="bookmark55"/>
      <w:bookmarkEnd w:id="7"/>
      <w:bookmarkEnd w:id="8"/>
      <w:bookmarkEnd w:id="9"/>
      <w:bookmarkEnd w:id="10"/>
    </w:p>
    <w:p w:rsidR="00535DAC" w:rsidRDefault="00535DAC" w:rsidP="00BF4993">
      <w:pPr>
        <w:pStyle w:val="a6"/>
        <w:numPr>
          <w:ilvl w:val="1"/>
          <w:numId w:val="4"/>
        </w:numPr>
        <w:shd w:val="clear" w:color="auto" w:fill="FFFFFF"/>
        <w:tabs>
          <w:tab w:val="left" w:pos="993"/>
        </w:tabs>
        <w:ind w:left="0" w:firstLine="56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разделе 2 </w:t>
      </w:r>
      <w:r w:rsidRPr="002C2558">
        <w:rPr>
          <w:rFonts w:ascii="Times New Roman" w:eastAsia="Times New Roman" w:hAnsi="Times New Roman" w:cs="Times New Roman"/>
          <w:spacing w:val="1"/>
          <w:sz w:val="28"/>
          <w:szCs w:val="28"/>
        </w:rPr>
        <w:t>«Система оплаты труда работников»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06718D" w:rsidRPr="00535DAC" w:rsidRDefault="00535DAC" w:rsidP="00535DAC">
      <w:pPr>
        <w:shd w:val="clear" w:color="auto" w:fill="FFFFFF"/>
        <w:tabs>
          <w:tab w:val="left" w:pos="993"/>
        </w:tabs>
        <w:ind w:left="56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1.2.1. </w:t>
      </w:r>
      <w:r w:rsidR="0006718D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Абзац 4 пункта  2.1. изложить в следующей редакции:</w:t>
      </w:r>
    </w:p>
    <w:p w:rsidR="0006718D" w:rsidRDefault="0006718D" w:rsidP="0006718D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«Размер ежемесячной надбавки к должностному окладу за сложность, напряженность не может быть менее 10 процентов и более 170 процентов   должностного оклада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.»</w:t>
      </w:r>
      <w:r w:rsidR="00535DAC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  <w:proofErr w:type="gramEnd"/>
    </w:p>
    <w:p w:rsidR="00535DAC" w:rsidRDefault="00535DAC" w:rsidP="00535DAC">
      <w:pPr>
        <w:shd w:val="clear" w:color="auto" w:fill="FFFFFF"/>
        <w:tabs>
          <w:tab w:val="left" w:pos="993"/>
        </w:tabs>
        <w:ind w:left="56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1.2.2. Пункт 2.2. </w:t>
      </w:r>
      <w:r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изложить в следующей редакции:</w:t>
      </w:r>
    </w:p>
    <w:p w:rsidR="00535DAC" w:rsidRPr="00535DAC" w:rsidRDefault="00535DAC" w:rsidP="00535DAC">
      <w:pPr>
        <w:shd w:val="clear" w:color="auto" w:fill="FFFFFF"/>
        <w:tabs>
          <w:tab w:val="left" w:pos="993"/>
        </w:tabs>
        <w:ind w:left="56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«2.2. Ежемесячная премия по результатам работы устанавливается в размере от 10 процентов до 200 процентов от должностного оклада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.»;</w:t>
      </w:r>
      <w:proofErr w:type="gramEnd"/>
    </w:p>
    <w:p w:rsidR="00A55712" w:rsidRPr="00535DAC" w:rsidRDefault="00535DAC" w:rsidP="00535DAC">
      <w:pPr>
        <w:shd w:val="clear" w:color="auto" w:fill="FFFFFF"/>
        <w:tabs>
          <w:tab w:val="left" w:pos="993"/>
        </w:tabs>
        <w:ind w:left="56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1.2.3. </w:t>
      </w:r>
      <w:r w:rsidR="00CF3DE7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2C2558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одп</w:t>
      </w:r>
      <w:r w:rsidR="00CF3DE7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ункт 2.3.</w:t>
      </w:r>
      <w:r w:rsidR="002C2558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3.</w:t>
      </w:r>
      <w:r w:rsidR="0050198E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2558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пункта 2.3. </w:t>
      </w:r>
      <w:r w:rsidR="00024951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изложить в следующей редакции</w:t>
      </w:r>
      <w:r w:rsidR="007C701D" w:rsidRPr="00535DAC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024951" w:rsidRPr="002C2558" w:rsidRDefault="00CF3DE7" w:rsidP="002C2558">
      <w:pPr>
        <w:shd w:val="clear" w:color="auto" w:fill="FFFFFF"/>
        <w:ind w:firstLineChars="201" w:firstLine="565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C2558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024951" w:rsidRPr="002C25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2.3.3.Добросовестное выполнение поручений и распоряжений вышестоящих </w:t>
      </w:r>
      <w:r w:rsidR="00024951" w:rsidRPr="002C2558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руководителей в порядке подчиненности.</w:t>
      </w:r>
    </w:p>
    <w:p w:rsidR="00024951" w:rsidRPr="002C2558" w:rsidRDefault="00024951" w:rsidP="00024951">
      <w:pPr>
        <w:shd w:val="clear" w:color="auto" w:fill="FFFFFF"/>
        <w:ind w:firstLineChars="201" w:firstLine="571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C255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Премирование производится за фактически отработанное работниками </w:t>
      </w:r>
      <w:r w:rsidRPr="002C2558">
        <w:rPr>
          <w:rFonts w:ascii="Times New Roman" w:eastAsia="Times New Roman" w:hAnsi="Times New Roman" w:cs="Times New Roman"/>
          <w:spacing w:val="-6"/>
          <w:sz w:val="28"/>
          <w:szCs w:val="28"/>
        </w:rPr>
        <w:t>время.</w:t>
      </w:r>
    </w:p>
    <w:p w:rsidR="00024951" w:rsidRDefault="00024951" w:rsidP="00024951">
      <w:pPr>
        <w:pStyle w:val="ConsPlusNormal"/>
        <w:widowControl/>
        <w:ind w:firstLineChars="20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2C2558">
        <w:rPr>
          <w:rFonts w:ascii="Times New Roman" w:hAnsi="Times New Roman" w:cs="Times New Roman"/>
          <w:sz w:val="28"/>
          <w:szCs w:val="28"/>
        </w:rPr>
        <w:t>Работникам, уволенным по инициативе работодателя за виновные действия, премии не выплачиваются.</w:t>
      </w:r>
    </w:p>
    <w:p w:rsidR="00024951" w:rsidRPr="00024951" w:rsidRDefault="00024951" w:rsidP="000249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24951">
        <w:rPr>
          <w:rFonts w:ascii="Times New Roman" w:hAnsi="Times New Roman" w:cs="Times New Roman"/>
          <w:sz w:val="28"/>
          <w:szCs w:val="28"/>
        </w:rPr>
        <w:t xml:space="preserve">а достигнутые успехи в работе </w:t>
      </w: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024951">
        <w:rPr>
          <w:rFonts w:ascii="Times New Roman" w:hAnsi="Times New Roman" w:cs="Times New Roman"/>
          <w:sz w:val="28"/>
          <w:szCs w:val="28"/>
        </w:rPr>
        <w:t>в пределах установленного фонда оплаты труда мо</w:t>
      </w:r>
      <w:r w:rsidR="00410BB0">
        <w:rPr>
          <w:rFonts w:ascii="Times New Roman" w:hAnsi="Times New Roman" w:cs="Times New Roman"/>
          <w:sz w:val="28"/>
          <w:szCs w:val="28"/>
        </w:rPr>
        <w:t>жет</w:t>
      </w:r>
      <w:r w:rsidRPr="00024951">
        <w:rPr>
          <w:rFonts w:ascii="Times New Roman" w:hAnsi="Times New Roman" w:cs="Times New Roman"/>
          <w:sz w:val="28"/>
          <w:szCs w:val="28"/>
        </w:rPr>
        <w:t xml:space="preserve"> выплачиваться</w:t>
      </w:r>
      <w:r w:rsidR="00A05204">
        <w:rPr>
          <w:rFonts w:ascii="Times New Roman" w:hAnsi="Times New Roman" w:cs="Times New Roman"/>
          <w:sz w:val="28"/>
          <w:szCs w:val="28"/>
        </w:rPr>
        <w:t xml:space="preserve"> премия по итогам работы за год и единовременная премия.</w:t>
      </w:r>
    </w:p>
    <w:p w:rsidR="00024951" w:rsidRPr="00024951" w:rsidRDefault="00410BB0" w:rsidP="000249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</w:t>
      </w:r>
      <w:r w:rsidR="00024951" w:rsidRPr="00024951">
        <w:rPr>
          <w:rFonts w:ascii="Times New Roman" w:hAnsi="Times New Roman" w:cs="Times New Roman"/>
          <w:sz w:val="28"/>
          <w:szCs w:val="28"/>
        </w:rPr>
        <w:t>о итогам работы за год</w:t>
      </w:r>
      <w:r w:rsidRPr="00024951">
        <w:rPr>
          <w:rFonts w:ascii="Times New Roman" w:hAnsi="Times New Roman" w:cs="Times New Roman"/>
          <w:sz w:val="28"/>
          <w:szCs w:val="28"/>
        </w:rPr>
        <w:t xml:space="preserve"> выплачивается работникам за счет экономии фонда оплаты труда за фактически отработанное время и максимальным размером не ограничивается.</w:t>
      </w:r>
      <w:r w:rsidR="00801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Премия выплачивается в случае, если на момент ее начисления работник состоял в трудовых отношениях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со структурным подразделением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кря, наделенным статусом юридического лица.</w:t>
      </w:r>
      <w:r w:rsidR="00024951" w:rsidRPr="0002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93" w:rsidRDefault="00024951" w:rsidP="00A052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951">
        <w:rPr>
          <w:rFonts w:ascii="Times New Roman" w:hAnsi="Times New Roman" w:cs="Times New Roman"/>
          <w:sz w:val="28"/>
          <w:szCs w:val="28"/>
        </w:rPr>
        <w:t>Единовременная</w:t>
      </w:r>
      <w:r w:rsidR="00410BB0">
        <w:rPr>
          <w:rFonts w:ascii="Times New Roman" w:hAnsi="Times New Roman" w:cs="Times New Roman"/>
          <w:sz w:val="28"/>
          <w:szCs w:val="28"/>
        </w:rPr>
        <w:t xml:space="preserve"> премия</w:t>
      </w:r>
      <w:r w:rsidR="00A05204">
        <w:rPr>
          <w:rFonts w:ascii="Times New Roman" w:hAnsi="Times New Roman" w:cs="Times New Roman"/>
          <w:sz w:val="28"/>
          <w:szCs w:val="28"/>
        </w:rPr>
        <w:t xml:space="preserve"> </w:t>
      </w:r>
      <w:r w:rsidRPr="00024951">
        <w:rPr>
          <w:rFonts w:ascii="Times New Roman" w:hAnsi="Times New Roman" w:cs="Times New Roman"/>
          <w:sz w:val="28"/>
          <w:szCs w:val="28"/>
        </w:rPr>
        <w:t xml:space="preserve">выплачивается работникам за успешное выполнение поручений особой сложности, деятельное участие в проведении общественно значимых мероприятий, </w:t>
      </w:r>
      <w:r w:rsidRPr="00410BB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10BB0" w:rsidRPr="00410BB0">
        <w:rPr>
          <w:rFonts w:ascii="Times New Roman" w:hAnsi="Times New Roman" w:cs="Times New Roman"/>
          <w:sz w:val="28"/>
          <w:szCs w:val="28"/>
        </w:rPr>
        <w:t xml:space="preserve">празднованием </w:t>
      </w:r>
      <w:r w:rsidRPr="00410BB0">
        <w:rPr>
          <w:rFonts w:ascii="Times New Roman" w:hAnsi="Times New Roman" w:cs="Times New Roman"/>
          <w:sz w:val="28"/>
          <w:szCs w:val="28"/>
        </w:rPr>
        <w:t>профессиональны</w:t>
      </w:r>
      <w:r w:rsidR="00410BB0" w:rsidRPr="00410BB0">
        <w:rPr>
          <w:rFonts w:ascii="Times New Roman" w:hAnsi="Times New Roman" w:cs="Times New Roman"/>
          <w:sz w:val="28"/>
          <w:szCs w:val="28"/>
        </w:rPr>
        <w:t>х</w:t>
      </w:r>
      <w:r w:rsidRPr="00410BB0">
        <w:rPr>
          <w:rFonts w:ascii="Times New Roman" w:hAnsi="Times New Roman" w:cs="Times New Roman"/>
          <w:sz w:val="28"/>
          <w:szCs w:val="28"/>
        </w:rPr>
        <w:t xml:space="preserve"> празднико</w:t>
      </w:r>
      <w:r w:rsidR="00410BB0" w:rsidRPr="00410BB0">
        <w:rPr>
          <w:rFonts w:ascii="Times New Roman" w:hAnsi="Times New Roman" w:cs="Times New Roman"/>
          <w:sz w:val="28"/>
          <w:szCs w:val="28"/>
        </w:rPr>
        <w:t>в</w:t>
      </w:r>
      <w:r w:rsidRPr="00024951">
        <w:rPr>
          <w:rFonts w:ascii="Times New Roman" w:hAnsi="Times New Roman" w:cs="Times New Roman"/>
          <w:sz w:val="28"/>
          <w:szCs w:val="28"/>
        </w:rPr>
        <w:t xml:space="preserve"> и в других случаях в соответствии с личным вкладом работников в общие результаты работы. Максимальный размер единовременной премии не может превышать размер должностного оклада</w:t>
      </w:r>
      <w:r w:rsidR="00BF4993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024951">
        <w:rPr>
          <w:rFonts w:ascii="Times New Roman" w:hAnsi="Times New Roman" w:cs="Times New Roman"/>
          <w:sz w:val="28"/>
          <w:szCs w:val="28"/>
        </w:rPr>
        <w:t>.</w:t>
      </w:r>
    </w:p>
    <w:p w:rsidR="00024951" w:rsidRPr="00024951" w:rsidRDefault="00BF4993" w:rsidP="000249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размер премий устанавливается </w:t>
      </w:r>
      <w:r w:rsidR="008017C6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017C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8017C6">
        <w:rPr>
          <w:rFonts w:ascii="Times New Roman" w:hAnsi="Times New Roman" w:cs="Times New Roman"/>
          <w:sz w:val="28"/>
          <w:szCs w:val="28"/>
        </w:rPr>
        <w:t xml:space="preserve"> района Алтайского края, руководителем структурного подразделения  Администрации </w:t>
      </w:r>
      <w:proofErr w:type="spellStart"/>
      <w:r w:rsidR="008017C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8017C6">
        <w:rPr>
          <w:rFonts w:ascii="Times New Roman" w:hAnsi="Times New Roman" w:cs="Times New Roman"/>
          <w:sz w:val="28"/>
          <w:szCs w:val="28"/>
        </w:rPr>
        <w:t xml:space="preserve"> района Алтайского края, наделенным статусом юридического лица,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приказом структурного подразделения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наделенным статусом юридического лица</w:t>
      </w:r>
      <w:proofErr w:type="gramStart"/>
      <w:r w:rsidR="00D10A43">
        <w:rPr>
          <w:rFonts w:ascii="Times New Roman" w:hAnsi="Times New Roman" w:cs="Times New Roman"/>
          <w:sz w:val="28"/>
          <w:szCs w:val="28"/>
        </w:rPr>
        <w:t>.</w:t>
      </w:r>
      <w:r w:rsidR="00065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4993" w:rsidRDefault="00BF4993" w:rsidP="00BF4993">
      <w:pPr>
        <w:widowControl/>
        <w:ind w:left="1066" w:hanging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477" w:rsidRPr="00BF499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A05204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221477" w:rsidRPr="00BF4993">
        <w:rPr>
          <w:rFonts w:ascii="Times New Roman" w:hAnsi="Times New Roman" w:cs="Times New Roman"/>
          <w:sz w:val="28"/>
          <w:szCs w:val="28"/>
        </w:rPr>
        <w:t>202</w:t>
      </w:r>
      <w:r w:rsidR="009D1EDA" w:rsidRPr="00BF4993">
        <w:rPr>
          <w:rFonts w:ascii="Times New Roman" w:hAnsi="Times New Roman" w:cs="Times New Roman"/>
          <w:sz w:val="28"/>
          <w:szCs w:val="28"/>
        </w:rPr>
        <w:t>5</w:t>
      </w:r>
      <w:r w:rsidR="003476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1477" w:rsidRPr="00BF4993">
        <w:rPr>
          <w:rFonts w:ascii="Times New Roman" w:hAnsi="Times New Roman" w:cs="Times New Roman"/>
          <w:sz w:val="28"/>
          <w:szCs w:val="28"/>
        </w:rPr>
        <w:t>.</w:t>
      </w:r>
    </w:p>
    <w:p w:rsidR="002F1BA4" w:rsidRPr="00BF4993" w:rsidRDefault="00BF4993" w:rsidP="00BF4993">
      <w:pPr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="007C1AA7" w:rsidRPr="00BF4993">
        <w:rPr>
          <w:rFonts w:ascii="Times New Roman" w:hAnsi="Times New Roman" w:cs="Times New Roman"/>
          <w:sz w:val="28"/>
        </w:rPr>
        <w:t>Р</w:t>
      </w:r>
      <w:r w:rsidR="00221477" w:rsidRPr="00BF4993">
        <w:rPr>
          <w:rFonts w:ascii="Times New Roman" w:hAnsi="Times New Roman" w:cs="Times New Roman"/>
          <w:sz w:val="28"/>
        </w:rPr>
        <w:t>азместить</w:t>
      </w:r>
      <w:proofErr w:type="gramEnd"/>
      <w:r w:rsidR="00221477" w:rsidRPr="00BF4993">
        <w:rPr>
          <w:rFonts w:ascii="Times New Roman" w:hAnsi="Times New Roman" w:cs="Times New Roman"/>
          <w:sz w:val="28"/>
        </w:rPr>
        <w:t xml:space="preserve"> </w:t>
      </w:r>
      <w:r w:rsidR="007C1AA7" w:rsidRPr="00BF4993">
        <w:rPr>
          <w:rFonts w:ascii="Times New Roman" w:hAnsi="Times New Roman" w:cs="Times New Roman"/>
          <w:sz w:val="28"/>
        </w:rPr>
        <w:t xml:space="preserve">настоящее постановление </w:t>
      </w:r>
      <w:r w:rsidR="00221477" w:rsidRPr="00BF4993"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proofErr w:type="spellStart"/>
      <w:r w:rsidR="00221477" w:rsidRPr="00BF4993">
        <w:rPr>
          <w:rFonts w:ascii="Times New Roman" w:hAnsi="Times New Roman" w:cs="Times New Roman"/>
          <w:sz w:val="28"/>
        </w:rPr>
        <w:t>Бийского</w:t>
      </w:r>
      <w:proofErr w:type="spellEnd"/>
      <w:r w:rsidR="00221477" w:rsidRPr="00BF4993">
        <w:rPr>
          <w:rFonts w:ascii="Times New Roman" w:hAnsi="Times New Roman" w:cs="Times New Roman"/>
          <w:sz w:val="28"/>
        </w:rPr>
        <w:t xml:space="preserve"> района Алтайского края в информационно-телекоммуникационной сети «Интернет».</w:t>
      </w:r>
      <w:r w:rsidR="007C1AA7" w:rsidRPr="00BF4993">
        <w:rPr>
          <w:rFonts w:ascii="Times New Roman" w:hAnsi="Times New Roman" w:cs="Times New Roman"/>
          <w:sz w:val="28"/>
        </w:rPr>
        <w:t xml:space="preserve"> </w:t>
      </w:r>
    </w:p>
    <w:p w:rsidR="002F1BA4" w:rsidRDefault="002F1BA4" w:rsidP="00BF4993">
      <w:pPr>
        <w:widowControl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7C1AA7" w:rsidRDefault="007C1AA7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7C1AA7" w:rsidRDefault="007C1AA7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214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bookmarkStart w:id="11" w:name="bookmark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  Д.С. Артемов</w:t>
      </w: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sectPr w:rsidR="002F1BA4" w:rsidSect="000015BD">
      <w:pgSz w:w="11900" w:h="16840"/>
      <w:pgMar w:top="976" w:right="847" w:bottom="851" w:left="1434" w:header="548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F0" w:rsidRDefault="00724DF0"/>
  </w:endnote>
  <w:endnote w:type="continuationSeparator" w:id="0">
    <w:p w:rsidR="00724DF0" w:rsidRDefault="00724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F0" w:rsidRDefault="00724DF0"/>
  </w:footnote>
  <w:footnote w:type="continuationSeparator" w:id="0">
    <w:p w:rsidR="00724DF0" w:rsidRDefault="00724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71"/>
    <w:multiLevelType w:val="multilevel"/>
    <w:tmpl w:val="EEE0B34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19E35CCF"/>
    <w:multiLevelType w:val="hybridMultilevel"/>
    <w:tmpl w:val="0EEEFEF8"/>
    <w:lvl w:ilvl="0" w:tplc="75DCDA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317B1"/>
    <w:multiLevelType w:val="multilevel"/>
    <w:tmpl w:val="EEE0B3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57DC58EA"/>
    <w:multiLevelType w:val="multilevel"/>
    <w:tmpl w:val="EEE0B34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1"/>
    <w:rsid w:val="000015BD"/>
    <w:rsid w:val="00013E28"/>
    <w:rsid w:val="00024951"/>
    <w:rsid w:val="00065331"/>
    <w:rsid w:val="0006718D"/>
    <w:rsid w:val="000828DD"/>
    <w:rsid w:val="000B32B8"/>
    <w:rsid w:val="000D4E14"/>
    <w:rsid w:val="000F40AE"/>
    <w:rsid w:val="000F76B2"/>
    <w:rsid w:val="001203A4"/>
    <w:rsid w:val="00154CD0"/>
    <w:rsid w:val="001A5965"/>
    <w:rsid w:val="001B696E"/>
    <w:rsid w:val="001F7E50"/>
    <w:rsid w:val="00204363"/>
    <w:rsid w:val="00211EF7"/>
    <w:rsid w:val="00221477"/>
    <w:rsid w:val="002335D2"/>
    <w:rsid w:val="00261792"/>
    <w:rsid w:val="00271960"/>
    <w:rsid w:val="0029565E"/>
    <w:rsid w:val="002C2558"/>
    <w:rsid w:val="002E5B32"/>
    <w:rsid w:val="002F1BA4"/>
    <w:rsid w:val="002F3FDB"/>
    <w:rsid w:val="00310F38"/>
    <w:rsid w:val="00347632"/>
    <w:rsid w:val="0038486F"/>
    <w:rsid w:val="003E6BC6"/>
    <w:rsid w:val="00410BB0"/>
    <w:rsid w:val="00497E23"/>
    <w:rsid w:val="004A4781"/>
    <w:rsid w:val="004B21C6"/>
    <w:rsid w:val="004D3C0E"/>
    <w:rsid w:val="0050177F"/>
    <w:rsid w:val="0050198E"/>
    <w:rsid w:val="005125B9"/>
    <w:rsid w:val="00535DAC"/>
    <w:rsid w:val="00540297"/>
    <w:rsid w:val="00573DA0"/>
    <w:rsid w:val="005C6B7F"/>
    <w:rsid w:val="005E4900"/>
    <w:rsid w:val="005E71A7"/>
    <w:rsid w:val="005E7B52"/>
    <w:rsid w:val="00642F18"/>
    <w:rsid w:val="006C3CAF"/>
    <w:rsid w:val="006F2ABC"/>
    <w:rsid w:val="00724DF0"/>
    <w:rsid w:val="00737D2D"/>
    <w:rsid w:val="0075663B"/>
    <w:rsid w:val="007751DC"/>
    <w:rsid w:val="0077698E"/>
    <w:rsid w:val="007952EA"/>
    <w:rsid w:val="007C1AA7"/>
    <w:rsid w:val="007C701D"/>
    <w:rsid w:val="007D24C6"/>
    <w:rsid w:val="007D7228"/>
    <w:rsid w:val="007E366E"/>
    <w:rsid w:val="008017C6"/>
    <w:rsid w:val="00831D43"/>
    <w:rsid w:val="00862CB8"/>
    <w:rsid w:val="008711C8"/>
    <w:rsid w:val="0087383C"/>
    <w:rsid w:val="008A54DB"/>
    <w:rsid w:val="008B3010"/>
    <w:rsid w:val="008C5923"/>
    <w:rsid w:val="00913D7F"/>
    <w:rsid w:val="00963E96"/>
    <w:rsid w:val="00986353"/>
    <w:rsid w:val="00997B02"/>
    <w:rsid w:val="009B52B3"/>
    <w:rsid w:val="009B5621"/>
    <w:rsid w:val="009D094A"/>
    <w:rsid w:val="009D1EDA"/>
    <w:rsid w:val="009D7191"/>
    <w:rsid w:val="00A05204"/>
    <w:rsid w:val="00A30779"/>
    <w:rsid w:val="00A55712"/>
    <w:rsid w:val="00AA2B96"/>
    <w:rsid w:val="00AB3CD3"/>
    <w:rsid w:val="00AB4B3E"/>
    <w:rsid w:val="00AE4AFF"/>
    <w:rsid w:val="00AF48EF"/>
    <w:rsid w:val="00B704FF"/>
    <w:rsid w:val="00B846F6"/>
    <w:rsid w:val="00BA286B"/>
    <w:rsid w:val="00BA4EA9"/>
    <w:rsid w:val="00BC2ADC"/>
    <w:rsid w:val="00BC3666"/>
    <w:rsid w:val="00BC49C0"/>
    <w:rsid w:val="00BD4DAD"/>
    <w:rsid w:val="00BF4993"/>
    <w:rsid w:val="00C578E5"/>
    <w:rsid w:val="00CB5F6A"/>
    <w:rsid w:val="00CC22A4"/>
    <w:rsid w:val="00CC3871"/>
    <w:rsid w:val="00CD2A0F"/>
    <w:rsid w:val="00CF3DE7"/>
    <w:rsid w:val="00D10A43"/>
    <w:rsid w:val="00D53190"/>
    <w:rsid w:val="00E35A33"/>
    <w:rsid w:val="00EA02A1"/>
    <w:rsid w:val="00EA5257"/>
    <w:rsid w:val="00EC1D36"/>
    <w:rsid w:val="00EC32FB"/>
    <w:rsid w:val="00EE1096"/>
    <w:rsid w:val="00EE3390"/>
    <w:rsid w:val="00EF1F01"/>
    <w:rsid w:val="00F31139"/>
    <w:rsid w:val="00FA15CC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2589-E642-45E4-8AB8-8BBDD289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финкомитет</dc:creator>
  <cp:lastModifiedBy>ProtSekt</cp:lastModifiedBy>
  <cp:revision>14</cp:revision>
  <cp:lastPrinted>2025-05-07T07:49:00Z</cp:lastPrinted>
  <dcterms:created xsi:type="dcterms:W3CDTF">2025-04-30T06:36:00Z</dcterms:created>
  <dcterms:modified xsi:type="dcterms:W3CDTF">2025-05-14T03:05:00Z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C7F6D3BD3B2D4E4D8A1CDA017374206D_12</vt:lpwstr>
  </property>
</Properties>
</file>