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C2" w:rsidRDefault="00C414E9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БИЙСКОГО РАЙОНА АЛТАЙСКОГО  КРАЯ</w:t>
      </w:r>
    </w:p>
    <w:p w:rsidR="00EC25C2" w:rsidRDefault="00EC25C2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EC25C2" w:rsidRDefault="00C414E9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EC25C2" w:rsidRDefault="00EC25C2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EC25C2" w:rsidRDefault="00EF0C16" w:rsidP="007370FD">
      <w:pPr>
        <w:tabs>
          <w:tab w:val="left" w:pos="9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07.02.2025</w:t>
      </w:r>
      <w:r w:rsidR="00C414E9">
        <w:rPr>
          <w:rFonts w:ascii="Arial" w:hAnsi="Arial" w:cs="Arial"/>
          <w:b/>
        </w:rPr>
        <w:t xml:space="preserve">                                                </w:t>
      </w:r>
      <w:r w:rsidR="00C414E9">
        <w:rPr>
          <w:rFonts w:ascii="Arial" w:hAnsi="Arial" w:cs="Arial"/>
          <w:b/>
          <w:sz w:val="20"/>
          <w:szCs w:val="20"/>
        </w:rPr>
        <w:t xml:space="preserve">                    </w:t>
      </w:r>
      <w:r w:rsidR="00C414E9">
        <w:rPr>
          <w:rFonts w:ascii="Arial" w:hAnsi="Arial" w:cs="Arial"/>
          <w:b/>
        </w:rPr>
        <w:t xml:space="preserve">                           № </w:t>
      </w:r>
      <w:r>
        <w:rPr>
          <w:rFonts w:ascii="Arial" w:hAnsi="Arial" w:cs="Arial"/>
          <w:b/>
        </w:rPr>
        <w:t xml:space="preserve"> 151</w:t>
      </w:r>
    </w:p>
    <w:p w:rsidR="00EC25C2" w:rsidRDefault="00C414E9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г. Бийск</w:t>
      </w:r>
    </w:p>
    <w:p w:rsidR="00EC25C2" w:rsidRDefault="00EC25C2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EC25C2" w:rsidRDefault="00C414E9">
      <w:pPr>
        <w:tabs>
          <w:tab w:val="left" w:pos="960"/>
        </w:tabs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22595D" w:rsidRDefault="00C414E9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22595D">
        <w:rPr>
          <w:sz w:val="28"/>
          <w:szCs w:val="28"/>
        </w:rPr>
        <w:t xml:space="preserve">Администрации </w:t>
      </w:r>
    </w:p>
    <w:p w:rsidR="0022595D" w:rsidRDefault="0022595D">
      <w:pPr>
        <w:tabs>
          <w:tab w:val="left" w:pos="9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Алтайского края </w:t>
      </w:r>
    </w:p>
    <w:p w:rsidR="00EC25C2" w:rsidRDefault="00C414E9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от 11.11.2020</w:t>
      </w:r>
      <w:r w:rsidR="0022595D">
        <w:rPr>
          <w:sz w:val="28"/>
          <w:szCs w:val="28"/>
        </w:rPr>
        <w:t xml:space="preserve">   </w:t>
      </w:r>
      <w:r>
        <w:rPr>
          <w:sz w:val="28"/>
          <w:szCs w:val="28"/>
        </w:rPr>
        <w:t>№ 892</w:t>
      </w:r>
    </w:p>
    <w:bookmarkEnd w:id="0"/>
    <w:p w:rsidR="00EC25C2" w:rsidRDefault="00EC25C2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EC25C2" w:rsidRDefault="00C414E9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н</w:t>
      </w:r>
      <w:r>
        <w:rPr>
          <w:rFonts w:ascii="Times New Roman" w:hAnsi="Times New Roman"/>
          <w:color w:val="auto"/>
          <w:sz w:val="28"/>
          <w:szCs w:val="28"/>
        </w:rPr>
        <w:t>а основании постановления Администрации Бийского района Алтайского края от 17.11.2014 № 739 «Об утверждении Порядка разработки, реализации и оценки эффективности муниципальных программ»,</w:t>
      </w:r>
    </w:p>
    <w:p w:rsidR="00EC25C2" w:rsidRDefault="00C414E9">
      <w:pPr>
        <w:pStyle w:val="MainStyl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О С Т А Н О В Л Я Ю:</w:t>
      </w:r>
    </w:p>
    <w:p w:rsidR="00EC25C2" w:rsidRDefault="00EC25C2">
      <w:pPr>
        <w:pStyle w:val="MainStyl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EC25C2" w:rsidRDefault="00C414E9">
      <w:pPr>
        <w:pStyle w:val="MainStyl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Внести изменения в муниципальную программу, утвержденную постановлением Администрации Бийского района от 11.11.2020 № 892 «Об утверждении  муниципальной  программы Бийского района</w:t>
      </w:r>
      <w:r w:rsidR="0022595D">
        <w:rPr>
          <w:rFonts w:ascii="Times New Roman" w:hAnsi="Times New Roman"/>
          <w:color w:val="auto"/>
          <w:sz w:val="28"/>
          <w:szCs w:val="28"/>
        </w:rPr>
        <w:t>».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EC25C2" w:rsidRDefault="00C414E9">
      <w:pPr>
        <w:pStyle w:val="MainStyl"/>
        <w:numPr>
          <w:ilvl w:val="1"/>
          <w:numId w:val="1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Пункт «</w:t>
      </w:r>
      <w:r>
        <w:rPr>
          <w:rFonts w:ascii="Times New Roman" w:hAnsi="Times New Roman"/>
          <w:sz w:val="28"/>
          <w:szCs w:val="28"/>
        </w:rPr>
        <w:t xml:space="preserve">Объемы финансирования муниципальной программы </w:t>
      </w:r>
      <w:r>
        <w:rPr>
          <w:rFonts w:ascii="Times New Roman" w:hAnsi="Times New Roman"/>
          <w:color w:val="auto"/>
          <w:sz w:val="28"/>
          <w:szCs w:val="28"/>
        </w:rPr>
        <w:t>по годам реализации</w:t>
      </w:r>
      <w:r>
        <w:rPr>
          <w:rFonts w:ascii="Times New Roman" w:hAnsi="Times New Roman"/>
          <w:sz w:val="28"/>
          <w:szCs w:val="28"/>
        </w:rPr>
        <w:t xml:space="preserve">» Паспорта муниципальной программы «Формирование законопослушного поведения участников дорожного движения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Бийский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на 2021-2024 годы изложить в следующей редакции:</w:t>
      </w:r>
    </w:p>
    <w:p w:rsidR="00EC25C2" w:rsidRDefault="00EC25C2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W w:w="9724" w:type="dxa"/>
        <w:tblInd w:w="109" w:type="dxa"/>
        <w:tblLook w:val="01E0" w:firstRow="1" w:lastRow="1" w:firstColumn="1" w:lastColumn="1" w:noHBand="0" w:noVBand="0"/>
      </w:tblPr>
      <w:tblGrid>
        <w:gridCol w:w="3783"/>
        <w:gridCol w:w="5941"/>
      </w:tblGrid>
      <w:tr w:rsidR="00EC25C2">
        <w:trPr>
          <w:trHeight w:val="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C2" w:rsidRDefault="00C414E9">
            <w:pPr>
              <w:shd w:val="clear" w:color="auto" w:fill="FFFFFF"/>
              <w:spacing w:line="278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муниципальной программы по годам реализации, тыс. рублей.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C2" w:rsidRDefault="00C414E9">
            <w:pPr>
              <w:pStyle w:val="ConsPlusCell"/>
            </w:pPr>
            <w:r>
              <w:t xml:space="preserve">ВСЕГО: </w:t>
            </w:r>
            <w:r w:rsidR="007370FD">
              <w:t>945</w:t>
            </w:r>
            <w:r>
              <w:t>,</w:t>
            </w:r>
            <w:r w:rsidR="007370FD">
              <w:t>1</w:t>
            </w:r>
            <w:r>
              <w:t xml:space="preserve"> тысяча рублей</w:t>
            </w:r>
          </w:p>
          <w:p w:rsidR="00EC25C2" w:rsidRDefault="00C414E9">
            <w:pPr>
              <w:pStyle w:val="ConsPlusCell"/>
            </w:pPr>
            <w:r>
              <w:t xml:space="preserve">в том числе: </w:t>
            </w:r>
          </w:p>
          <w:p w:rsidR="00EC25C2" w:rsidRDefault="00C414E9">
            <w:pPr>
              <w:pStyle w:val="ConsPlusCell"/>
            </w:pPr>
            <w:r>
              <w:t>2021 год –  257,9 тысяч рублей;</w:t>
            </w:r>
          </w:p>
          <w:p w:rsidR="00EC25C2" w:rsidRDefault="00C414E9">
            <w:pPr>
              <w:pStyle w:val="ConsPlusCell"/>
            </w:pPr>
            <w:r>
              <w:t>2022 год –  159,1 тысяч рублей;</w:t>
            </w:r>
          </w:p>
          <w:p w:rsidR="00EC25C2" w:rsidRDefault="00C414E9">
            <w:pPr>
              <w:pStyle w:val="ConsPlusCell"/>
            </w:pPr>
            <w:r>
              <w:t xml:space="preserve">2023 год –  </w:t>
            </w:r>
            <w:r w:rsidR="007370FD">
              <w:t>270</w:t>
            </w:r>
            <w:r>
              <w:t>,0 тысяч рублей;</w:t>
            </w:r>
          </w:p>
          <w:p w:rsidR="00EC25C2" w:rsidRDefault="00C414E9">
            <w:pPr>
              <w:pStyle w:val="ConsPlusCell"/>
            </w:pPr>
            <w:r>
              <w:t xml:space="preserve">2024 год –  </w:t>
            </w:r>
            <w:r w:rsidR="007370FD">
              <w:t>258</w:t>
            </w:r>
            <w:r>
              <w:t>,</w:t>
            </w:r>
            <w:r w:rsidR="007370FD">
              <w:t>1</w:t>
            </w:r>
            <w:r>
              <w:t xml:space="preserve"> тысяч рублей;</w:t>
            </w:r>
          </w:p>
          <w:p w:rsidR="00EC25C2" w:rsidRDefault="00C414E9">
            <w:pPr>
              <w:pStyle w:val="ConsPlusCell"/>
            </w:pPr>
            <w:r>
              <w:t>из них:</w:t>
            </w:r>
          </w:p>
          <w:p w:rsidR="00EC25C2" w:rsidRDefault="00C414E9">
            <w:pPr>
              <w:pStyle w:val="ConsPlusCell"/>
            </w:pPr>
            <w:r>
              <w:t xml:space="preserve">местный бюджет: </w:t>
            </w:r>
          </w:p>
          <w:p w:rsidR="00EC25C2" w:rsidRDefault="00C414E9">
            <w:pPr>
              <w:pStyle w:val="ConsPlusCell"/>
            </w:pPr>
            <w:r>
              <w:t xml:space="preserve">в том числе: </w:t>
            </w:r>
          </w:p>
          <w:p w:rsidR="00EC25C2" w:rsidRDefault="00C414E9">
            <w:pPr>
              <w:pStyle w:val="ConsPlusCell"/>
            </w:pPr>
            <w:r>
              <w:t>2021 год –  257,9 тысяч рублей;</w:t>
            </w:r>
          </w:p>
          <w:p w:rsidR="00EC25C2" w:rsidRDefault="00C414E9">
            <w:pPr>
              <w:pStyle w:val="ConsPlusCell"/>
            </w:pPr>
            <w:r>
              <w:t>2022 год –  159,1 тысяч рублей;</w:t>
            </w:r>
          </w:p>
          <w:p w:rsidR="00EC25C2" w:rsidRDefault="00C414E9">
            <w:pPr>
              <w:pStyle w:val="ConsPlusCell"/>
            </w:pPr>
            <w:r>
              <w:t xml:space="preserve">2023 год –  </w:t>
            </w:r>
            <w:r w:rsidR="007370FD">
              <w:t>270</w:t>
            </w:r>
            <w:r>
              <w:t>,0 тысяч рублей;</w:t>
            </w:r>
          </w:p>
          <w:p w:rsidR="00EC25C2" w:rsidRDefault="00C414E9" w:rsidP="007370FD">
            <w:pPr>
              <w:pStyle w:val="ConsPlusCell"/>
              <w:keepNext/>
              <w:snapToGrid w:val="0"/>
              <w:jc w:val="both"/>
              <w:outlineLvl w:val="2"/>
            </w:pPr>
            <w:r>
              <w:t xml:space="preserve">2024 год –  </w:t>
            </w:r>
            <w:r w:rsidR="007370FD">
              <w:t>258</w:t>
            </w:r>
            <w:r>
              <w:t>,</w:t>
            </w:r>
            <w:r w:rsidR="007370FD">
              <w:t>1</w:t>
            </w:r>
            <w:r>
              <w:t xml:space="preserve"> тысяч рублей</w:t>
            </w:r>
          </w:p>
        </w:tc>
      </w:tr>
    </w:tbl>
    <w:p w:rsidR="00EC25C2" w:rsidRDefault="00EC25C2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EC25C2" w:rsidRDefault="00C414E9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1.2. Раздел 4 «Общий объем финансовых ресурсов, необходимых для реализации Программы» изложить в следующей редакции:</w:t>
      </w:r>
    </w:p>
    <w:p w:rsidR="00EC25C2" w:rsidRDefault="00C414E9">
      <w:pPr>
        <w:ind w:firstLine="720"/>
        <w:jc w:val="both"/>
      </w:pPr>
      <w:r>
        <w:rPr>
          <w:sz w:val="28"/>
          <w:szCs w:val="28"/>
        </w:rPr>
        <w:t>Финансирование муниципальной программы осуществляется за счет средств местного бюджета.</w:t>
      </w:r>
    </w:p>
    <w:p w:rsidR="00EC25C2" w:rsidRDefault="00C414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Общий объем финансирования Программы в 2021-2024 годах составит </w:t>
      </w:r>
      <w:r w:rsidR="007370FD">
        <w:rPr>
          <w:sz w:val="28"/>
          <w:szCs w:val="28"/>
        </w:rPr>
        <w:t>945,1 тысяч</w:t>
      </w:r>
      <w:r>
        <w:rPr>
          <w:sz w:val="28"/>
          <w:szCs w:val="28"/>
        </w:rPr>
        <w:t xml:space="preserve"> рублей</w:t>
      </w:r>
    </w:p>
    <w:p w:rsidR="00EC25C2" w:rsidRDefault="00C414E9">
      <w:pPr>
        <w:pStyle w:val="ConsPlusCell"/>
      </w:pPr>
      <w:r>
        <w:t xml:space="preserve">в том числе: </w:t>
      </w:r>
    </w:p>
    <w:p w:rsidR="00EC25C2" w:rsidRDefault="00C414E9">
      <w:pPr>
        <w:pStyle w:val="ConsPlusCell"/>
      </w:pPr>
      <w:r>
        <w:t>2021 год –  257,9 тысяч рублей;</w:t>
      </w:r>
    </w:p>
    <w:p w:rsidR="00EC25C2" w:rsidRDefault="00C414E9">
      <w:pPr>
        <w:pStyle w:val="ConsPlusCell"/>
      </w:pPr>
      <w:r>
        <w:t>2022 год –  159,1 тысяч рублей;</w:t>
      </w:r>
    </w:p>
    <w:p w:rsidR="00EC25C2" w:rsidRDefault="00C414E9">
      <w:pPr>
        <w:pStyle w:val="ConsPlusCell"/>
      </w:pPr>
      <w:r>
        <w:t xml:space="preserve">2023 год –  </w:t>
      </w:r>
      <w:r w:rsidR="007370FD">
        <w:t>270</w:t>
      </w:r>
      <w:r>
        <w:t>,0 тысяч рублей;</w:t>
      </w:r>
    </w:p>
    <w:p w:rsidR="00EC25C2" w:rsidRDefault="00C414E9">
      <w:pPr>
        <w:pStyle w:val="ConsPlusCell"/>
      </w:pPr>
      <w:r>
        <w:t xml:space="preserve">2024 год –  </w:t>
      </w:r>
      <w:r w:rsidR="007370FD">
        <w:t>258</w:t>
      </w:r>
      <w:r>
        <w:t>,</w:t>
      </w:r>
      <w:r w:rsidR="007370FD">
        <w:t>1</w:t>
      </w:r>
      <w:r>
        <w:t xml:space="preserve"> тысяч рублей;</w:t>
      </w:r>
    </w:p>
    <w:p w:rsidR="00EC25C2" w:rsidRDefault="00C414E9">
      <w:pPr>
        <w:pStyle w:val="ConsPlusCell"/>
      </w:pPr>
      <w:r>
        <w:t>из них:</w:t>
      </w:r>
    </w:p>
    <w:p w:rsidR="00EC25C2" w:rsidRDefault="00C414E9">
      <w:pPr>
        <w:pStyle w:val="ConsPlusCell"/>
      </w:pPr>
      <w:r>
        <w:t xml:space="preserve">местный бюджет: </w:t>
      </w:r>
    </w:p>
    <w:p w:rsidR="00EC25C2" w:rsidRDefault="00C414E9">
      <w:pPr>
        <w:pStyle w:val="ConsPlusCell"/>
      </w:pPr>
      <w:r>
        <w:t xml:space="preserve">в том числе: </w:t>
      </w:r>
    </w:p>
    <w:p w:rsidR="00EC25C2" w:rsidRDefault="00C414E9">
      <w:pPr>
        <w:pStyle w:val="ConsPlusCell"/>
      </w:pPr>
      <w:r>
        <w:t xml:space="preserve">2021 год –  </w:t>
      </w:r>
      <w:r w:rsidR="007370FD">
        <w:t>257,9</w:t>
      </w:r>
      <w:r>
        <w:t xml:space="preserve"> тысяч рублей;</w:t>
      </w:r>
    </w:p>
    <w:p w:rsidR="00EC25C2" w:rsidRDefault="00C414E9">
      <w:pPr>
        <w:pStyle w:val="ConsPlusCell"/>
      </w:pPr>
      <w:r>
        <w:t>2022 год –  159,1 тысяч рублей;</w:t>
      </w:r>
    </w:p>
    <w:p w:rsidR="00EC25C2" w:rsidRDefault="00C414E9">
      <w:pPr>
        <w:pStyle w:val="ConsPlusCell"/>
      </w:pPr>
      <w:r>
        <w:t xml:space="preserve">2023 год –  </w:t>
      </w:r>
      <w:r w:rsidR="007370FD">
        <w:t>270</w:t>
      </w:r>
      <w:r>
        <w:t>,0 тысяч рублей;</w:t>
      </w:r>
    </w:p>
    <w:p w:rsidR="00EC25C2" w:rsidRDefault="00C414E9">
      <w:pPr>
        <w:pStyle w:val="ConsPlusCell"/>
      </w:pPr>
      <w:r>
        <w:t xml:space="preserve">2024 год –  </w:t>
      </w:r>
      <w:r w:rsidR="007370FD">
        <w:t xml:space="preserve">258,1 </w:t>
      </w:r>
      <w:r>
        <w:t xml:space="preserve"> тысяч рублей</w:t>
      </w:r>
    </w:p>
    <w:p w:rsidR="00EC25C2" w:rsidRDefault="00C414E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Изложить приложение № 2 План мероприятий по выполнению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муниципальной программе «Формирование законопослушного поведения  участников дорожного движения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Бийский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на 2021-2024 г. в новой редакции.</w:t>
      </w:r>
    </w:p>
    <w:p w:rsidR="0022595D" w:rsidRDefault="009A5A9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2595D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>,</w:t>
      </w:r>
      <w:r w:rsidR="0022595D">
        <w:rPr>
          <w:rFonts w:ascii="Times New Roman" w:hAnsi="Times New Roman"/>
          <w:sz w:val="28"/>
          <w:szCs w:val="28"/>
        </w:rPr>
        <w:t xml:space="preserve"> внесенные настоящим постановлением</w:t>
      </w:r>
      <w:r>
        <w:rPr>
          <w:rFonts w:ascii="Times New Roman" w:hAnsi="Times New Roman"/>
          <w:sz w:val="28"/>
          <w:szCs w:val="28"/>
        </w:rPr>
        <w:t>,</w:t>
      </w:r>
      <w:r w:rsidR="0022595D">
        <w:rPr>
          <w:rFonts w:ascii="Times New Roman" w:hAnsi="Times New Roman"/>
          <w:sz w:val="28"/>
          <w:szCs w:val="28"/>
        </w:rPr>
        <w:t xml:space="preserve"> подлежат применению с 24.12.2024.</w:t>
      </w:r>
    </w:p>
    <w:p w:rsidR="00EC25C2" w:rsidRDefault="0022595D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="00C414E9">
        <w:rPr>
          <w:rFonts w:ascii="Times New Roman" w:hAnsi="Times New Roman"/>
          <w:color w:val="auto"/>
          <w:sz w:val="28"/>
          <w:szCs w:val="28"/>
        </w:rPr>
        <w:t>. Настоящее постановление разместить на официальном сайте Администрации Бийского района.</w:t>
      </w:r>
    </w:p>
    <w:p w:rsidR="00EC25C2" w:rsidRDefault="0022595D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="00C414E9">
        <w:rPr>
          <w:rFonts w:ascii="Times New Roman" w:hAnsi="Times New Roman"/>
          <w:color w:val="auto"/>
          <w:sz w:val="28"/>
          <w:szCs w:val="28"/>
        </w:rPr>
        <w:t xml:space="preserve">. Контроль исполнения настоящего постановления возложить на          </w:t>
      </w:r>
      <w:proofErr w:type="spellStart"/>
      <w:r w:rsidR="007370FD">
        <w:rPr>
          <w:rFonts w:ascii="Times New Roman" w:hAnsi="Times New Roman"/>
          <w:color w:val="auto"/>
          <w:sz w:val="28"/>
          <w:szCs w:val="28"/>
        </w:rPr>
        <w:t>И.о</w:t>
      </w:r>
      <w:proofErr w:type="spellEnd"/>
      <w:r w:rsidR="007370FD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414E9">
        <w:rPr>
          <w:rFonts w:ascii="Times New Roman" w:hAnsi="Times New Roman"/>
          <w:color w:val="auto"/>
          <w:sz w:val="28"/>
          <w:szCs w:val="28"/>
        </w:rPr>
        <w:t xml:space="preserve">заместителя Главы Администрации района, начальника муниципального казенного учреждения «Управление по жилищно-коммунальному и дорожному хозяйству, газификации и транспорту» </w:t>
      </w:r>
      <w:r w:rsidR="007370FD">
        <w:rPr>
          <w:rFonts w:ascii="Times New Roman" w:hAnsi="Times New Roman"/>
          <w:color w:val="auto"/>
          <w:sz w:val="28"/>
          <w:szCs w:val="28"/>
        </w:rPr>
        <w:t>Боровикова Е.С.</w:t>
      </w:r>
    </w:p>
    <w:p w:rsidR="00EC25C2" w:rsidRDefault="00EC25C2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EC25C2" w:rsidRDefault="00EC25C2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EC25C2" w:rsidRDefault="00EC25C2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EC25C2" w:rsidRDefault="00C414E9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  <w:sectPr w:rsidR="00EC25C2">
          <w:pgSz w:w="11906" w:h="16838"/>
          <w:pgMar w:top="1134" w:right="851" w:bottom="851" w:left="1701" w:header="0" w:footer="0" w:gutter="0"/>
          <w:cols w:space="720"/>
          <w:formProt w:val="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Глав</w:t>
      </w:r>
      <w:r w:rsidR="007370F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</w:t>
      </w:r>
      <w:r w:rsidR="007370FD">
        <w:rPr>
          <w:rFonts w:ascii="Times New Roman" w:hAnsi="Times New Roman"/>
          <w:sz w:val="28"/>
          <w:szCs w:val="28"/>
        </w:rPr>
        <w:t>Д.С. Артемов</w:t>
      </w:r>
    </w:p>
    <w:tbl>
      <w:tblPr>
        <w:tblStyle w:val="ac"/>
        <w:tblW w:w="14786" w:type="dxa"/>
        <w:tblLook w:val="04A0" w:firstRow="1" w:lastRow="0" w:firstColumn="1" w:lastColumn="0" w:noHBand="0" w:noVBand="1"/>
      </w:tblPr>
      <w:tblGrid>
        <w:gridCol w:w="7395"/>
        <w:gridCol w:w="7391"/>
      </w:tblGrid>
      <w:tr w:rsidR="00EC25C2">
        <w:trPr>
          <w:trHeight w:val="1562"/>
        </w:trPr>
        <w:tc>
          <w:tcPr>
            <w:tcW w:w="7394" w:type="dxa"/>
            <w:tcBorders>
              <w:top w:val="nil"/>
              <w:left w:val="nil"/>
              <w:bottom w:val="nil"/>
              <w:right w:val="nil"/>
            </w:tcBorders>
          </w:tcPr>
          <w:p w:rsidR="00EC25C2" w:rsidRDefault="00EC25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1" w:type="dxa"/>
            <w:tcBorders>
              <w:top w:val="nil"/>
              <w:left w:val="nil"/>
              <w:bottom w:val="nil"/>
              <w:right w:val="nil"/>
            </w:tcBorders>
          </w:tcPr>
          <w:p w:rsidR="00EC25C2" w:rsidRDefault="00C414E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EC25C2" w:rsidRDefault="00C414E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«Формирование законопослушного поведения  участников дорожного движения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2021-2024 годы</w:t>
            </w:r>
          </w:p>
        </w:tc>
      </w:tr>
    </w:tbl>
    <w:p w:rsidR="00EC25C2" w:rsidRDefault="00EC25C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C25C2" w:rsidRDefault="00C414E9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по выполнению муниципальной программы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</w:p>
    <w:tbl>
      <w:tblPr>
        <w:tblW w:w="15300" w:type="dxa"/>
        <w:tblInd w:w="-23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1"/>
        <w:gridCol w:w="5197"/>
        <w:gridCol w:w="1155"/>
        <w:gridCol w:w="1158"/>
        <w:gridCol w:w="1161"/>
        <w:gridCol w:w="1152"/>
        <w:gridCol w:w="1163"/>
        <w:gridCol w:w="3233"/>
      </w:tblGrid>
      <w:tr w:rsidR="00EC25C2" w:rsidTr="0044744B">
        <w:trPr>
          <w:trHeight w:val="315"/>
          <w:tblHeader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 xml:space="preserve">№ </w:t>
            </w:r>
            <w:r>
              <w:br/>
              <w:t>строки</w:t>
            </w:r>
          </w:p>
        </w:tc>
        <w:tc>
          <w:tcPr>
            <w:tcW w:w="519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Наименование мероприятия/ Источники расходов на финансирование</w:t>
            </w:r>
          </w:p>
        </w:tc>
        <w:tc>
          <w:tcPr>
            <w:tcW w:w="578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323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строки  задач, целевых показателей, на достижение которых направлены мероприятия</w:t>
            </w:r>
          </w:p>
        </w:tc>
      </w:tr>
      <w:tr w:rsidR="00EC25C2" w:rsidTr="0044744B">
        <w:trPr>
          <w:trHeight w:val="781"/>
          <w:tblHeader/>
        </w:trPr>
        <w:tc>
          <w:tcPr>
            <w:tcW w:w="1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C2" w:rsidRDefault="00EC25C2">
            <w:pPr>
              <w:jc w:val="center"/>
            </w:pPr>
          </w:p>
        </w:tc>
        <w:tc>
          <w:tcPr>
            <w:tcW w:w="519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C2" w:rsidRDefault="00EC25C2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2023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25C2" w:rsidRDefault="00C414E9">
            <w:pPr>
              <w:jc w:val="center"/>
            </w:pPr>
            <w:r>
              <w:t>2024</w:t>
            </w:r>
          </w:p>
        </w:tc>
        <w:tc>
          <w:tcPr>
            <w:tcW w:w="323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C2" w:rsidRDefault="00EC25C2">
            <w:pPr>
              <w:jc w:val="center"/>
            </w:pPr>
          </w:p>
        </w:tc>
      </w:tr>
      <w:tr w:rsidR="00EC25C2" w:rsidTr="0044744B">
        <w:trPr>
          <w:trHeight w:val="315"/>
          <w:tblHeader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bookmarkStart w:id="1" w:name="sub_191"/>
            <w:bookmarkEnd w:id="1"/>
            <w:r>
              <w:t>1</w:t>
            </w:r>
          </w:p>
        </w:tc>
        <w:tc>
          <w:tcPr>
            <w:tcW w:w="5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4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5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6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25C2" w:rsidRDefault="00C414E9">
            <w:pPr>
              <w:jc w:val="center"/>
            </w:pPr>
            <w:r>
              <w:t>7</w:t>
            </w:r>
          </w:p>
        </w:tc>
        <w:tc>
          <w:tcPr>
            <w:tcW w:w="3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8</w:t>
            </w:r>
          </w:p>
        </w:tc>
      </w:tr>
      <w:tr w:rsidR="00EC25C2" w:rsidTr="0044744B">
        <w:trPr>
          <w:trHeight w:val="630"/>
        </w:trPr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1.</w:t>
            </w:r>
          </w:p>
        </w:tc>
        <w:tc>
          <w:tcPr>
            <w:tcW w:w="5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C2" w:rsidRDefault="00C414E9">
            <w:pPr>
              <w:rPr>
                <w:b/>
                <w:bCs/>
              </w:rPr>
            </w:pPr>
            <w:r>
              <w:rPr>
                <w:b/>
                <w:bCs/>
              </w:rPr>
              <w:t>Всего по муниципальной программе, в том числе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EB7B27">
            <w:pPr>
              <w:jc w:val="center"/>
              <w:rPr>
                <w:b/>
              </w:rPr>
            </w:pPr>
            <w:r>
              <w:rPr>
                <w:b/>
              </w:rPr>
              <w:t>945,1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  <w:rPr>
                <w:b/>
              </w:rPr>
            </w:pPr>
            <w:r>
              <w:rPr>
                <w:b/>
              </w:rPr>
              <w:t>257,9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  <w:rPr>
                <w:b/>
              </w:rPr>
            </w:pPr>
            <w:r>
              <w:rPr>
                <w:b/>
              </w:rPr>
              <w:t>159,1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44744B">
            <w:pPr>
              <w:jc w:val="center"/>
              <w:rPr>
                <w:b/>
              </w:rPr>
            </w:pPr>
            <w:r>
              <w:rPr>
                <w:b/>
              </w:rPr>
              <w:t>270,0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25C2" w:rsidRDefault="0044744B">
            <w:pPr>
              <w:jc w:val="center"/>
              <w:rPr>
                <w:b/>
              </w:rPr>
            </w:pPr>
            <w:r>
              <w:rPr>
                <w:b/>
              </w:rPr>
              <w:t>258,1</w:t>
            </w:r>
          </w:p>
        </w:tc>
        <w:tc>
          <w:tcPr>
            <w:tcW w:w="3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C25C2" w:rsidTr="0044744B">
        <w:trPr>
          <w:trHeight w:val="377"/>
        </w:trPr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2.</w:t>
            </w:r>
          </w:p>
        </w:tc>
        <w:tc>
          <w:tcPr>
            <w:tcW w:w="5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r>
              <w:t>местный бюджет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EB7B27">
            <w:pPr>
              <w:jc w:val="center"/>
            </w:pPr>
            <w:r>
              <w:t>945,1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257,9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159,1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44744B">
            <w:pPr>
              <w:jc w:val="center"/>
            </w:pPr>
            <w:r>
              <w:t>270</w:t>
            </w:r>
            <w:r w:rsidR="00C414E9">
              <w:t>,0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25C2" w:rsidRDefault="0044744B">
            <w:pPr>
              <w:jc w:val="center"/>
            </w:pPr>
            <w:r>
              <w:t>258,1</w:t>
            </w:r>
          </w:p>
        </w:tc>
        <w:tc>
          <w:tcPr>
            <w:tcW w:w="3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C25C2" w:rsidTr="0044744B">
        <w:trPr>
          <w:trHeight w:val="315"/>
        </w:trPr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3.</w:t>
            </w:r>
          </w:p>
        </w:tc>
        <w:tc>
          <w:tcPr>
            <w:tcW w:w="5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rPr>
                <w:b/>
                <w:bCs/>
              </w:rPr>
            </w:pPr>
            <w:r>
              <w:rPr>
                <w:b/>
                <w:bCs/>
              </w:rPr>
              <w:t>Капитальные вложения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C25C2" w:rsidTr="0044744B">
        <w:trPr>
          <w:trHeight w:val="315"/>
        </w:trPr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4.</w:t>
            </w:r>
          </w:p>
        </w:tc>
        <w:tc>
          <w:tcPr>
            <w:tcW w:w="5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r>
              <w:t>местный бюджет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C25C2" w:rsidTr="0044744B">
        <w:trPr>
          <w:trHeight w:val="315"/>
        </w:trPr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5.</w:t>
            </w:r>
          </w:p>
        </w:tc>
        <w:tc>
          <w:tcPr>
            <w:tcW w:w="5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rPr>
                <w:b/>
              </w:rPr>
            </w:pPr>
            <w:r>
              <w:rPr>
                <w:b/>
              </w:rPr>
              <w:t>Научно-исследовательские и опытно конструкторские работы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C25C2" w:rsidTr="0044744B">
        <w:trPr>
          <w:trHeight w:val="106"/>
        </w:trPr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6.</w:t>
            </w:r>
          </w:p>
        </w:tc>
        <w:tc>
          <w:tcPr>
            <w:tcW w:w="5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r>
              <w:t>местный бюджет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44744B" w:rsidTr="0044744B">
        <w:trPr>
          <w:trHeight w:val="395"/>
        </w:trPr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44B" w:rsidRDefault="0044744B">
            <w:pPr>
              <w:jc w:val="center"/>
            </w:pPr>
            <w:r>
              <w:t>7.</w:t>
            </w:r>
          </w:p>
        </w:tc>
        <w:tc>
          <w:tcPr>
            <w:tcW w:w="5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44B" w:rsidRDefault="0044744B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нужды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44B" w:rsidRDefault="00EB7B27">
            <w:pPr>
              <w:jc w:val="center"/>
              <w:rPr>
                <w:b/>
              </w:rPr>
            </w:pPr>
            <w:r>
              <w:rPr>
                <w:b/>
              </w:rPr>
              <w:t>945,1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44B" w:rsidRDefault="0044744B">
            <w:pPr>
              <w:jc w:val="center"/>
              <w:rPr>
                <w:b/>
              </w:rPr>
            </w:pPr>
            <w:r>
              <w:rPr>
                <w:b/>
              </w:rPr>
              <w:t>257,9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44B" w:rsidRDefault="0044744B">
            <w:pPr>
              <w:jc w:val="center"/>
              <w:rPr>
                <w:b/>
              </w:rPr>
            </w:pPr>
            <w:r>
              <w:rPr>
                <w:b/>
              </w:rPr>
              <w:t>159,1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44B" w:rsidRDefault="0044744B" w:rsidP="00D9094D">
            <w:pPr>
              <w:jc w:val="center"/>
              <w:rPr>
                <w:b/>
              </w:rPr>
            </w:pPr>
            <w:r>
              <w:rPr>
                <w:b/>
              </w:rPr>
              <w:t>270,0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744B" w:rsidRDefault="0044744B" w:rsidP="00D9094D">
            <w:pPr>
              <w:jc w:val="center"/>
              <w:rPr>
                <w:b/>
              </w:rPr>
            </w:pPr>
            <w:r>
              <w:rPr>
                <w:b/>
              </w:rPr>
              <w:t>258,1</w:t>
            </w:r>
          </w:p>
        </w:tc>
        <w:tc>
          <w:tcPr>
            <w:tcW w:w="3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44B" w:rsidRDefault="0044744B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</w:tr>
      <w:tr w:rsidR="0044744B" w:rsidTr="0044744B">
        <w:trPr>
          <w:trHeight w:val="320"/>
        </w:trPr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44B" w:rsidRDefault="0044744B">
            <w:pPr>
              <w:jc w:val="center"/>
            </w:pPr>
            <w:r>
              <w:t>8.</w:t>
            </w:r>
          </w:p>
        </w:tc>
        <w:tc>
          <w:tcPr>
            <w:tcW w:w="5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44B" w:rsidRDefault="0044744B">
            <w:r>
              <w:t>местный бюджет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44B" w:rsidRDefault="00EB7B27">
            <w:pPr>
              <w:jc w:val="center"/>
            </w:pPr>
            <w:r>
              <w:t>945,1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44B" w:rsidRDefault="0044744B">
            <w:pPr>
              <w:jc w:val="center"/>
            </w:pPr>
            <w:r>
              <w:t>257,9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44B" w:rsidRDefault="0044744B">
            <w:pPr>
              <w:jc w:val="center"/>
            </w:pPr>
            <w:r>
              <w:t>159,1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44B" w:rsidRDefault="0044744B" w:rsidP="00D9094D">
            <w:pPr>
              <w:jc w:val="center"/>
            </w:pPr>
            <w:r>
              <w:t>270,0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744B" w:rsidRDefault="0044744B" w:rsidP="00D9094D">
            <w:pPr>
              <w:jc w:val="center"/>
            </w:pPr>
            <w:r>
              <w:t>258,1</w:t>
            </w:r>
          </w:p>
        </w:tc>
        <w:tc>
          <w:tcPr>
            <w:tcW w:w="3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44B" w:rsidRDefault="00447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C25C2" w:rsidTr="0044744B">
        <w:trPr>
          <w:trHeight w:val="300"/>
        </w:trPr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9.</w:t>
            </w:r>
          </w:p>
        </w:tc>
        <w:tc>
          <w:tcPr>
            <w:tcW w:w="5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C2" w:rsidRDefault="00C414E9">
            <w:r>
              <w:t xml:space="preserve">Мероприятие 1. </w:t>
            </w:r>
          </w:p>
          <w:p w:rsidR="00EC25C2" w:rsidRDefault="00C414E9">
            <w:r>
              <w:t>Разработка годовых межведомственных планов мероприятий по профилактике детского дорожно-транспортного травматизма в учреждениях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3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3,4,8</w:t>
            </w:r>
          </w:p>
        </w:tc>
      </w:tr>
      <w:tr w:rsidR="00EC25C2" w:rsidTr="0044744B">
        <w:trPr>
          <w:trHeight w:val="30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10.</w:t>
            </w:r>
          </w:p>
        </w:tc>
        <w:tc>
          <w:tcPr>
            <w:tcW w:w="5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r>
              <w:t>местный бюджет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3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Х</w:t>
            </w:r>
          </w:p>
        </w:tc>
      </w:tr>
      <w:tr w:rsidR="00EC25C2" w:rsidTr="0044744B">
        <w:trPr>
          <w:trHeight w:val="30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11.</w:t>
            </w:r>
          </w:p>
        </w:tc>
        <w:tc>
          <w:tcPr>
            <w:tcW w:w="5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C2" w:rsidRDefault="00C414E9">
            <w:r>
              <w:t xml:space="preserve">Мероприятие 2. </w:t>
            </w:r>
          </w:p>
          <w:p w:rsidR="00EC25C2" w:rsidRDefault="00C414E9">
            <w:r>
              <w:t xml:space="preserve">Проведение в образовательных организациях  </w:t>
            </w:r>
            <w:r>
              <w:lastRenderedPageBreak/>
              <w:t>пропагандистских кампаний, направленных на формирование у участников дорожного движения стереотипов законопослушного поведения (издание и распространение информационных материалов) с выдачей канц. товаров с символикой кампании, при ее проведении (тренинги, круглые столы, на уровне муниципального района)  всего, из них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lastRenderedPageBreak/>
              <w:t>-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3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6,8</w:t>
            </w:r>
          </w:p>
        </w:tc>
      </w:tr>
      <w:tr w:rsidR="00EC25C2" w:rsidTr="0044744B">
        <w:trPr>
          <w:trHeight w:val="30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lastRenderedPageBreak/>
              <w:t>12.</w:t>
            </w:r>
          </w:p>
        </w:tc>
        <w:tc>
          <w:tcPr>
            <w:tcW w:w="5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r>
              <w:t>местный бюджет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3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Х</w:t>
            </w:r>
          </w:p>
        </w:tc>
      </w:tr>
      <w:tr w:rsidR="00EC25C2" w:rsidTr="0044744B">
        <w:trPr>
          <w:trHeight w:val="30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13.</w:t>
            </w:r>
          </w:p>
        </w:tc>
        <w:tc>
          <w:tcPr>
            <w:tcW w:w="5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r>
              <w:t>Мероприятие 3.</w:t>
            </w:r>
          </w:p>
          <w:p w:rsidR="00EC25C2" w:rsidRDefault="00C414E9">
            <w:r>
              <w:t>Оснащение муниципальных образовательных организаций оборудованием и средствами обучения безопасному поведению на дорогах (уголки Правил дорожного движения,  компьютерные обучающие программы, обучающие игры) всего, из них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3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3,4,8</w:t>
            </w:r>
          </w:p>
        </w:tc>
      </w:tr>
      <w:tr w:rsidR="00EC25C2" w:rsidTr="0044744B">
        <w:trPr>
          <w:trHeight w:val="30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14.</w:t>
            </w:r>
          </w:p>
        </w:tc>
        <w:tc>
          <w:tcPr>
            <w:tcW w:w="5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r>
              <w:t>местный бюджет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3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Х</w:t>
            </w:r>
          </w:p>
        </w:tc>
      </w:tr>
      <w:tr w:rsidR="00EC25C2" w:rsidTr="0044744B">
        <w:trPr>
          <w:trHeight w:val="30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15.</w:t>
            </w:r>
          </w:p>
        </w:tc>
        <w:tc>
          <w:tcPr>
            <w:tcW w:w="5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r>
              <w:t>Мероприятие 4.</w:t>
            </w:r>
          </w:p>
          <w:p w:rsidR="00EC25C2" w:rsidRDefault="00C414E9">
            <w:r>
              <w:t>Проведение уроков правовых знаний в образовательных организациях, в рамках Всероссийской акции «Внимание – дети!» и других оперативно-профилактических мероприятий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3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8</w:t>
            </w:r>
          </w:p>
        </w:tc>
      </w:tr>
      <w:tr w:rsidR="00EC25C2" w:rsidTr="0044744B">
        <w:trPr>
          <w:trHeight w:val="30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16.</w:t>
            </w:r>
          </w:p>
        </w:tc>
        <w:tc>
          <w:tcPr>
            <w:tcW w:w="5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rPr>
                <w:u w:val="single"/>
              </w:rPr>
            </w:pPr>
            <w:r>
              <w:t>местный бюджет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3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Х</w:t>
            </w:r>
          </w:p>
        </w:tc>
      </w:tr>
      <w:tr w:rsidR="00EC25C2" w:rsidTr="0044744B">
        <w:trPr>
          <w:trHeight w:val="30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17.</w:t>
            </w:r>
          </w:p>
        </w:tc>
        <w:tc>
          <w:tcPr>
            <w:tcW w:w="5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r>
              <w:t>Мероприятие 5.</w:t>
            </w:r>
          </w:p>
          <w:p w:rsidR="00EC25C2" w:rsidRDefault="00C414E9">
            <w:r>
              <w:t>Организация и проведение совместно с ГИБДД мероприятия «Безопасное колесо», для учащихся общеобразовательных организаций района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3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3,4,8</w:t>
            </w:r>
          </w:p>
        </w:tc>
      </w:tr>
      <w:tr w:rsidR="00EC25C2" w:rsidTr="0044744B">
        <w:trPr>
          <w:trHeight w:val="30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lastRenderedPageBreak/>
              <w:t>18.</w:t>
            </w:r>
          </w:p>
        </w:tc>
        <w:tc>
          <w:tcPr>
            <w:tcW w:w="5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r>
              <w:t>местный бюджет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3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Х</w:t>
            </w:r>
          </w:p>
        </w:tc>
      </w:tr>
      <w:tr w:rsidR="0044744B" w:rsidTr="0044744B">
        <w:trPr>
          <w:trHeight w:val="300"/>
        </w:trPr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44B" w:rsidRDefault="0044744B">
            <w:pPr>
              <w:jc w:val="center"/>
            </w:pPr>
            <w:r>
              <w:t>19.</w:t>
            </w:r>
          </w:p>
        </w:tc>
        <w:tc>
          <w:tcPr>
            <w:tcW w:w="5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44B" w:rsidRDefault="0044744B">
            <w:r>
              <w:t>Мероприятие 6.</w:t>
            </w:r>
          </w:p>
          <w:p w:rsidR="0044744B" w:rsidRDefault="0044744B">
            <w:r>
              <w:t>Размещение дорожной разметки и установка знаков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44B" w:rsidRDefault="00EB7B27">
            <w:pPr>
              <w:jc w:val="center"/>
            </w:pPr>
            <w:r>
              <w:t>945,1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44B" w:rsidRDefault="0044744B">
            <w:pPr>
              <w:jc w:val="center"/>
            </w:pPr>
            <w:r>
              <w:t>257,9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44B" w:rsidRDefault="0044744B">
            <w:pPr>
              <w:jc w:val="center"/>
            </w:pPr>
            <w:r>
              <w:t>159,1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44B" w:rsidRPr="0044744B" w:rsidRDefault="0044744B" w:rsidP="00D9094D">
            <w:pPr>
              <w:jc w:val="center"/>
            </w:pPr>
            <w:r w:rsidRPr="0044744B">
              <w:t>270,0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744B" w:rsidRPr="0044744B" w:rsidRDefault="0044744B" w:rsidP="00D9094D">
            <w:pPr>
              <w:jc w:val="center"/>
            </w:pPr>
            <w:r w:rsidRPr="0044744B">
              <w:t>258,1</w:t>
            </w:r>
          </w:p>
        </w:tc>
        <w:tc>
          <w:tcPr>
            <w:tcW w:w="3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44B" w:rsidRDefault="0044744B">
            <w:pPr>
              <w:jc w:val="center"/>
            </w:pPr>
            <w:r>
              <w:t>8</w:t>
            </w:r>
          </w:p>
        </w:tc>
      </w:tr>
      <w:tr w:rsidR="0044744B" w:rsidTr="0044744B">
        <w:trPr>
          <w:trHeight w:val="300"/>
        </w:trPr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44B" w:rsidRDefault="0044744B">
            <w:pPr>
              <w:jc w:val="center"/>
            </w:pPr>
            <w:r>
              <w:t>20.</w:t>
            </w:r>
          </w:p>
        </w:tc>
        <w:tc>
          <w:tcPr>
            <w:tcW w:w="5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44B" w:rsidRDefault="0044744B">
            <w:r>
              <w:t>Местный бюджет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44B" w:rsidRDefault="00EB7B27">
            <w:pPr>
              <w:jc w:val="center"/>
            </w:pPr>
            <w:r>
              <w:t>945,1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44B" w:rsidRDefault="0044744B">
            <w:pPr>
              <w:jc w:val="center"/>
            </w:pPr>
            <w:r>
              <w:t>257,9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44B" w:rsidRDefault="0044744B">
            <w:pPr>
              <w:jc w:val="center"/>
            </w:pPr>
            <w:r>
              <w:t>159,1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44B" w:rsidRDefault="0044744B" w:rsidP="00D9094D">
            <w:pPr>
              <w:jc w:val="center"/>
            </w:pPr>
            <w:r>
              <w:t>270,0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744B" w:rsidRDefault="0044744B" w:rsidP="00D9094D">
            <w:pPr>
              <w:jc w:val="center"/>
            </w:pPr>
            <w:r>
              <w:t>258,1</w:t>
            </w:r>
          </w:p>
        </w:tc>
        <w:tc>
          <w:tcPr>
            <w:tcW w:w="3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44B" w:rsidRDefault="0044744B">
            <w:pPr>
              <w:jc w:val="center"/>
            </w:pPr>
            <w:r>
              <w:t>Х</w:t>
            </w:r>
          </w:p>
        </w:tc>
      </w:tr>
    </w:tbl>
    <w:p w:rsidR="00EC25C2" w:rsidRDefault="00EC25C2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EC25C2" w:rsidRDefault="00EC25C2">
      <w:pPr>
        <w:pStyle w:val="ConsPlusNormal"/>
        <w:rPr>
          <w:rFonts w:ascii="Times New Roman" w:hAnsi="Times New Roman" w:cs="Times New Roman"/>
          <w:sz w:val="27"/>
          <w:szCs w:val="27"/>
        </w:rPr>
        <w:sectPr w:rsidR="00EC25C2">
          <w:pgSz w:w="16838" w:h="11906" w:orient="landscape"/>
          <w:pgMar w:top="851" w:right="1134" w:bottom="1418" w:left="1134" w:header="0" w:footer="0" w:gutter="0"/>
          <w:cols w:space="720"/>
          <w:formProt w:val="0"/>
          <w:titlePg/>
          <w:docGrid w:linePitch="360"/>
        </w:sectPr>
      </w:pPr>
    </w:p>
    <w:p w:rsidR="00EC25C2" w:rsidRDefault="00EC25C2" w:rsidP="00C414E9">
      <w:pPr>
        <w:shd w:val="clear" w:color="auto" w:fill="FFFFFF"/>
        <w:jc w:val="both"/>
      </w:pPr>
    </w:p>
    <w:sectPr w:rsidR="00EC25C2" w:rsidSect="00EC25C2">
      <w:pgSz w:w="11906" w:h="16838"/>
      <w:pgMar w:top="1134" w:right="851" w:bottom="1134" w:left="1701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NewtonC">
    <w:altName w:val="Times New Roman"/>
    <w:charset w:val="01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7582D"/>
    <w:multiLevelType w:val="multilevel"/>
    <w:tmpl w:val="EFFAE4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5F3439E"/>
    <w:multiLevelType w:val="multilevel"/>
    <w:tmpl w:val="F3DE1A7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99" w:hanging="69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9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49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09" w:hanging="180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69" w:hanging="2160"/>
      </w:pPr>
      <w:rPr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C25C2"/>
    <w:rsid w:val="0022595D"/>
    <w:rsid w:val="0044744B"/>
    <w:rsid w:val="007370FD"/>
    <w:rsid w:val="009A5A93"/>
    <w:rsid w:val="00BC656E"/>
    <w:rsid w:val="00C414E9"/>
    <w:rsid w:val="00EB7B27"/>
    <w:rsid w:val="00EC25C2"/>
    <w:rsid w:val="00E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link w:val="3"/>
    <w:qFormat/>
    <w:rsid w:val="004954EF"/>
    <w:pPr>
      <w:keepNext/>
      <w:widowControl w:val="0"/>
      <w:jc w:val="center"/>
      <w:outlineLvl w:val="2"/>
    </w:pPr>
    <w:rPr>
      <w:rFonts w:cs="Courier New"/>
      <w:sz w:val="28"/>
      <w:szCs w:val="20"/>
    </w:rPr>
  </w:style>
  <w:style w:type="character" w:customStyle="1" w:styleId="3">
    <w:name w:val="Заголовок 3 Знак"/>
    <w:basedOn w:val="a0"/>
    <w:link w:val="31"/>
    <w:qFormat/>
    <w:rsid w:val="004954EF"/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9D0C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rsid w:val="00EC25C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EC25C2"/>
    <w:pPr>
      <w:spacing w:after="140" w:line="276" w:lineRule="auto"/>
    </w:pPr>
  </w:style>
  <w:style w:type="paragraph" w:styleId="a6">
    <w:name w:val="List"/>
    <w:basedOn w:val="a5"/>
    <w:rsid w:val="00EC25C2"/>
    <w:rPr>
      <w:rFonts w:ascii="PT Astra Serif" w:hAnsi="PT Astra Serif" w:cs="Noto Sans Devanagari"/>
    </w:rPr>
  </w:style>
  <w:style w:type="paragraph" w:customStyle="1" w:styleId="1">
    <w:name w:val="Название объекта1"/>
    <w:basedOn w:val="a"/>
    <w:qFormat/>
    <w:rsid w:val="00EC25C2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rsid w:val="00EC25C2"/>
    <w:pPr>
      <w:suppressLineNumbers/>
    </w:pPr>
    <w:rPr>
      <w:rFonts w:ascii="PT Astra Serif" w:hAnsi="PT Astra Serif" w:cs="Noto Sans Devanagari"/>
    </w:rPr>
  </w:style>
  <w:style w:type="paragraph" w:styleId="a8">
    <w:name w:val="caption"/>
    <w:basedOn w:val="a"/>
    <w:qFormat/>
    <w:rsid w:val="00EC25C2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MainStyl">
    <w:name w:val="MainStyl"/>
    <w:basedOn w:val="a"/>
    <w:qFormat/>
    <w:rsid w:val="001C15DA"/>
    <w:pPr>
      <w:spacing w:line="246" w:lineRule="atLeast"/>
      <w:ind w:firstLine="283"/>
      <w:jc w:val="both"/>
      <w:textAlignment w:val="center"/>
    </w:pPr>
    <w:rPr>
      <w:rFonts w:ascii="NewtonC" w:hAnsi="NewtonC"/>
      <w:color w:val="000000"/>
      <w:sz w:val="21"/>
      <w:szCs w:val="21"/>
    </w:rPr>
  </w:style>
  <w:style w:type="paragraph" w:customStyle="1" w:styleId="a9">
    <w:name w:val="Содержимое таблицы"/>
    <w:basedOn w:val="a"/>
    <w:qFormat/>
    <w:rsid w:val="001C15DA"/>
    <w:pPr>
      <w:widowControl w:val="0"/>
      <w:suppressLineNumbers/>
    </w:pPr>
    <w:rPr>
      <w:rFonts w:eastAsia="Lucida Sans Unicode"/>
      <w:kern w:val="2"/>
    </w:rPr>
  </w:style>
  <w:style w:type="paragraph" w:customStyle="1" w:styleId="ConsPlusNormal">
    <w:name w:val="ConsPlusNormal"/>
    <w:qFormat/>
    <w:rsid w:val="004954EF"/>
    <w:pPr>
      <w:widowControl w:val="0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aa">
    <w:name w:val="Заголовок таблицы"/>
    <w:basedOn w:val="a9"/>
    <w:qFormat/>
    <w:rsid w:val="00EC25C2"/>
    <w:pPr>
      <w:jc w:val="center"/>
    </w:pPr>
    <w:rPr>
      <w:b/>
      <w:bCs/>
    </w:rPr>
  </w:style>
  <w:style w:type="paragraph" w:styleId="ab">
    <w:name w:val="Balloon Text"/>
    <w:basedOn w:val="a"/>
    <w:uiPriority w:val="99"/>
    <w:semiHidden/>
    <w:unhideWhenUsed/>
    <w:qFormat/>
    <w:rsid w:val="009D0C94"/>
    <w:rPr>
      <w:rFonts w:ascii="Tahoma" w:hAnsi="Tahoma" w:cs="Tahoma"/>
      <w:sz w:val="16"/>
      <w:szCs w:val="16"/>
    </w:rPr>
  </w:style>
  <w:style w:type="paragraph" w:customStyle="1" w:styleId="ConsPlusCell">
    <w:name w:val="ConsPlusCell"/>
    <w:qFormat/>
    <w:rsid w:val="00EC25C2"/>
    <w:pPr>
      <w:widowControl w:val="0"/>
    </w:pPr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112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6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</dc:creator>
  <dc:description/>
  <cp:lastModifiedBy>ProtSekt</cp:lastModifiedBy>
  <cp:revision>37</cp:revision>
  <cp:lastPrinted>2025-02-06T06:40:00Z</cp:lastPrinted>
  <dcterms:created xsi:type="dcterms:W3CDTF">2022-04-27T09:02:00Z</dcterms:created>
  <dcterms:modified xsi:type="dcterms:W3CDTF">2025-02-24T10:25:00Z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Ya Blondinko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