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C8D" w:rsidRDefault="00060C8D" w:rsidP="00060C8D">
      <w:pPr>
        <w:shd w:val="clear" w:color="auto" w:fill="FFFFFF"/>
        <w:ind w:left="5245"/>
        <w:jc w:val="center"/>
        <w:rPr>
          <w:sz w:val="28"/>
          <w:szCs w:val="18"/>
        </w:rPr>
      </w:pPr>
      <w:r>
        <w:rPr>
          <w:sz w:val="28"/>
          <w:szCs w:val="18"/>
        </w:rPr>
        <w:t>УТВЕРЖДЕНА:</w:t>
      </w:r>
    </w:p>
    <w:p w:rsidR="00060C8D" w:rsidRPr="00E67542" w:rsidRDefault="00060C8D" w:rsidP="00060C8D">
      <w:pPr>
        <w:shd w:val="clear" w:color="auto" w:fill="FFFFFF"/>
        <w:ind w:left="5245"/>
        <w:rPr>
          <w:sz w:val="28"/>
          <w:szCs w:val="18"/>
        </w:rPr>
      </w:pPr>
      <w:r>
        <w:rPr>
          <w:sz w:val="28"/>
          <w:szCs w:val="18"/>
        </w:rPr>
        <w:t>постановлением</w:t>
      </w:r>
      <w:r w:rsidRPr="00ED06D2">
        <w:rPr>
          <w:sz w:val="28"/>
        </w:rPr>
        <w:t xml:space="preserve"> </w:t>
      </w:r>
      <w:r>
        <w:rPr>
          <w:sz w:val="28"/>
        </w:rPr>
        <w:t>Администрации</w:t>
      </w:r>
    </w:p>
    <w:p w:rsidR="007218D0" w:rsidRDefault="00060C8D" w:rsidP="00060C8D">
      <w:pPr>
        <w:ind w:left="5245"/>
        <w:rPr>
          <w:sz w:val="28"/>
        </w:rPr>
      </w:pPr>
      <w:proofErr w:type="spellStart"/>
      <w:r>
        <w:rPr>
          <w:sz w:val="28"/>
        </w:rPr>
        <w:t>Бийского</w:t>
      </w:r>
      <w:proofErr w:type="spellEnd"/>
      <w:r>
        <w:rPr>
          <w:sz w:val="28"/>
        </w:rPr>
        <w:t xml:space="preserve"> района </w:t>
      </w:r>
    </w:p>
    <w:p w:rsidR="00060C8D" w:rsidRDefault="007218D0" w:rsidP="00060C8D">
      <w:pPr>
        <w:ind w:left="5245"/>
        <w:rPr>
          <w:sz w:val="28"/>
        </w:rPr>
      </w:pPr>
      <w:r>
        <w:rPr>
          <w:sz w:val="28"/>
        </w:rPr>
        <w:t xml:space="preserve"> </w:t>
      </w:r>
      <w:bookmarkStart w:id="0" w:name="_GoBack"/>
      <w:bookmarkEnd w:id="0"/>
      <w:r w:rsidR="00060C8D">
        <w:rPr>
          <w:sz w:val="28"/>
        </w:rPr>
        <w:t>от</w:t>
      </w:r>
      <w:r>
        <w:rPr>
          <w:sz w:val="28"/>
        </w:rPr>
        <w:t xml:space="preserve"> 13.12.2024 № 1298</w:t>
      </w:r>
    </w:p>
    <w:p w:rsidR="00060C8D" w:rsidRDefault="00060C8D" w:rsidP="00060C8D">
      <w:pPr>
        <w:tabs>
          <w:tab w:val="left" w:pos="960"/>
        </w:tabs>
        <w:jc w:val="right"/>
      </w:pPr>
    </w:p>
    <w:p w:rsidR="00A7138C" w:rsidRDefault="00A7138C" w:rsidP="001D6874">
      <w:pPr>
        <w:jc w:val="center"/>
        <w:rPr>
          <w:sz w:val="26"/>
          <w:szCs w:val="26"/>
        </w:rPr>
      </w:pPr>
    </w:p>
    <w:p w:rsidR="00437F70" w:rsidRPr="00046659" w:rsidRDefault="00A7138C" w:rsidP="001942F9">
      <w:pPr>
        <w:jc w:val="center"/>
        <w:rPr>
          <w:sz w:val="28"/>
          <w:szCs w:val="28"/>
        </w:rPr>
      </w:pPr>
      <w:r w:rsidRPr="00046659">
        <w:rPr>
          <w:sz w:val="28"/>
          <w:szCs w:val="28"/>
        </w:rPr>
        <w:t xml:space="preserve">Муниципальная программа </w:t>
      </w:r>
    </w:p>
    <w:p w:rsidR="00437F70" w:rsidRPr="00046659" w:rsidRDefault="00713C6A" w:rsidP="001942F9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A7138C" w:rsidRPr="00046659">
        <w:rPr>
          <w:sz w:val="28"/>
          <w:szCs w:val="28"/>
        </w:rPr>
        <w:t xml:space="preserve">Развитие физической культуры и спорта в </w:t>
      </w:r>
      <w:r w:rsidR="006F4BFC" w:rsidRPr="00046659">
        <w:rPr>
          <w:sz w:val="28"/>
          <w:szCs w:val="28"/>
        </w:rPr>
        <w:t>Бийском районе</w:t>
      </w:r>
      <w:r>
        <w:rPr>
          <w:sz w:val="28"/>
          <w:szCs w:val="28"/>
        </w:rPr>
        <w:t>»</w:t>
      </w:r>
      <w:r w:rsidR="00A7138C" w:rsidRPr="00046659">
        <w:rPr>
          <w:sz w:val="28"/>
          <w:szCs w:val="28"/>
        </w:rPr>
        <w:t xml:space="preserve"> </w:t>
      </w:r>
    </w:p>
    <w:p w:rsidR="00060C8D" w:rsidRPr="00046659" w:rsidRDefault="00A7138C" w:rsidP="00060C8D">
      <w:pPr>
        <w:jc w:val="center"/>
        <w:rPr>
          <w:sz w:val="28"/>
          <w:szCs w:val="28"/>
        </w:rPr>
      </w:pPr>
      <w:r w:rsidRPr="00046659">
        <w:rPr>
          <w:sz w:val="28"/>
          <w:szCs w:val="28"/>
        </w:rPr>
        <w:t>на 20</w:t>
      </w:r>
      <w:r w:rsidR="00437F70" w:rsidRPr="00046659">
        <w:rPr>
          <w:sz w:val="28"/>
          <w:szCs w:val="28"/>
        </w:rPr>
        <w:t>2</w:t>
      </w:r>
      <w:r w:rsidR="001D6FBC" w:rsidRPr="00046659">
        <w:rPr>
          <w:sz w:val="28"/>
          <w:szCs w:val="28"/>
        </w:rPr>
        <w:t>5</w:t>
      </w:r>
      <w:r w:rsidRPr="00046659">
        <w:rPr>
          <w:sz w:val="28"/>
          <w:szCs w:val="28"/>
        </w:rPr>
        <w:t>-20</w:t>
      </w:r>
      <w:r w:rsidR="001D6FBC" w:rsidRPr="00046659">
        <w:rPr>
          <w:sz w:val="28"/>
          <w:szCs w:val="28"/>
        </w:rPr>
        <w:t>30</w:t>
      </w:r>
      <w:r w:rsidRPr="00046659">
        <w:rPr>
          <w:sz w:val="28"/>
          <w:szCs w:val="28"/>
        </w:rPr>
        <w:t xml:space="preserve"> годы </w:t>
      </w:r>
    </w:p>
    <w:p w:rsidR="00A7138C" w:rsidRPr="00046659" w:rsidRDefault="00A7138C" w:rsidP="00A37907">
      <w:pPr>
        <w:jc w:val="center"/>
        <w:rPr>
          <w:sz w:val="28"/>
          <w:szCs w:val="28"/>
        </w:rPr>
      </w:pPr>
    </w:p>
    <w:p w:rsidR="00A7138C" w:rsidRPr="00046659" w:rsidRDefault="00A7138C" w:rsidP="00A37907">
      <w:pPr>
        <w:jc w:val="center"/>
        <w:rPr>
          <w:sz w:val="28"/>
          <w:szCs w:val="28"/>
        </w:rPr>
      </w:pPr>
      <w:r w:rsidRPr="00046659">
        <w:rPr>
          <w:sz w:val="28"/>
          <w:szCs w:val="28"/>
        </w:rPr>
        <w:t>ПАСПОРТ</w:t>
      </w:r>
    </w:p>
    <w:p w:rsidR="00A7138C" w:rsidRPr="00046659" w:rsidRDefault="00A7138C" w:rsidP="00A37907">
      <w:pPr>
        <w:jc w:val="center"/>
        <w:rPr>
          <w:sz w:val="28"/>
          <w:szCs w:val="28"/>
        </w:rPr>
      </w:pPr>
      <w:r w:rsidRPr="00046659">
        <w:rPr>
          <w:sz w:val="28"/>
          <w:szCs w:val="28"/>
        </w:rPr>
        <w:t xml:space="preserve">муниципальной программы </w:t>
      </w:r>
    </w:p>
    <w:p w:rsidR="00A7138C" w:rsidRPr="00046659" w:rsidRDefault="00713C6A" w:rsidP="00A37907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A7138C" w:rsidRPr="00046659">
        <w:rPr>
          <w:sz w:val="28"/>
          <w:szCs w:val="28"/>
        </w:rPr>
        <w:t>Развити</w:t>
      </w:r>
      <w:r w:rsidR="006F4BFC" w:rsidRPr="00046659">
        <w:rPr>
          <w:sz w:val="28"/>
          <w:szCs w:val="28"/>
        </w:rPr>
        <w:t>е физической культуры и спорта в Бийском районе</w:t>
      </w:r>
      <w:r>
        <w:rPr>
          <w:sz w:val="28"/>
          <w:szCs w:val="28"/>
        </w:rPr>
        <w:t>»</w:t>
      </w:r>
    </w:p>
    <w:p w:rsidR="00A7138C" w:rsidRPr="00046659" w:rsidRDefault="00A7138C" w:rsidP="00A37907">
      <w:pPr>
        <w:jc w:val="center"/>
        <w:rPr>
          <w:sz w:val="28"/>
          <w:szCs w:val="28"/>
        </w:rPr>
      </w:pPr>
      <w:r w:rsidRPr="00046659">
        <w:rPr>
          <w:sz w:val="28"/>
          <w:szCs w:val="28"/>
        </w:rPr>
        <w:t xml:space="preserve"> на 20</w:t>
      </w:r>
      <w:r w:rsidR="00437F70" w:rsidRPr="00046659">
        <w:rPr>
          <w:sz w:val="28"/>
          <w:szCs w:val="28"/>
        </w:rPr>
        <w:t>2</w:t>
      </w:r>
      <w:r w:rsidR="001D6FBC" w:rsidRPr="00046659">
        <w:rPr>
          <w:sz w:val="28"/>
          <w:szCs w:val="28"/>
        </w:rPr>
        <w:t>5</w:t>
      </w:r>
      <w:r w:rsidRPr="00046659">
        <w:rPr>
          <w:sz w:val="28"/>
          <w:szCs w:val="28"/>
        </w:rPr>
        <w:t>-20</w:t>
      </w:r>
      <w:r w:rsidR="001D6FBC" w:rsidRPr="00046659">
        <w:rPr>
          <w:sz w:val="28"/>
          <w:szCs w:val="28"/>
        </w:rPr>
        <w:t>30</w:t>
      </w:r>
      <w:r w:rsidRPr="00046659">
        <w:rPr>
          <w:sz w:val="28"/>
          <w:szCs w:val="28"/>
        </w:rPr>
        <w:t xml:space="preserve"> годы </w:t>
      </w:r>
    </w:p>
    <w:p w:rsidR="00A7138C" w:rsidRPr="00046659" w:rsidRDefault="00A7138C" w:rsidP="00A37907">
      <w:pPr>
        <w:jc w:val="center"/>
        <w:rPr>
          <w:sz w:val="28"/>
          <w:szCs w:val="28"/>
        </w:rPr>
      </w:pPr>
      <w:r w:rsidRPr="00046659">
        <w:rPr>
          <w:sz w:val="28"/>
          <w:szCs w:val="28"/>
        </w:rPr>
        <w:t>(далее - программа)</w:t>
      </w:r>
    </w:p>
    <w:p w:rsidR="00A7138C" w:rsidRDefault="00A7138C" w:rsidP="00A37907">
      <w:pPr>
        <w:jc w:val="center"/>
        <w:rPr>
          <w:b/>
          <w:sz w:val="25"/>
          <w:szCs w:val="25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51"/>
        <w:gridCol w:w="7119"/>
      </w:tblGrid>
      <w:tr w:rsidR="00046659" w:rsidTr="00766D3B">
        <w:tc>
          <w:tcPr>
            <w:tcW w:w="0" w:type="auto"/>
          </w:tcPr>
          <w:p w:rsidR="00046659" w:rsidRPr="00046659" w:rsidRDefault="00046659" w:rsidP="00766D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Pr="0004665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0" w:type="auto"/>
          </w:tcPr>
          <w:p w:rsidR="00046659" w:rsidRDefault="00046659" w:rsidP="00A577E2">
            <w:pPr>
              <w:jc w:val="both"/>
              <w:rPr>
                <w:b/>
                <w:sz w:val="25"/>
                <w:szCs w:val="25"/>
              </w:rPr>
            </w:pPr>
            <w:r w:rsidRPr="00046659">
              <w:t>Отдел по спорту управления по социальным вопросам Администрации Бийского района</w:t>
            </w:r>
          </w:p>
        </w:tc>
      </w:tr>
      <w:tr w:rsidR="00046659" w:rsidTr="00766D3B">
        <w:tc>
          <w:tcPr>
            <w:tcW w:w="0" w:type="auto"/>
          </w:tcPr>
          <w:p w:rsidR="00046659" w:rsidRPr="00766D3B" w:rsidRDefault="00766D3B" w:rsidP="00766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0" w:type="auto"/>
          </w:tcPr>
          <w:p w:rsidR="00046659" w:rsidRDefault="00046659" w:rsidP="00A577E2">
            <w:pPr>
              <w:jc w:val="both"/>
              <w:rPr>
                <w:b/>
                <w:sz w:val="25"/>
                <w:szCs w:val="25"/>
              </w:rPr>
            </w:pPr>
            <w:r w:rsidRPr="00046659">
              <w:rPr>
                <w:color w:val="000000"/>
              </w:rPr>
              <w:t xml:space="preserve">Муниципальное казенное учреждение дополнительного образования </w:t>
            </w:r>
            <w:r w:rsidR="00713C6A">
              <w:rPr>
                <w:color w:val="000000"/>
              </w:rPr>
              <w:t>«</w:t>
            </w:r>
            <w:r w:rsidRPr="00046659">
              <w:rPr>
                <w:color w:val="000000"/>
              </w:rPr>
              <w:t xml:space="preserve">Спортивная школа </w:t>
            </w:r>
            <w:r w:rsidR="00713C6A">
              <w:rPr>
                <w:color w:val="000000"/>
              </w:rPr>
              <w:t>«</w:t>
            </w:r>
            <w:r w:rsidRPr="00046659">
              <w:rPr>
                <w:color w:val="000000"/>
              </w:rPr>
              <w:t>Олимпиец</w:t>
            </w:r>
            <w:r w:rsidR="00713C6A">
              <w:rPr>
                <w:color w:val="000000"/>
              </w:rPr>
              <w:t>»</w:t>
            </w:r>
            <w:r w:rsidRPr="00046659">
              <w:rPr>
                <w:color w:val="000000"/>
              </w:rPr>
              <w:t xml:space="preserve"> Бийского района</w:t>
            </w:r>
          </w:p>
        </w:tc>
      </w:tr>
      <w:tr w:rsidR="00046659" w:rsidTr="00766D3B">
        <w:tc>
          <w:tcPr>
            <w:tcW w:w="0" w:type="auto"/>
          </w:tcPr>
          <w:p w:rsidR="00046659" w:rsidRPr="00766D3B" w:rsidRDefault="00766D3B" w:rsidP="00766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0" w:type="auto"/>
          </w:tcPr>
          <w:p w:rsidR="00046659" w:rsidRDefault="00046659" w:rsidP="00A577E2">
            <w:pPr>
              <w:jc w:val="both"/>
              <w:rPr>
                <w:b/>
                <w:sz w:val="25"/>
                <w:szCs w:val="25"/>
              </w:rPr>
            </w:pPr>
            <w:r w:rsidRPr="00046659">
              <w:t>Муниципальное спортивное учреждение, образовательные организации муниципального образования Бийского района Алтайского края, общественные и иные организации спортивного профиля (по согласованию)</w:t>
            </w:r>
          </w:p>
        </w:tc>
      </w:tr>
      <w:tr w:rsidR="00046659" w:rsidTr="00766D3B">
        <w:tc>
          <w:tcPr>
            <w:tcW w:w="0" w:type="auto"/>
          </w:tcPr>
          <w:p w:rsidR="00046659" w:rsidRPr="00766D3B" w:rsidRDefault="00766D3B" w:rsidP="00766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0" w:type="auto"/>
          </w:tcPr>
          <w:p w:rsidR="00046659" w:rsidRPr="00046659" w:rsidRDefault="00046659" w:rsidP="00046659">
            <w:pPr>
              <w:jc w:val="both"/>
            </w:pPr>
            <w:r w:rsidRPr="00046659">
              <w:t xml:space="preserve">Подпрограмма 1. </w:t>
            </w:r>
            <w:r w:rsidR="00713C6A">
              <w:t>«</w:t>
            </w:r>
            <w:r w:rsidRPr="00046659">
              <w:t>Развитие физической культуры и массового спорта, формирование здорового образа жизни у населения Бийского района</w:t>
            </w:r>
            <w:r w:rsidR="00713C6A">
              <w:t>»</w:t>
            </w:r>
            <w:r w:rsidRPr="00046659">
              <w:t xml:space="preserve"> на 2025-2030 годы.</w:t>
            </w:r>
          </w:p>
          <w:p w:rsidR="00046659" w:rsidRDefault="00046659" w:rsidP="00A577E2">
            <w:pPr>
              <w:jc w:val="both"/>
              <w:rPr>
                <w:b/>
                <w:sz w:val="25"/>
                <w:szCs w:val="25"/>
              </w:rPr>
            </w:pPr>
            <w:r w:rsidRPr="00046659">
              <w:t xml:space="preserve">Подпрограмма 2. </w:t>
            </w:r>
            <w:r w:rsidR="00713C6A">
              <w:t>«</w:t>
            </w:r>
            <w:r w:rsidRPr="00046659">
              <w:t>Развитие системы подготовки спортивного резерва и спорта высших достижений в Бийском районе</w:t>
            </w:r>
            <w:r w:rsidR="00713C6A">
              <w:t>»</w:t>
            </w:r>
            <w:r w:rsidRPr="00046659">
              <w:t xml:space="preserve"> на 2025-2030 годы.</w:t>
            </w:r>
          </w:p>
        </w:tc>
      </w:tr>
      <w:tr w:rsidR="00046659" w:rsidTr="00766D3B">
        <w:tc>
          <w:tcPr>
            <w:tcW w:w="0" w:type="auto"/>
          </w:tcPr>
          <w:p w:rsidR="00046659" w:rsidRPr="00766D3B" w:rsidRDefault="00046659" w:rsidP="00766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665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Программно-целевые инструменты </w:t>
            </w:r>
            <w:r w:rsidR="00766D3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0" w:type="auto"/>
          </w:tcPr>
          <w:p w:rsidR="00046659" w:rsidRPr="00046659" w:rsidRDefault="00046659" w:rsidP="00766D3B">
            <w:pPr>
              <w:autoSpaceDE w:val="0"/>
              <w:autoSpaceDN w:val="0"/>
              <w:adjustRightInd w:val="0"/>
              <w:ind w:right="95"/>
              <w:jc w:val="both"/>
            </w:pPr>
            <w:r w:rsidRPr="00046659">
              <w:t xml:space="preserve">Федеральный закон от 04.12.2007 № 329-ФЗ </w:t>
            </w:r>
            <w:r w:rsidR="00713C6A">
              <w:t>«</w:t>
            </w:r>
            <w:r w:rsidRPr="00046659">
              <w:t>О физической культуре и спорте в Российской Федерации</w:t>
            </w:r>
            <w:r w:rsidR="00713C6A">
              <w:t>»</w:t>
            </w:r>
            <w:r w:rsidRPr="00046659">
              <w:t>;</w:t>
            </w:r>
          </w:p>
          <w:p w:rsidR="00046659" w:rsidRPr="00046659" w:rsidRDefault="00046659" w:rsidP="00766D3B">
            <w:pPr>
              <w:autoSpaceDE w:val="0"/>
              <w:autoSpaceDN w:val="0"/>
              <w:adjustRightInd w:val="0"/>
              <w:ind w:right="95"/>
              <w:jc w:val="both"/>
            </w:pPr>
            <w:r w:rsidRPr="00046659">
              <w:t xml:space="preserve">Федеральный закон от 29.12.2012 № 273-Ф3 </w:t>
            </w:r>
            <w:r w:rsidR="00713C6A">
              <w:t>«</w:t>
            </w:r>
            <w:r w:rsidRPr="00046659">
              <w:t>Об образовании в Российской Федерации</w:t>
            </w:r>
            <w:r w:rsidR="00713C6A">
              <w:t>»</w:t>
            </w:r>
            <w:r w:rsidRPr="00046659">
              <w:t>;</w:t>
            </w:r>
          </w:p>
          <w:p w:rsidR="00046659" w:rsidRPr="00046659" w:rsidRDefault="00046659" w:rsidP="00766D3B">
            <w:pPr>
              <w:autoSpaceDE w:val="0"/>
              <w:autoSpaceDN w:val="0"/>
              <w:adjustRightInd w:val="0"/>
              <w:ind w:right="95"/>
              <w:jc w:val="both"/>
            </w:pPr>
            <w:r w:rsidRPr="00046659">
              <w:t xml:space="preserve">Указ Президента Российской Федерации от 09.05.2017 № 203 </w:t>
            </w:r>
            <w:r w:rsidR="00713C6A">
              <w:t>«</w:t>
            </w:r>
            <w:r w:rsidRPr="00046659">
              <w:t>Стратегия развития информационного общества в Российской Федерации на 2017 – 2030 годы</w:t>
            </w:r>
            <w:r w:rsidR="00713C6A">
              <w:t>»</w:t>
            </w:r>
            <w:r w:rsidRPr="00046659">
              <w:t>;</w:t>
            </w:r>
          </w:p>
          <w:p w:rsidR="00046659" w:rsidRPr="00046659" w:rsidRDefault="00046659" w:rsidP="00766D3B">
            <w:pPr>
              <w:autoSpaceDE w:val="0"/>
              <w:autoSpaceDN w:val="0"/>
              <w:adjustRightInd w:val="0"/>
              <w:ind w:right="95"/>
              <w:jc w:val="both"/>
            </w:pPr>
            <w:r w:rsidRPr="00046659">
              <w:t xml:space="preserve">Указ Президент Российской Федерации от </w:t>
            </w:r>
            <w:r w:rsidRPr="00046659">
              <w:rPr>
                <w:bCs/>
              </w:rPr>
              <w:t xml:space="preserve">07.05.2024 № 309 </w:t>
            </w:r>
            <w:r w:rsidR="00713C6A">
              <w:rPr>
                <w:bCs/>
              </w:rPr>
              <w:t>«</w:t>
            </w:r>
            <w:r w:rsidRPr="00046659">
              <w:rPr>
                <w:bCs/>
              </w:rPr>
              <w:t>О национальных целях развития Российской Федерации на период до 2030 года и на перспективу до 2036 года</w:t>
            </w:r>
            <w:r w:rsidR="00713C6A">
              <w:rPr>
                <w:bCs/>
              </w:rPr>
              <w:t>»</w:t>
            </w:r>
            <w:r w:rsidRPr="00046659">
              <w:t>;</w:t>
            </w:r>
          </w:p>
          <w:p w:rsidR="00046659" w:rsidRPr="00046659" w:rsidRDefault="00046659" w:rsidP="00766D3B">
            <w:pPr>
              <w:autoSpaceDE w:val="0"/>
              <w:autoSpaceDN w:val="0"/>
              <w:adjustRightInd w:val="0"/>
              <w:ind w:right="95"/>
              <w:jc w:val="both"/>
            </w:pPr>
            <w:r w:rsidRPr="00046659">
              <w:t xml:space="preserve">Постановление Правительства Российской Федерации от 30.09.2021 № 1661 </w:t>
            </w:r>
            <w:r w:rsidR="00713C6A">
              <w:t>«</w:t>
            </w:r>
            <w:r w:rsidRPr="00046659">
              <w:t xml:space="preserve">Об утверждении государственной программы Российской Федерации </w:t>
            </w:r>
            <w:r w:rsidR="00713C6A">
              <w:t>«</w:t>
            </w:r>
            <w:r w:rsidRPr="00046659">
              <w:t>Развитие физической культуры и спорта</w:t>
            </w:r>
            <w:r w:rsidR="00713C6A">
              <w:t>»</w:t>
            </w:r>
            <w:r w:rsidRPr="00046659">
              <w:t>;</w:t>
            </w:r>
          </w:p>
          <w:p w:rsidR="00046659" w:rsidRPr="00046659" w:rsidRDefault="00046659" w:rsidP="00766D3B">
            <w:pPr>
              <w:ind w:right="95"/>
              <w:jc w:val="both"/>
            </w:pPr>
            <w:r w:rsidRPr="00046659">
              <w:t xml:space="preserve">Распоряжение Правительства РФ от 03.06.2019 № 1188-р </w:t>
            </w:r>
            <w:r w:rsidR="00713C6A">
              <w:t>«</w:t>
            </w:r>
            <w:r w:rsidRPr="00046659">
              <w:t>Об утверждении Стратегии развития спортивной индустрии до 2035 года</w:t>
            </w:r>
            <w:r w:rsidR="00713C6A">
              <w:t>»</w:t>
            </w:r>
            <w:r w:rsidRPr="00046659">
              <w:t>;</w:t>
            </w:r>
          </w:p>
          <w:p w:rsidR="00046659" w:rsidRPr="00046659" w:rsidRDefault="00046659" w:rsidP="00766D3B">
            <w:pPr>
              <w:autoSpaceDE w:val="0"/>
              <w:autoSpaceDN w:val="0"/>
              <w:adjustRightInd w:val="0"/>
              <w:ind w:right="95"/>
              <w:jc w:val="both"/>
            </w:pPr>
            <w:r w:rsidRPr="00046659">
              <w:t xml:space="preserve">Распоряжение правительства Российской Федерации от 24.11.2020 № 3081-р </w:t>
            </w:r>
            <w:r w:rsidR="00713C6A">
              <w:t>«</w:t>
            </w:r>
            <w:r w:rsidRPr="00046659">
              <w:t xml:space="preserve">Об утверждении Стратегии развития </w:t>
            </w:r>
            <w:r w:rsidRPr="00046659">
              <w:lastRenderedPageBreak/>
              <w:t>физической культуры и спорта в Российской Федерации на период до 2030 года</w:t>
            </w:r>
            <w:r w:rsidR="00713C6A">
              <w:t>»</w:t>
            </w:r>
            <w:r w:rsidRPr="00046659">
              <w:t>;</w:t>
            </w:r>
          </w:p>
          <w:p w:rsidR="00046659" w:rsidRPr="00046659" w:rsidRDefault="00046659" w:rsidP="00766D3B">
            <w:pPr>
              <w:autoSpaceDE w:val="0"/>
              <w:autoSpaceDN w:val="0"/>
              <w:adjustRightInd w:val="0"/>
              <w:ind w:right="95"/>
              <w:jc w:val="both"/>
            </w:pPr>
            <w:r w:rsidRPr="00046659">
              <w:t>Стратегия инновационного развития Российской Федерации на период до 2030 года, утвержденная распоряжением Правительства Российской Федерации от 20.05.2023 № 1315-р;</w:t>
            </w:r>
          </w:p>
          <w:p w:rsidR="00046659" w:rsidRPr="00046659" w:rsidRDefault="00046659" w:rsidP="00766D3B">
            <w:pPr>
              <w:autoSpaceDE w:val="0"/>
              <w:autoSpaceDN w:val="0"/>
              <w:adjustRightInd w:val="0"/>
              <w:ind w:right="95"/>
              <w:jc w:val="both"/>
            </w:pPr>
            <w:r w:rsidRPr="00046659">
              <w:rPr>
                <w:color w:val="000000"/>
              </w:rPr>
              <w:t xml:space="preserve">Распоряжение Правительства Российской Федерации от 01.10.2021 № 2765-р </w:t>
            </w:r>
            <w:r w:rsidR="00713C6A">
              <w:rPr>
                <w:color w:val="000000"/>
              </w:rPr>
              <w:t>«</w:t>
            </w:r>
            <w:r w:rsidRPr="00046659">
              <w:rPr>
                <w:color w:val="000000"/>
              </w:rPr>
              <w:t xml:space="preserve">Об утверждении </w:t>
            </w:r>
            <w:r w:rsidR="00713C6A">
              <w:rPr>
                <w:color w:val="000000"/>
              </w:rPr>
              <w:t>«</w:t>
            </w:r>
            <w:r w:rsidRPr="00046659">
              <w:rPr>
                <w:color w:val="000000"/>
              </w:rPr>
              <w:t>Единого плана по достижению национальных целей развития Российской Федерации на период до 2024 года и на плановый период до 2030 года</w:t>
            </w:r>
            <w:r w:rsidR="00713C6A">
              <w:rPr>
                <w:color w:val="000000"/>
              </w:rPr>
              <w:t>»</w:t>
            </w:r>
            <w:r w:rsidRPr="00046659">
              <w:rPr>
                <w:color w:val="000000"/>
              </w:rPr>
              <w:t>;</w:t>
            </w:r>
          </w:p>
          <w:p w:rsidR="00046659" w:rsidRPr="00046659" w:rsidRDefault="00046659" w:rsidP="00766D3B">
            <w:pPr>
              <w:autoSpaceDE w:val="0"/>
              <w:autoSpaceDN w:val="0"/>
              <w:adjustRightInd w:val="0"/>
              <w:ind w:right="95"/>
              <w:jc w:val="both"/>
            </w:pPr>
            <w:r w:rsidRPr="00046659">
              <w:t xml:space="preserve">Распоряжение </w:t>
            </w:r>
            <w:r w:rsidR="002A7569" w:rsidRPr="00046659">
              <w:t>П</w:t>
            </w:r>
            <w:r w:rsidRPr="00046659">
              <w:t xml:space="preserve">равительства Российской Федерации от 28.12.2021 № 3894 </w:t>
            </w:r>
            <w:r w:rsidR="00713C6A">
              <w:t>«</w:t>
            </w:r>
            <w:r w:rsidRPr="00046659">
              <w:t>Об утверждении Концепции развития детско-юношеского спорта в Российской Федерации</w:t>
            </w:r>
            <w:r w:rsidR="00713C6A">
              <w:t>»</w:t>
            </w:r>
            <w:r w:rsidRPr="00046659">
              <w:t>;</w:t>
            </w:r>
          </w:p>
          <w:p w:rsidR="00046659" w:rsidRPr="00046659" w:rsidRDefault="00046659" w:rsidP="00766D3B">
            <w:pPr>
              <w:autoSpaceDE w:val="0"/>
              <w:autoSpaceDN w:val="0"/>
              <w:adjustRightInd w:val="0"/>
              <w:ind w:right="95"/>
              <w:jc w:val="both"/>
            </w:pPr>
            <w:r w:rsidRPr="00046659">
              <w:t xml:space="preserve">Закон Алтайского края от 11.09.2008 № 68-ЗС </w:t>
            </w:r>
            <w:r w:rsidR="00713C6A">
              <w:t>«</w:t>
            </w:r>
            <w:r w:rsidRPr="00046659">
              <w:t>О физической культуре и спорте в Алтайском крае</w:t>
            </w:r>
            <w:r w:rsidR="00713C6A">
              <w:t>»</w:t>
            </w:r>
            <w:r w:rsidRPr="00046659">
              <w:t>;</w:t>
            </w:r>
          </w:p>
          <w:p w:rsidR="00046659" w:rsidRDefault="00046659" w:rsidP="00766D3B">
            <w:pPr>
              <w:jc w:val="both"/>
              <w:rPr>
                <w:b/>
                <w:sz w:val="25"/>
                <w:szCs w:val="25"/>
              </w:rPr>
            </w:pPr>
            <w:r w:rsidRPr="00046659">
              <w:t xml:space="preserve">Государственная программа </w:t>
            </w:r>
            <w:r w:rsidR="00713C6A">
              <w:t>«</w:t>
            </w:r>
            <w:r w:rsidRPr="00046659">
              <w:t>Развитие физической культуры и спорта в Алтайском крае</w:t>
            </w:r>
            <w:r w:rsidR="00713C6A">
              <w:t>»</w:t>
            </w:r>
            <w:r w:rsidRPr="00046659">
              <w:t xml:space="preserve"> утверждена постановлением Правительства Алтайского края от 28.12.2023 № 532</w:t>
            </w:r>
          </w:p>
        </w:tc>
      </w:tr>
      <w:tr w:rsidR="00046659" w:rsidTr="00766D3B">
        <w:tc>
          <w:tcPr>
            <w:tcW w:w="0" w:type="auto"/>
          </w:tcPr>
          <w:p w:rsidR="00046659" w:rsidRPr="00766D3B" w:rsidRDefault="00766D3B" w:rsidP="00766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 программы </w:t>
            </w:r>
          </w:p>
        </w:tc>
        <w:tc>
          <w:tcPr>
            <w:tcW w:w="0" w:type="auto"/>
          </w:tcPr>
          <w:p w:rsidR="00046659" w:rsidRDefault="00046659" w:rsidP="00766D3B">
            <w:pPr>
              <w:jc w:val="both"/>
              <w:rPr>
                <w:b/>
                <w:sz w:val="25"/>
                <w:szCs w:val="25"/>
              </w:rPr>
            </w:pPr>
            <w:r w:rsidRPr="00046659">
              <w:rPr>
                <w:lang w:eastAsia="en-US"/>
              </w:rPr>
              <w:t>Создание условий для укрепления здоровья населения Бийского района путем развития инфраструктуры спорта, приобщения различных слоев населения к регулярным занятиям физической культурой и спортом, популяризации массового и профессионального спорта (включая спорт высших достижений)</w:t>
            </w:r>
          </w:p>
        </w:tc>
      </w:tr>
      <w:tr w:rsidR="00046659" w:rsidTr="00766D3B">
        <w:tc>
          <w:tcPr>
            <w:tcW w:w="0" w:type="auto"/>
          </w:tcPr>
          <w:p w:rsidR="00046659" w:rsidRPr="00766D3B" w:rsidRDefault="00766D3B" w:rsidP="00766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0" w:type="auto"/>
          </w:tcPr>
          <w:p w:rsidR="00046659" w:rsidRPr="00046659" w:rsidRDefault="00046659" w:rsidP="00766D3B">
            <w:pPr>
              <w:autoSpaceDE w:val="0"/>
              <w:autoSpaceDN w:val="0"/>
              <w:adjustRightInd w:val="0"/>
              <w:jc w:val="both"/>
              <w:rPr>
                <w:highlight w:val="yellow"/>
                <w:lang w:eastAsia="en-US"/>
              </w:rPr>
            </w:pPr>
            <w:r w:rsidRPr="00046659">
              <w:t xml:space="preserve">Создание социальных и организационных условий для развития в Бийском районе массовой физической культуры и спорта, </w:t>
            </w:r>
            <w:r w:rsidR="00766D3B" w:rsidRPr="00046659">
              <w:t>Ф</w:t>
            </w:r>
            <w:r w:rsidRPr="00046659">
              <w:t>ормирование здорового образа жизни</w:t>
            </w:r>
            <w:r w:rsidRPr="00046659">
              <w:rPr>
                <w:lang w:eastAsia="en-US"/>
              </w:rPr>
              <w:t>;</w:t>
            </w:r>
          </w:p>
          <w:p w:rsidR="00046659" w:rsidRPr="00046659" w:rsidRDefault="00766D3B" w:rsidP="00766D3B">
            <w:pPr>
              <w:autoSpaceDE w:val="0"/>
              <w:autoSpaceDN w:val="0"/>
              <w:adjustRightInd w:val="0"/>
              <w:jc w:val="both"/>
            </w:pPr>
            <w:r w:rsidRPr="00046659">
              <w:t>П</w:t>
            </w:r>
            <w:r w:rsidR="00046659" w:rsidRPr="00046659">
              <w:t>овышение эффективности подготовки спортсменов</w:t>
            </w:r>
            <w:r w:rsidR="00046659" w:rsidRPr="00046659">
              <w:rPr>
                <w:lang w:eastAsia="en-US"/>
              </w:rPr>
              <w:t>;</w:t>
            </w:r>
          </w:p>
          <w:p w:rsidR="00046659" w:rsidRDefault="00766D3B" w:rsidP="00766D3B">
            <w:pPr>
              <w:jc w:val="both"/>
              <w:rPr>
                <w:b/>
                <w:sz w:val="25"/>
                <w:szCs w:val="25"/>
              </w:rPr>
            </w:pPr>
            <w:r w:rsidRPr="00046659">
              <w:t>С</w:t>
            </w:r>
            <w:r w:rsidR="00046659" w:rsidRPr="00046659">
              <w:t>оздание условий для укрепления здоровья населения, путем развития инфраструктуры спорта</w:t>
            </w:r>
          </w:p>
        </w:tc>
      </w:tr>
      <w:tr w:rsidR="00046659" w:rsidTr="00766D3B">
        <w:tc>
          <w:tcPr>
            <w:tcW w:w="0" w:type="auto"/>
          </w:tcPr>
          <w:p w:rsidR="00046659" w:rsidRPr="00766D3B" w:rsidRDefault="00046659" w:rsidP="00766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6659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</w:t>
            </w:r>
            <w:r w:rsidR="00766D3B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0" w:type="auto"/>
          </w:tcPr>
          <w:p w:rsidR="00046659" w:rsidRPr="00046659" w:rsidRDefault="00766D3B" w:rsidP="00766D3B">
            <w:pPr>
              <w:jc w:val="both"/>
            </w:pPr>
            <w:r w:rsidRPr="00046659">
              <w:t>Д</w:t>
            </w:r>
            <w:r w:rsidR="00046659" w:rsidRPr="00046659">
              <w:t>оля населения Бийского района, систематически занимающегося физической культурой и спортом, в общей численности населения Бийского района в возрасте от 3 до 79 лет;</w:t>
            </w:r>
          </w:p>
          <w:p w:rsidR="00046659" w:rsidRPr="00046659" w:rsidRDefault="00766D3B" w:rsidP="00766D3B">
            <w:pPr>
              <w:jc w:val="both"/>
            </w:pPr>
            <w:r w:rsidRPr="00046659">
              <w:t>У</w:t>
            </w:r>
            <w:r w:rsidR="00046659" w:rsidRPr="00046659">
              <w:t>ровень обеспеченности населения Бийского района спортивными сооружениями, исходя из единовременной пропускной способности объектов спорта;</w:t>
            </w:r>
          </w:p>
          <w:p w:rsidR="00046659" w:rsidRDefault="00766D3B" w:rsidP="00766D3B">
            <w:pPr>
              <w:jc w:val="both"/>
              <w:rPr>
                <w:b/>
                <w:sz w:val="25"/>
                <w:szCs w:val="25"/>
              </w:rPr>
            </w:pPr>
            <w:r w:rsidRPr="00046659">
              <w:t>Д</w:t>
            </w:r>
            <w:r w:rsidR="00046659" w:rsidRPr="00046659">
              <w:t>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не имеющего противопоказаний для занятий физической культурой и спортом</w:t>
            </w:r>
          </w:p>
        </w:tc>
      </w:tr>
      <w:tr w:rsidR="00046659" w:rsidTr="00766D3B">
        <w:tc>
          <w:tcPr>
            <w:tcW w:w="0" w:type="auto"/>
          </w:tcPr>
          <w:p w:rsidR="00046659" w:rsidRPr="00766D3B" w:rsidRDefault="00766D3B" w:rsidP="00766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  <w:r w:rsidRPr="0004665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0" w:type="auto"/>
          </w:tcPr>
          <w:p w:rsidR="00046659" w:rsidRPr="00766D3B" w:rsidRDefault="00766D3B" w:rsidP="00766D3B">
            <w:pPr>
              <w:jc w:val="both"/>
            </w:pPr>
            <w:r w:rsidRPr="00046659">
              <w:t>2025-2030 годы.</w:t>
            </w:r>
            <w:r>
              <w:t xml:space="preserve"> </w:t>
            </w:r>
            <w:r w:rsidRPr="00046659">
              <w:t>Этапы программой не предусмотрены</w:t>
            </w:r>
          </w:p>
        </w:tc>
      </w:tr>
      <w:tr w:rsidR="00046659" w:rsidTr="00766D3B">
        <w:tc>
          <w:tcPr>
            <w:tcW w:w="0" w:type="auto"/>
          </w:tcPr>
          <w:p w:rsidR="00046659" w:rsidRPr="00766D3B" w:rsidRDefault="00766D3B" w:rsidP="00766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программы </w:t>
            </w:r>
          </w:p>
        </w:tc>
        <w:tc>
          <w:tcPr>
            <w:tcW w:w="0" w:type="auto"/>
          </w:tcPr>
          <w:p w:rsidR="00766D3B" w:rsidRPr="00046659" w:rsidRDefault="00766D3B" w:rsidP="00766D3B">
            <w:pPr>
              <w:jc w:val="both"/>
            </w:pPr>
            <w:r w:rsidRPr="00046659">
              <w:t>Общий объем финансирования программы составляет всего:</w:t>
            </w:r>
          </w:p>
          <w:p w:rsidR="00766D3B" w:rsidRPr="00046659" w:rsidRDefault="00766D3B" w:rsidP="00766D3B">
            <w:pPr>
              <w:jc w:val="both"/>
            </w:pPr>
            <w:r w:rsidRPr="00046659">
              <w:t>76684,2 тыс. руб., в том числе по годам:</w:t>
            </w:r>
          </w:p>
          <w:p w:rsidR="00766D3B" w:rsidRPr="00046659" w:rsidRDefault="00766D3B" w:rsidP="00766D3B">
            <w:pPr>
              <w:jc w:val="both"/>
            </w:pPr>
            <w:r w:rsidRPr="00046659">
              <w:t>2025 год – 12780,7 тыс. руб.;</w:t>
            </w:r>
          </w:p>
          <w:p w:rsidR="00766D3B" w:rsidRPr="00046659" w:rsidRDefault="00766D3B" w:rsidP="00766D3B">
            <w:pPr>
              <w:jc w:val="both"/>
            </w:pPr>
            <w:r w:rsidRPr="00046659">
              <w:t>2026 год – 12780,7 тыс. руб.;</w:t>
            </w:r>
          </w:p>
          <w:p w:rsidR="00766D3B" w:rsidRPr="00046659" w:rsidRDefault="00766D3B" w:rsidP="00766D3B">
            <w:pPr>
              <w:jc w:val="both"/>
            </w:pPr>
            <w:r w:rsidRPr="00046659">
              <w:t>2027 год – 12780,7 тыс. руб.;</w:t>
            </w:r>
          </w:p>
          <w:p w:rsidR="00766D3B" w:rsidRPr="00046659" w:rsidRDefault="00766D3B" w:rsidP="00766D3B">
            <w:pPr>
              <w:jc w:val="both"/>
            </w:pPr>
            <w:r w:rsidRPr="00046659">
              <w:t>2028 год – 12780,7 тыс. руб.;</w:t>
            </w:r>
          </w:p>
          <w:p w:rsidR="00766D3B" w:rsidRPr="00046659" w:rsidRDefault="00766D3B" w:rsidP="00766D3B">
            <w:pPr>
              <w:jc w:val="both"/>
            </w:pPr>
            <w:r w:rsidRPr="00046659">
              <w:t>2029 год – 12780,7 тыс. руб.;</w:t>
            </w:r>
          </w:p>
          <w:p w:rsidR="00766D3B" w:rsidRPr="00046659" w:rsidRDefault="00766D3B" w:rsidP="00766D3B">
            <w:pPr>
              <w:jc w:val="both"/>
            </w:pPr>
            <w:r w:rsidRPr="00046659">
              <w:t xml:space="preserve">2030 год – 12780,7 тыс. руб. </w:t>
            </w:r>
          </w:p>
          <w:p w:rsidR="00766D3B" w:rsidRPr="00046659" w:rsidRDefault="00766D3B" w:rsidP="00766D3B">
            <w:pPr>
              <w:jc w:val="both"/>
            </w:pPr>
            <w:r w:rsidRPr="00046659">
              <w:t xml:space="preserve">Из них: </w:t>
            </w:r>
          </w:p>
          <w:p w:rsidR="00766D3B" w:rsidRPr="00046659" w:rsidRDefault="00766D3B" w:rsidP="00766D3B">
            <w:pPr>
              <w:jc w:val="both"/>
            </w:pPr>
            <w:r w:rsidRPr="00046659">
              <w:t>федеральный бюджет – 0,0 тыс. руб.;</w:t>
            </w:r>
          </w:p>
          <w:p w:rsidR="00766D3B" w:rsidRPr="00046659" w:rsidRDefault="00766D3B" w:rsidP="00766D3B">
            <w:pPr>
              <w:jc w:val="both"/>
            </w:pPr>
            <w:r w:rsidRPr="00046659">
              <w:lastRenderedPageBreak/>
              <w:t xml:space="preserve">краевой бюджет – 0,0 тыс. руб.; </w:t>
            </w:r>
          </w:p>
          <w:p w:rsidR="00766D3B" w:rsidRPr="00046659" w:rsidRDefault="00766D3B" w:rsidP="00766D3B">
            <w:pPr>
              <w:jc w:val="both"/>
            </w:pPr>
            <w:r w:rsidRPr="00046659">
              <w:t>бюджет района – 76684,2 тыс. руб., в том числе по годам:</w:t>
            </w:r>
          </w:p>
          <w:p w:rsidR="00766D3B" w:rsidRPr="00046659" w:rsidRDefault="00766D3B" w:rsidP="00766D3B">
            <w:pPr>
              <w:jc w:val="both"/>
            </w:pPr>
            <w:r w:rsidRPr="00046659">
              <w:t>2025 год – 12780,7 тыс. руб.;</w:t>
            </w:r>
          </w:p>
          <w:p w:rsidR="00766D3B" w:rsidRPr="00046659" w:rsidRDefault="00766D3B" w:rsidP="00766D3B">
            <w:pPr>
              <w:jc w:val="both"/>
            </w:pPr>
            <w:r w:rsidRPr="00046659">
              <w:t>2026 год – 12780,7 тыс. руб.;</w:t>
            </w:r>
          </w:p>
          <w:p w:rsidR="00766D3B" w:rsidRPr="00046659" w:rsidRDefault="00766D3B" w:rsidP="00766D3B">
            <w:pPr>
              <w:jc w:val="both"/>
            </w:pPr>
            <w:r w:rsidRPr="00046659">
              <w:t>2027 год – 12780,7 тыс. руб.;</w:t>
            </w:r>
          </w:p>
          <w:p w:rsidR="00766D3B" w:rsidRPr="00046659" w:rsidRDefault="00766D3B" w:rsidP="00766D3B">
            <w:pPr>
              <w:jc w:val="both"/>
            </w:pPr>
            <w:r w:rsidRPr="00046659">
              <w:t>2028 год – 12780,7 тыс. руб.;</w:t>
            </w:r>
          </w:p>
          <w:p w:rsidR="00766D3B" w:rsidRPr="00046659" w:rsidRDefault="00766D3B" w:rsidP="00766D3B">
            <w:pPr>
              <w:jc w:val="both"/>
            </w:pPr>
            <w:r w:rsidRPr="00046659">
              <w:t>2029 год – 12780,7 тыс. руб.;</w:t>
            </w:r>
          </w:p>
          <w:p w:rsidR="00766D3B" w:rsidRPr="00046659" w:rsidRDefault="00766D3B" w:rsidP="00766D3B">
            <w:pPr>
              <w:jc w:val="both"/>
            </w:pPr>
            <w:r w:rsidRPr="00046659">
              <w:t xml:space="preserve">2030 год – 12780,7 тыс. руб. </w:t>
            </w:r>
          </w:p>
          <w:p w:rsidR="00766D3B" w:rsidRPr="00046659" w:rsidRDefault="00766D3B" w:rsidP="00766D3B">
            <w:pPr>
              <w:ind w:firstLine="30"/>
              <w:jc w:val="both"/>
            </w:pPr>
            <w:r w:rsidRPr="00046659">
              <w:rPr>
                <w:lang w:eastAsia="en-US"/>
              </w:rPr>
              <w:t>объемы финансирования подлежат ежегодному уточнению, исходя из возможности бюджета Бийского района на текущий финансовый год;</w:t>
            </w:r>
          </w:p>
          <w:p w:rsidR="00766D3B" w:rsidRPr="00046659" w:rsidRDefault="00766D3B" w:rsidP="00766D3B">
            <w:pPr>
              <w:jc w:val="both"/>
            </w:pPr>
            <w:r w:rsidRPr="00046659">
              <w:t>из внебюджетных источников – 0 тыс. руб., в том числе по годам:</w:t>
            </w:r>
          </w:p>
          <w:p w:rsidR="00766D3B" w:rsidRPr="00046659" w:rsidRDefault="00766D3B" w:rsidP="00766D3B">
            <w:pPr>
              <w:jc w:val="both"/>
            </w:pPr>
            <w:r w:rsidRPr="00046659">
              <w:t>2025 год – 0 тыс. руб.;</w:t>
            </w:r>
          </w:p>
          <w:p w:rsidR="00766D3B" w:rsidRPr="00046659" w:rsidRDefault="00766D3B" w:rsidP="00766D3B">
            <w:pPr>
              <w:jc w:val="both"/>
            </w:pPr>
            <w:r w:rsidRPr="00046659">
              <w:t>2026 год – 0 тыс. руб.;</w:t>
            </w:r>
          </w:p>
          <w:p w:rsidR="00766D3B" w:rsidRPr="00046659" w:rsidRDefault="00766D3B" w:rsidP="00766D3B">
            <w:pPr>
              <w:jc w:val="both"/>
            </w:pPr>
            <w:r w:rsidRPr="00046659">
              <w:t>2027 год – 0 тыс. руб.;</w:t>
            </w:r>
          </w:p>
          <w:p w:rsidR="00766D3B" w:rsidRPr="00046659" w:rsidRDefault="00766D3B" w:rsidP="00766D3B">
            <w:pPr>
              <w:jc w:val="both"/>
            </w:pPr>
            <w:r w:rsidRPr="00046659">
              <w:t>2028 год – 0 тыс. руб.;</w:t>
            </w:r>
          </w:p>
          <w:p w:rsidR="00766D3B" w:rsidRPr="00046659" w:rsidRDefault="00766D3B" w:rsidP="00766D3B">
            <w:pPr>
              <w:jc w:val="both"/>
            </w:pPr>
            <w:r w:rsidRPr="00046659">
              <w:t>2029 год – 0 тыс. руб.;</w:t>
            </w:r>
          </w:p>
          <w:p w:rsidR="00046659" w:rsidRDefault="00766D3B" w:rsidP="00766D3B">
            <w:pPr>
              <w:rPr>
                <w:b/>
                <w:sz w:val="25"/>
                <w:szCs w:val="25"/>
              </w:rPr>
            </w:pPr>
            <w:r w:rsidRPr="00046659">
              <w:t>2030 год – 0 тыс. руб.</w:t>
            </w:r>
          </w:p>
        </w:tc>
      </w:tr>
      <w:tr w:rsidR="00046659" w:rsidTr="00766D3B">
        <w:tc>
          <w:tcPr>
            <w:tcW w:w="0" w:type="auto"/>
          </w:tcPr>
          <w:p w:rsidR="00046659" w:rsidRPr="00766D3B" w:rsidRDefault="00766D3B" w:rsidP="00766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6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0" w:type="auto"/>
          </w:tcPr>
          <w:p w:rsidR="00766D3B" w:rsidRPr="00766D3B" w:rsidRDefault="00766D3B" w:rsidP="00766D3B">
            <w:pPr>
              <w:jc w:val="both"/>
            </w:pPr>
            <w:r w:rsidRPr="00766D3B">
              <w:t>К 2030 году:</w:t>
            </w:r>
          </w:p>
          <w:p w:rsidR="00766D3B" w:rsidRPr="00766D3B" w:rsidRDefault="00766D3B" w:rsidP="00766D3B">
            <w:pPr>
              <w:jc w:val="both"/>
            </w:pPr>
            <w:r w:rsidRPr="00766D3B">
              <w:t>Увеличение доли населения Бийского района, систематически занимающегося физической культурой и спортом, в общей численности населения Бийского района в возрасте 3 - 79 лет до 70%;</w:t>
            </w:r>
          </w:p>
          <w:p w:rsidR="00766D3B" w:rsidRPr="00766D3B" w:rsidRDefault="00766D3B" w:rsidP="00766D3B">
            <w:pPr>
              <w:jc w:val="both"/>
            </w:pPr>
            <w:r w:rsidRPr="00766D3B">
              <w:t>Увеличение уровня обеспеченности населения Бийского района спортивными сооружениями, исходя из единовременной пропускной способности объектов спорта, до 70%;</w:t>
            </w:r>
          </w:p>
          <w:p w:rsidR="00046659" w:rsidRDefault="00766D3B" w:rsidP="00766D3B">
            <w:pPr>
              <w:jc w:val="both"/>
              <w:rPr>
                <w:b/>
                <w:sz w:val="25"/>
                <w:szCs w:val="25"/>
              </w:rPr>
            </w:pPr>
            <w:r w:rsidRPr="00766D3B">
      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не имеющего противопоказаний для занятий физической культурой и спортом, до 29,9%</w:t>
            </w:r>
            <w:r>
              <w:t>.</w:t>
            </w:r>
          </w:p>
        </w:tc>
      </w:tr>
    </w:tbl>
    <w:p w:rsidR="00046659" w:rsidRDefault="00046659" w:rsidP="00A37907">
      <w:pPr>
        <w:jc w:val="center"/>
        <w:rPr>
          <w:b/>
          <w:sz w:val="25"/>
          <w:szCs w:val="25"/>
        </w:rPr>
      </w:pPr>
    </w:p>
    <w:p w:rsidR="00046659" w:rsidRPr="006208E2" w:rsidRDefault="00046659" w:rsidP="00A37907">
      <w:pPr>
        <w:jc w:val="center"/>
        <w:rPr>
          <w:b/>
          <w:sz w:val="25"/>
          <w:szCs w:val="25"/>
        </w:rPr>
      </w:pPr>
    </w:p>
    <w:p w:rsidR="004C391D" w:rsidRDefault="004C391D">
      <w:pPr>
        <w:rPr>
          <w:sz w:val="25"/>
          <w:szCs w:val="25"/>
        </w:rPr>
      </w:pPr>
      <w:r>
        <w:rPr>
          <w:sz w:val="25"/>
          <w:szCs w:val="25"/>
        </w:rPr>
        <w:br w:type="page"/>
      </w:r>
    </w:p>
    <w:p w:rsidR="00A7138C" w:rsidRPr="00766D3B" w:rsidRDefault="00A7138C" w:rsidP="00103D54">
      <w:pPr>
        <w:pStyle w:val="a5"/>
        <w:numPr>
          <w:ilvl w:val="0"/>
          <w:numId w:val="1"/>
        </w:numPr>
        <w:tabs>
          <w:tab w:val="left" w:pos="24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766D3B">
        <w:rPr>
          <w:rFonts w:ascii="Times New Roman" w:hAnsi="Times New Roman"/>
          <w:sz w:val="28"/>
          <w:szCs w:val="28"/>
        </w:rPr>
        <w:lastRenderedPageBreak/>
        <w:t>Общая характеристика сферы реализации программы</w:t>
      </w:r>
    </w:p>
    <w:p w:rsidR="002A7569" w:rsidRDefault="002A7569" w:rsidP="00766D3B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2A7569" w:rsidRPr="00713C6A" w:rsidRDefault="00A7138C" w:rsidP="00713C6A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66D3B">
        <w:rPr>
          <w:rFonts w:ascii="Times New Roman" w:hAnsi="Times New Roman"/>
          <w:sz w:val="28"/>
          <w:szCs w:val="28"/>
        </w:rPr>
        <w:t>1.1. Основные проблемы и анализ причин их возникновен</w:t>
      </w:r>
      <w:r w:rsidR="00766D3B">
        <w:rPr>
          <w:rFonts w:ascii="Times New Roman" w:hAnsi="Times New Roman"/>
          <w:sz w:val="28"/>
          <w:szCs w:val="28"/>
        </w:rPr>
        <w:t>ия в сфере реализации программы</w:t>
      </w:r>
    </w:p>
    <w:p w:rsidR="00A7138C" w:rsidRPr="00766D3B" w:rsidRDefault="00A7138C" w:rsidP="00103D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 xml:space="preserve">Приоритетной задачей социальной политики </w:t>
      </w:r>
      <w:r w:rsidR="006F4BFC" w:rsidRPr="00766D3B">
        <w:rPr>
          <w:sz w:val="28"/>
          <w:szCs w:val="28"/>
        </w:rPr>
        <w:t>в Бийском районе</w:t>
      </w:r>
      <w:r w:rsidRPr="00766D3B">
        <w:rPr>
          <w:sz w:val="28"/>
          <w:szCs w:val="28"/>
        </w:rPr>
        <w:t xml:space="preserve"> является создание осн</w:t>
      </w:r>
      <w:r w:rsidR="004C391D" w:rsidRPr="00766D3B">
        <w:rPr>
          <w:sz w:val="28"/>
          <w:szCs w:val="28"/>
        </w:rPr>
        <w:t xml:space="preserve">овы для сохранения и улучшения </w:t>
      </w:r>
      <w:r w:rsidRPr="00766D3B">
        <w:rPr>
          <w:sz w:val="28"/>
          <w:szCs w:val="28"/>
        </w:rPr>
        <w:t xml:space="preserve">физического и духовного здоровья населения </w:t>
      </w:r>
      <w:r w:rsidR="004C391D" w:rsidRPr="00766D3B">
        <w:rPr>
          <w:sz w:val="28"/>
          <w:szCs w:val="28"/>
        </w:rPr>
        <w:t>района</w:t>
      </w:r>
      <w:r w:rsidRPr="00766D3B">
        <w:rPr>
          <w:sz w:val="28"/>
          <w:szCs w:val="28"/>
        </w:rPr>
        <w:t>.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</w:t>
      </w:r>
    </w:p>
    <w:p w:rsidR="00575C7D" w:rsidRPr="00766D3B" w:rsidRDefault="00575C7D" w:rsidP="00575C7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66D3B">
        <w:rPr>
          <w:sz w:val="28"/>
          <w:szCs w:val="28"/>
        </w:rPr>
        <w:t xml:space="preserve">Указом Президента Российской Федерации от </w:t>
      </w:r>
      <w:r w:rsidRPr="00766D3B">
        <w:rPr>
          <w:bCs/>
          <w:sz w:val="28"/>
          <w:szCs w:val="28"/>
        </w:rPr>
        <w:t xml:space="preserve">07.05.2024 № 309 </w:t>
      </w:r>
      <w:r w:rsidR="00713C6A">
        <w:rPr>
          <w:bCs/>
          <w:sz w:val="28"/>
          <w:szCs w:val="28"/>
        </w:rPr>
        <w:t>«</w:t>
      </w:r>
      <w:r w:rsidRPr="00766D3B">
        <w:rPr>
          <w:bCs/>
          <w:sz w:val="28"/>
          <w:szCs w:val="28"/>
        </w:rPr>
        <w:t>О национальных целях развития Российской Федерации на период до 2030 года и на перспективу до 2036 года</w:t>
      </w:r>
      <w:r w:rsidR="00713C6A">
        <w:rPr>
          <w:bCs/>
          <w:sz w:val="28"/>
          <w:szCs w:val="28"/>
        </w:rPr>
        <w:t>»</w:t>
      </w:r>
      <w:r w:rsidRPr="00766D3B">
        <w:rPr>
          <w:sz w:val="28"/>
          <w:szCs w:val="28"/>
        </w:rPr>
        <w:t xml:space="preserve"> </w:t>
      </w:r>
      <w:r w:rsidRPr="00766D3B">
        <w:rPr>
          <w:bCs/>
          <w:sz w:val="28"/>
          <w:szCs w:val="28"/>
        </w:rPr>
        <w:t>установлено обеспечить достижение национальных целей развития Российской Федерации, в том числе – повышение продолжительности жизни к 2030 году – до 80 лет.</w:t>
      </w:r>
    </w:p>
    <w:p w:rsidR="009A3832" w:rsidRPr="00766D3B" w:rsidRDefault="00607461" w:rsidP="00103D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 xml:space="preserve">Федеральным </w:t>
      </w:r>
      <w:r w:rsidR="00575C7D" w:rsidRPr="00766D3B">
        <w:rPr>
          <w:sz w:val="28"/>
          <w:szCs w:val="28"/>
        </w:rPr>
        <w:t xml:space="preserve">проектом </w:t>
      </w:r>
      <w:r w:rsidR="00713C6A">
        <w:rPr>
          <w:sz w:val="28"/>
          <w:szCs w:val="28"/>
        </w:rPr>
        <w:t>«</w:t>
      </w:r>
      <w:r w:rsidR="00575C7D" w:rsidRPr="00766D3B">
        <w:rPr>
          <w:sz w:val="28"/>
          <w:szCs w:val="28"/>
        </w:rPr>
        <w:t>Спорт – норма жизни</w:t>
      </w:r>
      <w:r w:rsidR="00713C6A">
        <w:rPr>
          <w:sz w:val="28"/>
          <w:szCs w:val="28"/>
        </w:rPr>
        <w:t>»</w:t>
      </w:r>
      <w:r w:rsidR="00575C7D" w:rsidRPr="00766D3B">
        <w:rPr>
          <w:sz w:val="28"/>
          <w:szCs w:val="28"/>
        </w:rPr>
        <w:t xml:space="preserve"> </w:t>
      </w:r>
      <w:r w:rsidRPr="00766D3B">
        <w:rPr>
          <w:sz w:val="28"/>
          <w:szCs w:val="28"/>
        </w:rPr>
        <w:t xml:space="preserve">национального проекта </w:t>
      </w:r>
      <w:r w:rsidR="00713C6A">
        <w:rPr>
          <w:sz w:val="28"/>
          <w:szCs w:val="28"/>
        </w:rPr>
        <w:t>«</w:t>
      </w:r>
      <w:r w:rsidRPr="00766D3B">
        <w:rPr>
          <w:sz w:val="28"/>
          <w:szCs w:val="28"/>
        </w:rPr>
        <w:t>Демография</w:t>
      </w:r>
      <w:r w:rsidR="00713C6A">
        <w:rPr>
          <w:sz w:val="28"/>
          <w:szCs w:val="28"/>
        </w:rPr>
        <w:t>»</w:t>
      </w:r>
      <w:r w:rsidRPr="00766D3B">
        <w:rPr>
          <w:sz w:val="28"/>
          <w:szCs w:val="28"/>
        </w:rPr>
        <w:t xml:space="preserve"> - одного и</w:t>
      </w:r>
      <w:r w:rsidR="00575C7D" w:rsidRPr="00766D3B">
        <w:rPr>
          <w:sz w:val="28"/>
          <w:szCs w:val="28"/>
        </w:rPr>
        <w:t>з ключевых нацпроектов в России</w:t>
      </w:r>
      <w:r w:rsidR="0060048D" w:rsidRPr="00766D3B">
        <w:rPr>
          <w:sz w:val="28"/>
          <w:szCs w:val="28"/>
        </w:rPr>
        <w:t>,</w:t>
      </w:r>
      <w:r w:rsidRPr="00766D3B">
        <w:rPr>
          <w:sz w:val="28"/>
          <w:szCs w:val="28"/>
        </w:rPr>
        <w:t xml:space="preserve"> определена цель по увеличению </w:t>
      </w:r>
      <w:r w:rsidR="00575C7D" w:rsidRPr="00766D3B">
        <w:rPr>
          <w:sz w:val="28"/>
          <w:szCs w:val="28"/>
        </w:rPr>
        <w:t xml:space="preserve">к 2030 году </w:t>
      </w:r>
      <w:r w:rsidRPr="00766D3B">
        <w:rPr>
          <w:sz w:val="28"/>
          <w:szCs w:val="28"/>
        </w:rPr>
        <w:t xml:space="preserve">до </w:t>
      </w:r>
      <w:r w:rsidR="00575C7D" w:rsidRPr="00766D3B">
        <w:rPr>
          <w:sz w:val="28"/>
          <w:szCs w:val="28"/>
        </w:rPr>
        <w:t>70</w:t>
      </w:r>
      <w:r w:rsidRPr="00766D3B">
        <w:rPr>
          <w:sz w:val="28"/>
          <w:szCs w:val="28"/>
        </w:rPr>
        <w:t>% доли граждан, систематически занимающихся физической культурой и спортом, путем решения задачи по созданию для всех возрастных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 и подготовка спортивного резерва.</w:t>
      </w:r>
    </w:p>
    <w:p w:rsidR="0097774A" w:rsidRPr="00766D3B" w:rsidRDefault="006F4BFC" w:rsidP="00766D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>В Бийском районе</w:t>
      </w:r>
      <w:r w:rsidR="00607461" w:rsidRPr="00766D3B">
        <w:rPr>
          <w:sz w:val="28"/>
          <w:szCs w:val="28"/>
        </w:rPr>
        <w:t xml:space="preserve"> систематически физической культурой и спортом занимается </w:t>
      </w:r>
      <w:r w:rsidR="00095BB8" w:rsidRPr="00766D3B">
        <w:rPr>
          <w:sz w:val="28"/>
          <w:szCs w:val="28"/>
        </w:rPr>
        <w:t xml:space="preserve">58,6 </w:t>
      </w:r>
      <w:r w:rsidR="00607461" w:rsidRPr="00766D3B">
        <w:rPr>
          <w:sz w:val="28"/>
          <w:szCs w:val="28"/>
        </w:rPr>
        <w:t xml:space="preserve">% населения. Обеспеченность объектами спортивной инфраструктуры всех типов составляет </w:t>
      </w:r>
      <w:r w:rsidR="00361873" w:rsidRPr="00766D3B">
        <w:rPr>
          <w:sz w:val="28"/>
          <w:szCs w:val="28"/>
        </w:rPr>
        <w:t>60</w:t>
      </w:r>
      <w:r w:rsidR="00583B1E" w:rsidRPr="00766D3B">
        <w:rPr>
          <w:sz w:val="28"/>
          <w:szCs w:val="28"/>
        </w:rPr>
        <w:t xml:space="preserve"> </w:t>
      </w:r>
      <w:r w:rsidR="00607461" w:rsidRPr="00766D3B">
        <w:rPr>
          <w:sz w:val="28"/>
          <w:szCs w:val="28"/>
        </w:rPr>
        <w:t>% нормативной потребности. К 20</w:t>
      </w:r>
      <w:r w:rsidR="00361873" w:rsidRPr="00766D3B">
        <w:rPr>
          <w:sz w:val="28"/>
          <w:szCs w:val="28"/>
        </w:rPr>
        <w:t>30</w:t>
      </w:r>
      <w:r w:rsidR="00607461" w:rsidRPr="00766D3B">
        <w:rPr>
          <w:sz w:val="28"/>
          <w:szCs w:val="28"/>
        </w:rPr>
        <w:t xml:space="preserve"> году в дополнение к </w:t>
      </w:r>
      <w:r w:rsidR="00E14041" w:rsidRPr="00766D3B">
        <w:rPr>
          <w:sz w:val="28"/>
          <w:szCs w:val="28"/>
        </w:rPr>
        <w:t>имеющейся численности в систематические заня</w:t>
      </w:r>
      <w:r w:rsidR="004C391D" w:rsidRPr="00766D3B">
        <w:rPr>
          <w:sz w:val="28"/>
          <w:szCs w:val="28"/>
        </w:rPr>
        <w:t xml:space="preserve">тия предстоит вовлечь не менее </w:t>
      </w:r>
      <w:r w:rsidR="00F80476" w:rsidRPr="00766D3B">
        <w:rPr>
          <w:sz w:val="28"/>
          <w:szCs w:val="28"/>
        </w:rPr>
        <w:t>3,</w:t>
      </w:r>
      <w:r w:rsidR="00E14041" w:rsidRPr="00766D3B">
        <w:rPr>
          <w:sz w:val="28"/>
          <w:szCs w:val="28"/>
        </w:rPr>
        <w:t>5 тыс. человек.</w:t>
      </w:r>
    </w:p>
    <w:p w:rsidR="002A7569" w:rsidRDefault="002A7569" w:rsidP="00103D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138C" w:rsidRPr="00766D3B" w:rsidRDefault="00A7138C" w:rsidP="00103D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66D3B">
        <w:rPr>
          <w:sz w:val="28"/>
          <w:szCs w:val="28"/>
        </w:rPr>
        <w:t xml:space="preserve">1.2. Обоснование решения проблем и прогноз развития в сфере </w:t>
      </w:r>
    </w:p>
    <w:p w:rsidR="002A7569" w:rsidRDefault="00766D3B" w:rsidP="00713C6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программы</w:t>
      </w:r>
    </w:p>
    <w:p w:rsidR="000A3149" w:rsidRPr="00766D3B" w:rsidRDefault="000A3149" w:rsidP="000A3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 xml:space="preserve">Для выполнения соответствующих положений Указа Президента Российской Федерации от </w:t>
      </w:r>
      <w:r w:rsidRPr="00766D3B">
        <w:rPr>
          <w:bCs/>
          <w:sz w:val="28"/>
          <w:szCs w:val="28"/>
        </w:rPr>
        <w:t xml:space="preserve">07.05.2024 № 309 </w:t>
      </w:r>
      <w:r w:rsidR="00713C6A">
        <w:rPr>
          <w:bCs/>
          <w:sz w:val="28"/>
          <w:szCs w:val="28"/>
        </w:rPr>
        <w:t>«</w:t>
      </w:r>
      <w:r w:rsidRPr="00766D3B">
        <w:rPr>
          <w:bCs/>
          <w:sz w:val="28"/>
          <w:szCs w:val="28"/>
        </w:rPr>
        <w:t>О национальных целях развития Российской Федерации на период до 2030 года и на перспективу до 2036 года</w:t>
      </w:r>
      <w:r w:rsidR="00713C6A">
        <w:rPr>
          <w:bCs/>
          <w:sz w:val="28"/>
          <w:szCs w:val="28"/>
        </w:rPr>
        <w:t>»</w:t>
      </w:r>
      <w:r w:rsidRPr="00766D3B">
        <w:rPr>
          <w:sz w:val="28"/>
          <w:szCs w:val="28"/>
        </w:rPr>
        <w:t xml:space="preserve"> и достижения неформального </w:t>
      </w:r>
      <w:r w:rsidR="00713C6A">
        <w:rPr>
          <w:sz w:val="28"/>
          <w:szCs w:val="28"/>
        </w:rPr>
        <w:t>«</w:t>
      </w:r>
      <w:r w:rsidRPr="00766D3B">
        <w:rPr>
          <w:sz w:val="28"/>
          <w:szCs w:val="28"/>
        </w:rPr>
        <w:t>прорыва</w:t>
      </w:r>
      <w:r w:rsidR="00713C6A">
        <w:rPr>
          <w:sz w:val="28"/>
          <w:szCs w:val="28"/>
        </w:rPr>
        <w:t>»</w:t>
      </w:r>
      <w:r w:rsidRPr="00766D3B">
        <w:rPr>
          <w:sz w:val="28"/>
          <w:szCs w:val="28"/>
        </w:rPr>
        <w:t xml:space="preserve"> в показателях физической активности населения с целью увеличения продолжительности здоровой жизни, расширения границ трудоспособности и самореализации граждан, необходимо сформировать у большинства населения активно-деятельностную установку на занятия физической культурой и спортом.</w:t>
      </w:r>
    </w:p>
    <w:p w:rsidR="000A3149" w:rsidRPr="00766D3B" w:rsidRDefault="000A3149" w:rsidP="000A3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>Для привлечения граждан к регулярным занятиям физической культурой и спортом следует также разработать комплекс дополнительных мер по развитию физической культуры среди взрослого и пожилого населения, инвалидов и лиц с ограниченными возможностями здоровья, обеспечить дальнейшее совершенствование системы организации и проведения спортивных соревнований и физкультурных мероприятий.</w:t>
      </w:r>
    </w:p>
    <w:p w:rsidR="000A3149" w:rsidRPr="00766D3B" w:rsidRDefault="000A3149" w:rsidP="000A3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lastRenderedPageBreak/>
        <w:t xml:space="preserve">Для сохранения положительной динамики и устойчивого развития физической культуры и спорта в </w:t>
      </w:r>
      <w:r w:rsidRPr="00766D3B">
        <w:rPr>
          <w:sz w:val="28"/>
          <w:szCs w:val="28"/>
          <w:lang w:eastAsia="en-US"/>
        </w:rPr>
        <w:t xml:space="preserve">Бийском районе </w:t>
      </w:r>
      <w:r w:rsidRPr="00766D3B">
        <w:rPr>
          <w:sz w:val="28"/>
          <w:szCs w:val="28"/>
        </w:rPr>
        <w:t>в ближайшие годы также необходимо:</w:t>
      </w:r>
    </w:p>
    <w:p w:rsidR="000A3149" w:rsidRPr="00766D3B" w:rsidRDefault="000A3149" w:rsidP="000A3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>- обеспечить ремонт и реконструкцию имеющихся объектов спорта с учетом потребностей лиц с ограниченными возможностями здоровья;</w:t>
      </w:r>
    </w:p>
    <w:p w:rsidR="000A3149" w:rsidRPr="00766D3B" w:rsidRDefault="000A3149" w:rsidP="000A3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>- обеспечить условия для занятий физической культурой и спортом, спортивной реабилитацией для лиц с ограниченными возможностями здоровья;</w:t>
      </w:r>
    </w:p>
    <w:p w:rsidR="000A3149" w:rsidRPr="00766D3B" w:rsidRDefault="000A3149" w:rsidP="000A3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>- обеспечить доступные условия и равные возможности для занятий физической культурой и спортом для граждан всех возрастных категорий;</w:t>
      </w:r>
    </w:p>
    <w:p w:rsidR="000A3149" w:rsidRPr="00766D3B" w:rsidRDefault="000A3149" w:rsidP="000A3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>- повысить привлекательность физической культуры и спорта как сферы профессиональной деятельности, принять дополнительные меры по совершенствованию системы оплаты труда и социальной защиты спортсменов, квалифицированных тренеров</w:t>
      </w:r>
    </w:p>
    <w:p w:rsidR="000A3149" w:rsidRPr="00766D3B" w:rsidRDefault="000A3149" w:rsidP="000A3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>- обеспечить популяризацию вводимого комплекса ГТО, тем самым повысить уровень физического воспитания и готовность жителей Бийского района, в первую очередь молодого поколения к труду и обороне. Комплекс ГТО должен стать основополагающим в единой системе патриотического воспитания молодежи.</w:t>
      </w:r>
    </w:p>
    <w:p w:rsidR="000A3149" w:rsidRPr="00766D3B" w:rsidRDefault="000A3149" w:rsidP="000A3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>Выполнение мероприятий программы позволит обеспечить реализацию целей государственной политики в сфере физической культуры и спорта на долгосрочный период, будет способствовать повышению экономической рентабельности этой сферы, раскрытию ее социального потенциала.</w:t>
      </w:r>
    </w:p>
    <w:p w:rsidR="00A7138C" w:rsidRPr="00766D3B" w:rsidRDefault="00A7138C" w:rsidP="00A37907">
      <w:pPr>
        <w:jc w:val="center"/>
        <w:rPr>
          <w:b/>
          <w:sz w:val="28"/>
          <w:szCs w:val="28"/>
        </w:rPr>
      </w:pPr>
    </w:p>
    <w:p w:rsidR="00A7138C" w:rsidRPr="00766D3B" w:rsidRDefault="00A7138C" w:rsidP="00766D3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66D3B">
        <w:rPr>
          <w:sz w:val="28"/>
          <w:szCs w:val="28"/>
        </w:rPr>
        <w:t>2. Приоритетные направления реализации программы, цель и задачи, описание основных ожидаемых конечных результатов программы,</w:t>
      </w:r>
      <w:r w:rsidR="00766D3B">
        <w:rPr>
          <w:sz w:val="28"/>
          <w:szCs w:val="28"/>
        </w:rPr>
        <w:t xml:space="preserve"> сроков и этапов её реализации </w:t>
      </w:r>
    </w:p>
    <w:p w:rsidR="002A7569" w:rsidRDefault="002A7569" w:rsidP="00766D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A7569" w:rsidRDefault="00A7138C" w:rsidP="00713C6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66D3B">
        <w:rPr>
          <w:sz w:val="28"/>
          <w:szCs w:val="28"/>
        </w:rPr>
        <w:t>2.1. Приоритетные направления реализации про</w:t>
      </w:r>
      <w:r w:rsidR="00766D3B">
        <w:rPr>
          <w:sz w:val="28"/>
          <w:szCs w:val="28"/>
        </w:rPr>
        <w:t>граммы</w:t>
      </w:r>
    </w:p>
    <w:p w:rsidR="00A7138C" w:rsidRPr="00766D3B" w:rsidRDefault="00A7138C" w:rsidP="00103D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>Приоритеты политики в сфере реализации программ</w:t>
      </w:r>
      <w:r w:rsidR="00923D0D" w:rsidRPr="00766D3B">
        <w:rPr>
          <w:sz w:val="28"/>
          <w:szCs w:val="28"/>
        </w:rPr>
        <w:t xml:space="preserve">ы физической культуры и спорта </w:t>
      </w:r>
      <w:r w:rsidRPr="00766D3B">
        <w:rPr>
          <w:sz w:val="28"/>
          <w:szCs w:val="28"/>
        </w:rPr>
        <w:t>сформированы с учетом целей и задач, обозначенных в следующих стратегических документах:</w:t>
      </w:r>
    </w:p>
    <w:p w:rsidR="000A3149" w:rsidRPr="00766D3B" w:rsidRDefault="000A3149" w:rsidP="000A3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 xml:space="preserve">Федеральный закон от 04.12.2007 № 329-ФЗ </w:t>
      </w:r>
      <w:r w:rsidR="00713C6A">
        <w:rPr>
          <w:sz w:val="28"/>
          <w:szCs w:val="28"/>
        </w:rPr>
        <w:t>«</w:t>
      </w:r>
      <w:r w:rsidRPr="00766D3B">
        <w:rPr>
          <w:sz w:val="28"/>
          <w:szCs w:val="28"/>
        </w:rPr>
        <w:t>О физической культуре и спорте в Российской Федерации</w:t>
      </w:r>
      <w:r w:rsidR="00713C6A">
        <w:rPr>
          <w:sz w:val="28"/>
          <w:szCs w:val="28"/>
        </w:rPr>
        <w:t>»</w:t>
      </w:r>
      <w:r w:rsidRPr="00766D3B">
        <w:rPr>
          <w:sz w:val="28"/>
          <w:szCs w:val="28"/>
        </w:rPr>
        <w:t>;</w:t>
      </w:r>
    </w:p>
    <w:p w:rsidR="000A3149" w:rsidRPr="00766D3B" w:rsidRDefault="000A3149" w:rsidP="000A3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 xml:space="preserve">Федеральный закон от 29.12.2012 № 273-Ф3 </w:t>
      </w:r>
      <w:r w:rsidR="00713C6A">
        <w:rPr>
          <w:sz w:val="28"/>
          <w:szCs w:val="28"/>
        </w:rPr>
        <w:t>«</w:t>
      </w:r>
      <w:r w:rsidRPr="00766D3B">
        <w:rPr>
          <w:sz w:val="28"/>
          <w:szCs w:val="28"/>
        </w:rPr>
        <w:t>Об образовании в Российской Федерации</w:t>
      </w:r>
      <w:r w:rsidR="00713C6A">
        <w:rPr>
          <w:sz w:val="28"/>
          <w:szCs w:val="28"/>
        </w:rPr>
        <w:t>»</w:t>
      </w:r>
      <w:r w:rsidRPr="00766D3B">
        <w:rPr>
          <w:sz w:val="28"/>
          <w:szCs w:val="28"/>
        </w:rPr>
        <w:t>;</w:t>
      </w:r>
    </w:p>
    <w:p w:rsidR="000A3149" w:rsidRPr="00766D3B" w:rsidRDefault="000A3149" w:rsidP="000A3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 xml:space="preserve">Указ Президента Российской Федерации от 09.05.2017 № 203 </w:t>
      </w:r>
      <w:r w:rsidR="00713C6A">
        <w:rPr>
          <w:sz w:val="28"/>
          <w:szCs w:val="28"/>
        </w:rPr>
        <w:t>«</w:t>
      </w:r>
      <w:r w:rsidRPr="00766D3B">
        <w:rPr>
          <w:sz w:val="28"/>
          <w:szCs w:val="28"/>
        </w:rPr>
        <w:t>Стратегия развития информационного общества в Российской Федерации на 2017 – 2030 годы</w:t>
      </w:r>
      <w:r w:rsidR="00713C6A">
        <w:rPr>
          <w:sz w:val="28"/>
          <w:szCs w:val="28"/>
        </w:rPr>
        <w:t>»</w:t>
      </w:r>
      <w:r w:rsidRPr="00766D3B">
        <w:rPr>
          <w:sz w:val="28"/>
          <w:szCs w:val="28"/>
        </w:rPr>
        <w:t>;</w:t>
      </w:r>
    </w:p>
    <w:p w:rsidR="000A3149" w:rsidRPr="00766D3B" w:rsidRDefault="000A3149" w:rsidP="000A3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 xml:space="preserve">Указ Президент Российской Федерации от </w:t>
      </w:r>
      <w:r w:rsidRPr="00766D3B">
        <w:rPr>
          <w:bCs/>
          <w:sz w:val="28"/>
          <w:szCs w:val="28"/>
        </w:rPr>
        <w:t xml:space="preserve">07.05.2024 № 309 </w:t>
      </w:r>
      <w:r w:rsidR="00766D3B">
        <w:rPr>
          <w:bCs/>
          <w:sz w:val="28"/>
          <w:szCs w:val="28"/>
        </w:rPr>
        <w:t xml:space="preserve">                                  </w:t>
      </w:r>
      <w:r w:rsidR="00713C6A">
        <w:rPr>
          <w:bCs/>
          <w:sz w:val="28"/>
          <w:szCs w:val="28"/>
        </w:rPr>
        <w:t>«</w:t>
      </w:r>
      <w:r w:rsidRPr="00766D3B">
        <w:rPr>
          <w:bCs/>
          <w:sz w:val="28"/>
          <w:szCs w:val="28"/>
        </w:rPr>
        <w:t>О национальных целях развития Российской Федерации на период до 2030 года и на перспективу до 2036 года</w:t>
      </w:r>
      <w:r w:rsidR="00713C6A">
        <w:rPr>
          <w:bCs/>
          <w:sz w:val="28"/>
          <w:szCs w:val="28"/>
        </w:rPr>
        <w:t>»</w:t>
      </w:r>
      <w:r w:rsidRPr="00766D3B">
        <w:rPr>
          <w:sz w:val="28"/>
          <w:szCs w:val="28"/>
        </w:rPr>
        <w:t>;</w:t>
      </w:r>
    </w:p>
    <w:p w:rsidR="000A3149" w:rsidRPr="00766D3B" w:rsidRDefault="000A3149" w:rsidP="000A3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 xml:space="preserve">Постановление Правительства Российской Федерации от 30.09.2021 </w:t>
      </w:r>
      <w:r w:rsidR="00766D3B">
        <w:rPr>
          <w:sz w:val="28"/>
          <w:szCs w:val="28"/>
        </w:rPr>
        <w:t xml:space="preserve">                 </w:t>
      </w:r>
      <w:r w:rsidRPr="00766D3B">
        <w:rPr>
          <w:sz w:val="28"/>
          <w:szCs w:val="28"/>
        </w:rPr>
        <w:t xml:space="preserve">№ 1661 </w:t>
      </w:r>
      <w:r w:rsidR="00713C6A">
        <w:rPr>
          <w:sz w:val="28"/>
          <w:szCs w:val="28"/>
        </w:rPr>
        <w:t>«</w:t>
      </w:r>
      <w:r w:rsidRPr="00766D3B">
        <w:rPr>
          <w:sz w:val="28"/>
          <w:szCs w:val="28"/>
        </w:rPr>
        <w:t xml:space="preserve">Об утверждении государственной программы Российской Федерации </w:t>
      </w:r>
      <w:r w:rsidR="00713C6A">
        <w:rPr>
          <w:sz w:val="28"/>
          <w:szCs w:val="28"/>
        </w:rPr>
        <w:t>«</w:t>
      </w:r>
      <w:r w:rsidRPr="00766D3B">
        <w:rPr>
          <w:sz w:val="28"/>
          <w:szCs w:val="28"/>
        </w:rPr>
        <w:t>Развитие физической культуры и спорта</w:t>
      </w:r>
      <w:r w:rsidR="00713C6A">
        <w:rPr>
          <w:sz w:val="28"/>
          <w:szCs w:val="28"/>
        </w:rPr>
        <w:t>»</w:t>
      </w:r>
      <w:r w:rsidRPr="00766D3B">
        <w:rPr>
          <w:sz w:val="28"/>
          <w:szCs w:val="28"/>
        </w:rPr>
        <w:t>;</w:t>
      </w:r>
    </w:p>
    <w:p w:rsidR="000A3149" w:rsidRPr="00766D3B" w:rsidRDefault="000A3149" w:rsidP="000A3149">
      <w:pPr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lastRenderedPageBreak/>
        <w:t xml:space="preserve">Распоряжение Правительства РФ от 03.06.2019 № 1188-р </w:t>
      </w:r>
      <w:r w:rsidR="00713C6A">
        <w:rPr>
          <w:sz w:val="28"/>
          <w:szCs w:val="28"/>
        </w:rPr>
        <w:t>«</w:t>
      </w:r>
      <w:r w:rsidRPr="00766D3B">
        <w:rPr>
          <w:sz w:val="28"/>
          <w:szCs w:val="28"/>
        </w:rPr>
        <w:t>Об утверждении Стратегии развития спортивной индустрии до 2035 года</w:t>
      </w:r>
      <w:r w:rsidR="00713C6A">
        <w:rPr>
          <w:sz w:val="28"/>
          <w:szCs w:val="28"/>
        </w:rPr>
        <w:t>»</w:t>
      </w:r>
      <w:r w:rsidRPr="00766D3B">
        <w:rPr>
          <w:sz w:val="28"/>
          <w:szCs w:val="28"/>
        </w:rPr>
        <w:t>;</w:t>
      </w:r>
    </w:p>
    <w:p w:rsidR="000A3149" w:rsidRPr="00766D3B" w:rsidRDefault="000A3149" w:rsidP="000A3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 xml:space="preserve">Распоряжение правительства Российской Федерации от 24.11.2020 </w:t>
      </w:r>
      <w:r w:rsidR="00766D3B">
        <w:rPr>
          <w:sz w:val="28"/>
          <w:szCs w:val="28"/>
        </w:rPr>
        <w:t xml:space="preserve">                     </w:t>
      </w:r>
      <w:r w:rsidRPr="00766D3B">
        <w:rPr>
          <w:sz w:val="28"/>
          <w:szCs w:val="28"/>
        </w:rPr>
        <w:t xml:space="preserve">№ 3081-р </w:t>
      </w:r>
      <w:r w:rsidR="00713C6A">
        <w:rPr>
          <w:sz w:val="28"/>
          <w:szCs w:val="28"/>
        </w:rPr>
        <w:t>«</w:t>
      </w:r>
      <w:r w:rsidRPr="00766D3B">
        <w:rPr>
          <w:sz w:val="28"/>
          <w:szCs w:val="28"/>
        </w:rPr>
        <w:t>Об утверждении Стратегии развития физической культуры и спорта в Российской Федерации на период до 2030 года</w:t>
      </w:r>
      <w:r w:rsidR="00713C6A">
        <w:rPr>
          <w:sz w:val="28"/>
          <w:szCs w:val="28"/>
        </w:rPr>
        <w:t>»</w:t>
      </w:r>
      <w:r w:rsidRPr="00766D3B">
        <w:rPr>
          <w:sz w:val="28"/>
          <w:szCs w:val="28"/>
        </w:rPr>
        <w:t>;</w:t>
      </w:r>
    </w:p>
    <w:p w:rsidR="000A3149" w:rsidRPr="00766D3B" w:rsidRDefault="000A3149" w:rsidP="000A3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>Стратегия инновационного развития Российской Федерации на период до 2030 года, утвержденная распоряжением Правительства Российской Федерации от 20.05.2023 № 1315-р;</w:t>
      </w:r>
    </w:p>
    <w:p w:rsidR="000A3149" w:rsidRPr="00766D3B" w:rsidRDefault="000A3149" w:rsidP="000A314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66D3B">
        <w:rPr>
          <w:color w:val="000000"/>
          <w:sz w:val="28"/>
          <w:szCs w:val="28"/>
        </w:rPr>
        <w:t xml:space="preserve">Распоряжение Правительства Российской Федерации от 01.10.2021 </w:t>
      </w:r>
      <w:r w:rsidR="00766D3B">
        <w:rPr>
          <w:color w:val="000000"/>
          <w:sz w:val="28"/>
          <w:szCs w:val="28"/>
        </w:rPr>
        <w:t xml:space="preserve">                 </w:t>
      </w:r>
      <w:r w:rsidRPr="00766D3B">
        <w:rPr>
          <w:color w:val="000000"/>
          <w:sz w:val="28"/>
          <w:szCs w:val="28"/>
        </w:rPr>
        <w:t xml:space="preserve">№ 2765-р </w:t>
      </w:r>
      <w:r w:rsidR="00713C6A">
        <w:rPr>
          <w:color w:val="000000"/>
          <w:sz w:val="28"/>
          <w:szCs w:val="28"/>
        </w:rPr>
        <w:t>«</w:t>
      </w:r>
      <w:r w:rsidRPr="00766D3B">
        <w:rPr>
          <w:color w:val="000000"/>
          <w:sz w:val="28"/>
          <w:szCs w:val="28"/>
        </w:rPr>
        <w:t xml:space="preserve">Об утверждении </w:t>
      </w:r>
      <w:r w:rsidR="00713C6A">
        <w:rPr>
          <w:color w:val="000000"/>
          <w:sz w:val="28"/>
          <w:szCs w:val="28"/>
        </w:rPr>
        <w:t>«</w:t>
      </w:r>
      <w:r w:rsidRPr="00766D3B">
        <w:rPr>
          <w:color w:val="000000"/>
          <w:sz w:val="28"/>
          <w:szCs w:val="28"/>
        </w:rPr>
        <w:t>Единого плана по достижению национальных целей развития Российской Федерации на период до 2024 года и на плановый период до 2030 года</w:t>
      </w:r>
      <w:r w:rsidR="00713C6A">
        <w:rPr>
          <w:color w:val="000000"/>
          <w:sz w:val="28"/>
          <w:szCs w:val="28"/>
        </w:rPr>
        <w:t>»</w:t>
      </w:r>
      <w:r w:rsidRPr="00766D3B">
        <w:rPr>
          <w:color w:val="000000"/>
          <w:sz w:val="28"/>
          <w:szCs w:val="28"/>
        </w:rPr>
        <w:t>;</w:t>
      </w:r>
    </w:p>
    <w:p w:rsidR="000A3149" w:rsidRPr="00766D3B" w:rsidRDefault="000A3149" w:rsidP="000A3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 xml:space="preserve">Распоряжение </w:t>
      </w:r>
      <w:r w:rsidR="00713C6A" w:rsidRPr="00766D3B">
        <w:rPr>
          <w:sz w:val="28"/>
          <w:szCs w:val="28"/>
        </w:rPr>
        <w:t>П</w:t>
      </w:r>
      <w:r w:rsidRPr="00766D3B">
        <w:rPr>
          <w:sz w:val="28"/>
          <w:szCs w:val="28"/>
        </w:rPr>
        <w:t xml:space="preserve">равительства Российской Федерации от 28.12.2021 </w:t>
      </w:r>
      <w:r w:rsidR="00766D3B">
        <w:rPr>
          <w:sz w:val="28"/>
          <w:szCs w:val="28"/>
        </w:rPr>
        <w:t xml:space="preserve">                   </w:t>
      </w:r>
      <w:r w:rsidRPr="00766D3B">
        <w:rPr>
          <w:sz w:val="28"/>
          <w:szCs w:val="28"/>
        </w:rPr>
        <w:t xml:space="preserve">№ 3894 </w:t>
      </w:r>
      <w:r w:rsidR="00713C6A">
        <w:rPr>
          <w:sz w:val="28"/>
          <w:szCs w:val="28"/>
        </w:rPr>
        <w:t>«</w:t>
      </w:r>
      <w:r w:rsidRPr="00766D3B">
        <w:rPr>
          <w:sz w:val="28"/>
          <w:szCs w:val="28"/>
        </w:rPr>
        <w:t>Об утверждении Концепции развития детско-юношеского спорта в Российской Федерации</w:t>
      </w:r>
      <w:r w:rsidR="00713C6A">
        <w:rPr>
          <w:sz w:val="28"/>
          <w:szCs w:val="28"/>
        </w:rPr>
        <w:t>»</w:t>
      </w:r>
      <w:r w:rsidRPr="00766D3B">
        <w:rPr>
          <w:sz w:val="28"/>
          <w:szCs w:val="28"/>
        </w:rPr>
        <w:t>;</w:t>
      </w:r>
    </w:p>
    <w:p w:rsidR="000A3149" w:rsidRPr="00766D3B" w:rsidRDefault="000A3149" w:rsidP="000A3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 xml:space="preserve">Закон Алтайского края от 11.09.2008 № 68-ЗС </w:t>
      </w:r>
      <w:r w:rsidR="00713C6A">
        <w:rPr>
          <w:sz w:val="28"/>
          <w:szCs w:val="28"/>
        </w:rPr>
        <w:t>«</w:t>
      </w:r>
      <w:r w:rsidRPr="00766D3B">
        <w:rPr>
          <w:sz w:val="28"/>
          <w:szCs w:val="28"/>
        </w:rPr>
        <w:t>О физической культуре и спорте в Алтайском крае</w:t>
      </w:r>
      <w:r w:rsidR="00713C6A">
        <w:rPr>
          <w:sz w:val="28"/>
          <w:szCs w:val="28"/>
        </w:rPr>
        <w:t>»</w:t>
      </w:r>
      <w:r w:rsidRPr="00766D3B">
        <w:rPr>
          <w:sz w:val="28"/>
          <w:szCs w:val="28"/>
        </w:rPr>
        <w:t>;</w:t>
      </w:r>
    </w:p>
    <w:p w:rsidR="00A7138C" w:rsidRPr="00766D3B" w:rsidRDefault="000A3149" w:rsidP="000A3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 xml:space="preserve">Государственная программа </w:t>
      </w:r>
      <w:r w:rsidR="00713C6A">
        <w:rPr>
          <w:sz w:val="28"/>
          <w:szCs w:val="28"/>
        </w:rPr>
        <w:t>«</w:t>
      </w:r>
      <w:r w:rsidRPr="00766D3B">
        <w:rPr>
          <w:sz w:val="28"/>
          <w:szCs w:val="28"/>
        </w:rPr>
        <w:t>Развитие физической культуры и спорта в Алтайском крае</w:t>
      </w:r>
      <w:r w:rsidR="00713C6A">
        <w:rPr>
          <w:sz w:val="28"/>
          <w:szCs w:val="28"/>
        </w:rPr>
        <w:t>»</w:t>
      </w:r>
      <w:r w:rsidRPr="00766D3B">
        <w:rPr>
          <w:sz w:val="28"/>
          <w:szCs w:val="28"/>
        </w:rPr>
        <w:t xml:space="preserve"> утверждена постановлением Правительства Алтайского края от 28.12.2023 № 532</w:t>
      </w:r>
      <w:r w:rsidR="00A7138C" w:rsidRPr="00766D3B">
        <w:rPr>
          <w:sz w:val="28"/>
          <w:szCs w:val="28"/>
        </w:rPr>
        <w:t>.</w:t>
      </w:r>
    </w:p>
    <w:p w:rsidR="00A7138C" w:rsidRPr="00766D3B" w:rsidRDefault="00A7138C" w:rsidP="000A3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 xml:space="preserve">Приоритетными направлениями реализации программы являются: </w:t>
      </w:r>
    </w:p>
    <w:p w:rsidR="00B4178A" w:rsidRPr="00766D3B" w:rsidRDefault="004565DA" w:rsidP="000A314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66D3B">
        <w:rPr>
          <w:sz w:val="28"/>
          <w:szCs w:val="28"/>
        </w:rPr>
        <w:t xml:space="preserve">эффективное использование возможностей физической культуры и спорта в оздоровлении населения, </w:t>
      </w:r>
    </w:p>
    <w:p w:rsidR="00B4178A" w:rsidRPr="00766D3B" w:rsidRDefault="004565DA" w:rsidP="000A314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66D3B">
        <w:rPr>
          <w:sz w:val="28"/>
          <w:szCs w:val="28"/>
        </w:rPr>
        <w:t>вовлечение жителе</w:t>
      </w:r>
      <w:r w:rsidR="00363CF6" w:rsidRPr="00766D3B">
        <w:rPr>
          <w:sz w:val="28"/>
          <w:szCs w:val="28"/>
        </w:rPr>
        <w:t>й</w:t>
      </w:r>
      <w:r w:rsidRPr="00766D3B">
        <w:rPr>
          <w:sz w:val="28"/>
          <w:szCs w:val="28"/>
        </w:rPr>
        <w:t xml:space="preserve"> </w:t>
      </w:r>
      <w:r w:rsidR="0025428E" w:rsidRPr="00766D3B">
        <w:rPr>
          <w:sz w:val="28"/>
          <w:szCs w:val="28"/>
        </w:rPr>
        <w:t>Бийского района</w:t>
      </w:r>
      <w:r w:rsidRPr="00766D3B">
        <w:rPr>
          <w:sz w:val="28"/>
          <w:szCs w:val="28"/>
        </w:rPr>
        <w:t>, прежде всего детей и молодежи</w:t>
      </w:r>
      <w:r w:rsidR="00363CF6" w:rsidRPr="00766D3B">
        <w:rPr>
          <w:sz w:val="28"/>
          <w:szCs w:val="28"/>
        </w:rPr>
        <w:t>,</w:t>
      </w:r>
      <w:r w:rsidRPr="00766D3B">
        <w:rPr>
          <w:sz w:val="28"/>
          <w:szCs w:val="28"/>
        </w:rPr>
        <w:t xml:space="preserve"> в регулярные занятия физической культурой и спортом, </w:t>
      </w:r>
    </w:p>
    <w:p w:rsidR="00441871" w:rsidRPr="00766D3B" w:rsidRDefault="004565DA" w:rsidP="000A314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66D3B">
        <w:rPr>
          <w:sz w:val="28"/>
          <w:szCs w:val="28"/>
        </w:rPr>
        <w:t xml:space="preserve">достойное выступление </w:t>
      </w:r>
      <w:r w:rsidR="0025428E" w:rsidRPr="00766D3B">
        <w:rPr>
          <w:sz w:val="28"/>
          <w:szCs w:val="28"/>
        </w:rPr>
        <w:t xml:space="preserve">наших </w:t>
      </w:r>
      <w:r w:rsidRPr="00766D3B">
        <w:rPr>
          <w:sz w:val="28"/>
          <w:szCs w:val="28"/>
        </w:rPr>
        <w:t>спортсменов на региональных и российских соревнованиях.</w:t>
      </w:r>
    </w:p>
    <w:p w:rsidR="004565DA" w:rsidRPr="00766D3B" w:rsidRDefault="004565DA" w:rsidP="000A314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66D3B">
        <w:rPr>
          <w:sz w:val="28"/>
          <w:szCs w:val="28"/>
        </w:rPr>
        <w:t>Для развития сферы физической культуры и спорта необходима реализация комплекса следующих мер:</w:t>
      </w:r>
    </w:p>
    <w:p w:rsidR="004565DA" w:rsidRPr="00766D3B" w:rsidRDefault="004565DA" w:rsidP="000A314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66D3B">
        <w:rPr>
          <w:sz w:val="28"/>
          <w:szCs w:val="28"/>
        </w:rPr>
        <w:t xml:space="preserve">организация и создание условий </w:t>
      </w:r>
      <w:r w:rsidR="00363CF6" w:rsidRPr="00766D3B">
        <w:rPr>
          <w:sz w:val="28"/>
          <w:szCs w:val="28"/>
        </w:rPr>
        <w:t>для регулярных занятий физической культурой и массовым спортом, в том числе развитие спортивной инфраструктуры;</w:t>
      </w:r>
    </w:p>
    <w:p w:rsidR="00363CF6" w:rsidRPr="00766D3B" w:rsidRDefault="00363CF6" w:rsidP="000A314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66D3B">
        <w:rPr>
          <w:sz w:val="28"/>
          <w:szCs w:val="28"/>
        </w:rPr>
        <w:t>модерни</w:t>
      </w:r>
      <w:r w:rsidR="0025428E" w:rsidRPr="00766D3B">
        <w:rPr>
          <w:sz w:val="28"/>
          <w:szCs w:val="28"/>
        </w:rPr>
        <w:t>зация системы развития детско-</w:t>
      </w:r>
      <w:r w:rsidRPr="00766D3B">
        <w:rPr>
          <w:sz w:val="28"/>
          <w:szCs w:val="28"/>
        </w:rPr>
        <w:t>юношеского спорта и подготовки спортивного резерва;</w:t>
      </w:r>
    </w:p>
    <w:p w:rsidR="00363CF6" w:rsidRPr="00766D3B" w:rsidRDefault="00B4178A" w:rsidP="00766D3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66D3B">
        <w:rPr>
          <w:sz w:val="28"/>
          <w:szCs w:val="28"/>
        </w:rPr>
        <w:t>выпо</w:t>
      </w:r>
      <w:r w:rsidR="00363CF6" w:rsidRPr="00766D3B">
        <w:rPr>
          <w:sz w:val="28"/>
          <w:szCs w:val="28"/>
        </w:rPr>
        <w:t>л</w:t>
      </w:r>
      <w:r w:rsidRPr="00766D3B">
        <w:rPr>
          <w:sz w:val="28"/>
          <w:szCs w:val="28"/>
        </w:rPr>
        <w:t>н</w:t>
      </w:r>
      <w:r w:rsidR="00363CF6" w:rsidRPr="00766D3B">
        <w:rPr>
          <w:sz w:val="28"/>
          <w:szCs w:val="28"/>
        </w:rPr>
        <w:t>ение требований по обеспечению безопасности для жизни и здоровья обучающихся при проведени</w:t>
      </w:r>
      <w:r w:rsidR="00766D3B">
        <w:rPr>
          <w:sz w:val="28"/>
          <w:szCs w:val="28"/>
        </w:rPr>
        <w:t>и занятий физической культурой.</w:t>
      </w:r>
    </w:p>
    <w:p w:rsidR="00713C6A" w:rsidRDefault="00713C6A" w:rsidP="00713C6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A7569" w:rsidRDefault="00766D3B" w:rsidP="00713C6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2.2. Цель и задачи программы</w:t>
      </w:r>
    </w:p>
    <w:p w:rsidR="00363CF6" w:rsidRPr="00766D3B" w:rsidRDefault="00B4178A" w:rsidP="00B4178A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66D3B">
        <w:rPr>
          <w:sz w:val="28"/>
          <w:szCs w:val="28"/>
        </w:rPr>
        <w:tab/>
      </w:r>
      <w:r w:rsidR="0025428E" w:rsidRPr="00766D3B">
        <w:rPr>
          <w:sz w:val="28"/>
          <w:szCs w:val="28"/>
        </w:rPr>
        <w:t xml:space="preserve">Целью </w:t>
      </w:r>
      <w:r w:rsidR="00A7138C" w:rsidRPr="00766D3B">
        <w:rPr>
          <w:sz w:val="28"/>
          <w:szCs w:val="28"/>
        </w:rPr>
        <w:t xml:space="preserve">программы является </w:t>
      </w:r>
      <w:r w:rsidR="00363CF6" w:rsidRPr="00766D3B">
        <w:rPr>
          <w:sz w:val="28"/>
          <w:szCs w:val="28"/>
        </w:rPr>
        <w:t>с</w:t>
      </w:r>
      <w:r w:rsidR="00363CF6" w:rsidRPr="00766D3B">
        <w:rPr>
          <w:sz w:val="28"/>
          <w:szCs w:val="28"/>
          <w:lang w:eastAsia="en-US"/>
        </w:rPr>
        <w:t xml:space="preserve">оздание условий для укрепления здоровья населения </w:t>
      </w:r>
      <w:r w:rsidR="00FF7C51" w:rsidRPr="00766D3B">
        <w:rPr>
          <w:sz w:val="28"/>
          <w:szCs w:val="28"/>
          <w:lang w:eastAsia="en-US"/>
        </w:rPr>
        <w:t>Бийского района</w:t>
      </w:r>
      <w:r w:rsidR="0025428E" w:rsidRPr="00766D3B">
        <w:rPr>
          <w:sz w:val="28"/>
          <w:szCs w:val="28"/>
          <w:lang w:eastAsia="en-US"/>
        </w:rPr>
        <w:t xml:space="preserve"> путем развития</w:t>
      </w:r>
      <w:r w:rsidR="00363CF6" w:rsidRPr="00766D3B">
        <w:rPr>
          <w:sz w:val="28"/>
          <w:szCs w:val="28"/>
          <w:lang w:eastAsia="en-US"/>
        </w:rPr>
        <w:t xml:space="preserve"> инфраструктуры спорта, приобщения различных слоев населения к регулярным занятиям физической культурой и спортом, популяризации массового и профессионального спорта (включая спорт высших достижений</w:t>
      </w:r>
      <w:r w:rsidR="00CD2917" w:rsidRPr="00766D3B">
        <w:rPr>
          <w:sz w:val="28"/>
          <w:szCs w:val="28"/>
          <w:lang w:eastAsia="en-US"/>
        </w:rPr>
        <w:t>)</w:t>
      </w:r>
      <w:r w:rsidRPr="00766D3B">
        <w:rPr>
          <w:sz w:val="28"/>
          <w:szCs w:val="28"/>
          <w:lang w:eastAsia="en-US"/>
        </w:rPr>
        <w:t>.</w:t>
      </w:r>
    </w:p>
    <w:p w:rsidR="00A7138C" w:rsidRPr="00766D3B" w:rsidRDefault="00A7138C" w:rsidP="00B417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>К числу основных задач, требующих решения для достижения поставленной цели, относятся:</w:t>
      </w:r>
    </w:p>
    <w:p w:rsidR="00A7138C" w:rsidRPr="00766D3B" w:rsidRDefault="00A7138C" w:rsidP="00B417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lastRenderedPageBreak/>
        <w:t xml:space="preserve">создание </w:t>
      </w:r>
      <w:r w:rsidR="00363CF6" w:rsidRPr="00766D3B">
        <w:rPr>
          <w:sz w:val="28"/>
          <w:szCs w:val="28"/>
        </w:rPr>
        <w:t>социальных</w:t>
      </w:r>
      <w:r w:rsidRPr="00766D3B">
        <w:rPr>
          <w:sz w:val="28"/>
          <w:szCs w:val="28"/>
        </w:rPr>
        <w:t xml:space="preserve"> и организационных условий для развития </w:t>
      </w:r>
      <w:r w:rsidR="006F4BFC" w:rsidRPr="00766D3B">
        <w:rPr>
          <w:sz w:val="28"/>
          <w:szCs w:val="28"/>
        </w:rPr>
        <w:t>в Бийском районе</w:t>
      </w:r>
      <w:r w:rsidR="00363CF6" w:rsidRPr="00766D3B">
        <w:rPr>
          <w:sz w:val="28"/>
          <w:szCs w:val="28"/>
        </w:rPr>
        <w:t xml:space="preserve"> массовой физической культуры и спорта,</w:t>
      </w:r>
      <w:r w:rsidR="00F12D62" w:rsidRPr="00766D3B">
        <w:rPr>
          <w:sz w:val="28"/>
          <w:szCs w:val="28"/>
        </w:rPr>
        <w:t xml:space="preserve"> </w:t>
      </w:r>
      <w:r w:rsidR="004C4751" w:rsidRPr="00766D3B">
        <w:rPr>
          <w:sz w:val="28"/>
          <w:szCs w:val="28"/>
        </w:rPr>
        <w:t>формирование здорового образа жизни</w:t>
      </w:r>
      <w:r w:rsidRPr="00766D3B">
        <w:rPr>
          <w:sz w:val="28"/>
          <w:szCs w:val="28"/>
        </w:rPr>
        <w:t>;</w:t>
      </w:r>
    </w:p>
    <w:p w:rsidR="00A7138C" w:rsidRPr="00766D3B" w:rsidRDefault="00F12D62" w:rsidP="00103D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 xml:space="preserve">повышение эффективности </w:t>
      </w:r>
      <w:r w:rsidR="00A7138C" w:rsidRPr="00766D3B">
        <w:rPr>
          <w:sz w:val="28"/>
          <w:szCs w:val="28"/>
        </w:rPr>
        <w:t>подготовки</w:t>
      </w:r>
      <w:r w:rsidRPr="00766D3B">
        <w:rPr>
          <w:sz w:val="28"/>
          <w:szCs w:val="28"/>
        </w:rPr>
        <w:t xml:space="preserve"> спортсменов</w:t>
      </w:r>
      <w:r w:rsidR="00A7138C" w:rsidRPr="00766D3B">
        <w:rPr>
          <w:sz w:val="28"/>
          <w:szCs w:val="28"/>
        </w:rPr>
        <w:t>;</w:t>
      </w:r>
    </w:p>
    <w:p w:rsidR="00A7138C" w:rsidRPr="00766D3B" w:rsidRDefault="00A7138C" w:rsidP="00766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 xml:space="preserve">создание условий для укрепления здоровья населения </w:t>
      </w:r>
      <w:r w:rsidR="00F12D62" w:rsidRPr="00766D3B">
        <w:rPr>
          <w:sz w:val="28"/>
          <w:szCs w:val="28"/>
        </w:rPr>
        <w:t>путем развития инфраструктуры спорта.</w:t>
      </w:r>
    </w:p>
    <w:p w:rsidR="00713C6A" w:rsidRDefault="00713C6A" w:rsidP="00766D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73C49" w:rsidRPr="00766D3B" w:rsidRDefault="00E73C49" w:rsidP="00766D3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66D3B">
        <w:rPr>
          <w:sz w:val="28"/>
          <w:szCs w:val="28"/>
        </w:rPr>
        <w:t xml:space="preserve">2.3. Конечные </w:t>
      </w:r>
      <w:r w:rsidR="00766D3B">
        <w:rPr>
          <w:sz w:val="28"/>
          <w:szCs w:val="28"/>
        </w:rPr>
        <w:t>результаты реализации программы</w:t>
      </w:r>
    </w:p>
    <w:p w:rsidR="00E73C49" w:rsidRPr="00766D3B" w:rsidRDefault="00E73C49" w:rsidP="00E73C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>В результате реализации программы к 20</w:t>
      </w:r>
      <w:r w:rsidR="000C4484" w:rsidRPr="00766D3B">
        <w:rPr>
          <w:sz w:val="28"/>
          <w:szCs w:val="28"/>
        </w:rPr>
        <w:t>30</w:t>
      </w:r>
      <w:r w:rsidRPr="00766D3B">
        <w:rPr>
          <w:sz w:val="28"/>
          <w:szCs w:val="28"/>
        </w:rPr>
        <w:t xml:space="preserve"> году предполагается:</w:t>
      </w:r>
    </w:p>
    <w:p w:rsidR="00E73C49" w:rsidRPr="00766D3B" w:rsidRDefault="00E73C49" w:rsidP="00E73C49">
      <w:pPr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 xml:space="preserve">увеличение доли населения </w:t>
      </w:r>
      <w:r w:rsidR="00FF7C51" w:rsidRPr="00766D3B">
        <w:rPr>
          <w:sz w:val="28"/>
          <w:szCs w:val="28"/>
        </w:rPr>
        <w:t>Бийского района</w:t>
      </w:r>
      <w:r w:rsidRPr="00766D3B">
        <w:rPr>
          <w:sz w:val="28"/>
          <w:szCs w:val="28"/>
        </w:rPr>
        <w:t xml:space="preserve">, систематически занимающегося физической культурой и спортом, в общей численности населения </w:t>
      </w:r>
      <w:r w:rsidR="004C391D" w:rsidRPr="00766D3B">
        <w:rPr>
          <w:sz w:val="28"/>
          <w:szCs w:val="28"/>
        </w:rPr>
        <w:t>района</w:t>
      </w:r>
      <w:r w:rsidRPr="00766D3B">
        <w:rPr>
          <w:sz w:val="28"/>
          <w:szCs w:val="28"/>
        </w:rPr>
        <w:t xml:space="preserve"> в возрасте от 3 до 79 лет</w:t>
      </w:r>
      <w:r w:rsidR="00B4178A" w:rsidRPr="00766D3B">
        <w:rPr>
          <w:sz w:val="28"/>
          <w:szCs w:val="28"/>
        </w:rPr>
        <w:t>,</w:t>
      </w:r>
      <w:r w:rsidRPr="00766D3B">
        <w:rPr>
          <w:sz w:val="28"/>
          <w:szCs w:val="28"/>
        </w:rPr>
        <w:t xml:space="preserve"> до </w:t>
      </w:r>
      <w:r w:rsidR="000C4484" w:rsidRPr="00766D3B">
        <w:rPr>
          <w:sz w:val="28"/>
          <w:szCs w:val="28"/>
        </w:rPr>
        <w:t>70</w:t>
      </w:r>
      <w:r w:rsidRPr="00766D3B">
        <w:rPr>
          <w:sz w:val="28"/>
          <w:szCs w:val="28"/>
        </w:rPr>
        <w:t>%;</w:t>
      </w:r>
    </w:p>
    <w:p w:rsidR="00E73C49" w:rsidRPr="00766D3B" w:rsidRDefault="00E73C49" w:rsidP="00E73C49">
      <w:pPr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 xml:space="preserve">повышение уровня обеспеченности населения </w:t>
      </w:r>
      <w:r w:rsidR="00FF7C51" w:rsidRPr="00766D3B">
        <w:rPr>
          <w:sz w:val="28"/>
          <w:szCs w:val="28"/>
        </w:rPr>
        <w:t>Бийского района</w:t>
      </w:r>
      <w:r w:rsidRPr="00766D3B">
        <w:rPr>
          <w:sz w:val="28"/>
          <w:szCs w:val="28"/>
        </w:rPr>
        <w:t xml:space="preserve"> спортивными сооружениями, исходя из единовременной пропускной способности объектов спорта</w:t>
      </w:r>
      <w:r w:rsidR="00B4178A" w:rsidRPr="00766D3B">
        <w:rPr>
          <w:sz w:val="28"/>
          <w:szCs w:val="28"/>
        </w:rPr>
        <w:t>,</w:t>
      </w:r>
      <w:r w:rsidRPr="00766D3B">
        <w:rPr>
          <w:sz w:val="28"/>
          <w:szCs w:val="28"/>
        </w:rPr>
        <w:t xml:space="preserve"> до </w:t>
      </w:r>
      <w:r w:rsidR="000C4484" w:rsidRPr="00766D3B">
        <w:rPr>
          <w:sz w:val="28"/>
          <w:szCs w:val="28"/>
        </w:rPr>
        <w:t>7</w:t>
      </w:r>
      <w:r w:rsidR="00583B1E" w:rsidRPr="00766D3B">
        <w:rPr>
          <w:sz w:val="28"/>
          <w:szCs w:val="28"/>
        </w:rPr>
        <w:t>0</w:t>
      </w:r>
      <w:r w:rsidRPr="00766D3B">
        <w:rPr>
          <w:sz w:val="28"/>
          <w:szCs w:val="28"/>
        </w:rPr>
        <w:t>%;</w:t>
      </w:r>
    </w:p>
    <w:p w:rsidR="00E73C49" w:rsidRPr="00766D3B" w:rsidRDefault="00E73C49" w:rsidP="00E73C49">
      <w:pPr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не имеющего противопоказаний для занятий физической культурой и спортом до 2</w:t>
      </w:r>
      <w:r w:rsidR="000C4484" w:rsidRPr="00766D3B">
        <w:rPr>
          <w:sz w:val="28"/>
          <w:szCs w:val="28"/>
        </w:rPr>
        <w:t xml:space="preserve">9,9 </w:t>
      </w:r>
      <w:r w:rsidRPr="00766D3B">
        <w:rPr>
          <w:sz w:val="28"/>
          <w:szCs w:val="28"/>
        </w:rPr>
        <w:t>%.</w:t>
      </w:r>
    </w:p>
    <w:p w:rsidR="00E73C49" w:rsidRPr="00766D3B" w:rsidRDefault="00E73C49" w:rsidP="00E73C49">
      <w:pPr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>Важнейшим ожидаемым конечным результатом реализации программы является устойчивое развитие физической культуры и спорта, что характеризуется ростом количественных показателей и качеством изменений, происходящих в сфере физической культуры и спорта.</w:t>
      </w:r>
    </w:p>
    <w:p w:rsidR="00E73C49" w:rsidRPr="00766D3B" w:rsidRDefault="00E73C49" w:rsidP="00E73C49">
      <w:pPr>
        <w:ind w:firstLine="709"/>
        <w:jc w:val="both"/>
        <w:rPr>
          <w:sz w:val="28"/>
          <w:szCs w:val="28"/>
        </w:rPr>
      </w:pPr>
      <w:r w:rsidRPr="00766D3B">
        <w:rPr>
          <w:sz w:val="28"/>
          <w:szCs w:val="28"/>
        </w:rPr>
        <w:t>Сведения об индикаторах программы (показателях подпрограмм) и их значениях представлены в таблице 1.</w:t>
      </w:r>
    </w:p>
    <w:p w:rsidR="00E73C49" w:rsidRPr="006208E2" w:rsidRDefault="00E73C49" w:rsidP="00E73C49">
      <w:pPr>
        <w:jc w:val="right"/>
        <w:rPr>
          <w:sz w:val="25"/>
          <w:szCs w:val="25"/>
        </w:rPr>
      </w:pPr>
    </w:p>
    <w:p w:rsidR="00CD2917" w:rsidRDefault="00CD2917" w:rsidP="000C4484">
      <w:pPr>
        <w:autoSpaceDE w:val="0"/>
        <w:autoSpaceDN w:val="0"/>
        <w:adjustRightInd w:val="0"/>
        <w:rPr>
          <w:sz w:val="25"/>
          <w:szCs w:val="25"/>
        </w:rPr>
      </w:pPr>
    </w:p>
    <w:p w:rsidR="00CD2917" w:rsidRDefault="00CD2917" w:rsidP="00103D54">
      <w:pPr>
        <w:autoSpaceDE w:val="0"/>
        <w:autoSpaceDN w:val="0"/>
        <w:adjustRightInd w:val="0"/>
        <w:jc w:val="center"/>
        <w:rPr>
          <w:sz w:val="25"/>
          <w:szCs w:val="25"/>
        </w:rPr>
      </w:pPr>
    </w:p>
    <w:p w:rsidR="00CD2917" w:rsidRDefault="00CD2917" w:rsidP="00103D54">
      <w:pPr>
        <w:autoSpaceDE w:val="0"/>
        <w:autoSpaceDN w:val="0"/>
        <w:adjustRightInd w:val="0"/>
        <w:jc w:val="center"/>
        <w:rPr>
          <w:sz w:val="25"/>
          <w:szCs w:val="25"/>
        </w:rPr>
        <w:sectPr w:rsidR="00CD2917" w:rsidSect="00DB7851">
          <w:footerReference w:type="even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B27AF3" w:rsidRPr="00A577E2" w:rsidRDefault="00B27AF3" w:rsidP="00B27AF3">
      <w:pPr>
        <w:jc w:val="right"/>
        <w:rPr>
          <w:sz w:val="28"/>
          <w:szCs w:val="28"/>
        </w:rPr>
      </w:pPr>
      <w:r w:rsidRPr="00A577E2">
        <w:rPr>
          <w:sz w:val="28"/>
          <w:szCs w:val="28"/>
        </w:rPr>
        <w:lastRenderedPageBreak/>
        <w:t>Таблица 1</w:t>
      </w:r>
    </w:p>
    <w:p w:rsidR="00B27AF3" w:rsidRPr="00A577E2" w:rsidRDefault="00B27AF3" w:rsidP="00B27AF3">
      <w:pPr>
        <w:jc w:val="center"/>
        <w:rPr>
          <w:sz w:val="28"/>
          <w:szCs w:val="28"/>
        </w:rPr>
      </w:pPr>
    </w:p>
    <w:p w:rsidR="00A7138C" w:rsidRPr="00A577E2" w:rsidRDefault="00B27AF3" w:rsidP="00B27AF3">
      <w:pPr>
        <w:jc w:val="center"/>
        <w:rPr>
          <w:sz w:val="28"/>
          <w:szCs w:val="28"/>
        </w:rPr>
      </w:pPr>
      <w:r w:rsidRPr="00A577E2">
        <w:rPr>
          <w:sz w:val="28"/>
          <w:szCs w:val="28"/>
        </w:rPr>
        <w:t>Сведения об индикаторах программы (показателях подпрогра</w:t>
      </w:r>
      <w:r w:rsidR="00A7138C" w:rsidRPr="00A577E2">
        <w:rPr>
          <w:sz w:val="28"/>
          <w:szCs w:val="28"/>
        </w:rPr>
        <w:t>мм) и их значениях</w:t>
      </w:r>
    </w:p>
    <w:p w:rsidR="00A7138C" w:rsidRPr="000B6553" w:rsidRDefault="00A7138C" w:rsidP="00ED0C10">
      <w:pPr>
        <w:jc w:val="center"/>
      </w:pPr>
    </w:p>
    <w:tbl>
      <w:tblPr>
        <w:tblW w:w="14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3327"/>
        <w:gridCol w:w="1157"/>
        <w:gridCol w:w="1734"/>
        <w:gridCol w:w="1503"/>
        <w:gridCol w:w="1040"/>
        <w:gridCol w:w="925"/>
        <w:gridCol w:w="1041"/>
        <w:gridCol w:w="1024"/>
        <w:gridCol w:w="1024"/>
        <w:gridCol w:w="1024"/>
      </w:tblGrid>
      <w:tr w:rsidR="000C4484" w:rsidRPr="00A577E2" w:rsidTr="000E76AE">
        <w:trPr>
          <w:trHeight w:val="268"/>
        </w:trPr>
        <w:tc>
          <w:tcPr>
            <w:tcW w:w="489" w:type="dxa"/>
            <w:vMerge w:val="restart"/>
          </w:tcPr>
          <w:p w:rsidR="000C4484" w:rsidRPr="00A577E2" w:rsidRDefault="000C4484" w:rsidP="00FD7F25">
            <w:pPr>
              <w:jc w:val="center"/>
            </w:pPr>
            <w:r w:rsidRPr="00A577E2">
              <w:t>№</w:t>
            </w:r>
          </w:p>
          <w:p w:rsidR="000C4484" w:rsidRPr="00A577E2" w:rsidRDefault="000C4484" w:rsidP="00FD7F25">
            <w:pPr>
              <w:jc w:val="center"/>
            </w:pPr>
            <w:r w:rsidRPr="00A577E2">
              <w:t>п/п</w:t>
            </w:r>
          </w:p>
        </w:tc>
        <w:tc>
          <w:tcPr>
            <w:tcW w:w="3327" w:type="dxa"/>
            <w:vMerge w:val="restart"/>
          </w:tcPr>
          <w:p w:rsidR="000C4484" w:rsidRPr="00A577E2" w:rsidRDefault="000C4484" w:rsidP="00FD7F25">
            <w:pPr>
              <w:jc w:val="center"/>
            </w:pPr>
            <w:r w:rsidRPr="00A577E2">
              <w:t>Наименование индикатора (показателя)</w:t>
            </w:r>
          </w:p>
        </w:tc>
        <w:tc>
          <w:tcPr>
            <w:tcW w:w="1157" w:type="dxa"/>
            <w:vMerge w:val="restart"/>
          </w:tcPr>
          <w:p w:rsidR="000C4484" w:rsidRPr="00A577E2" w:rsidRDefault="000C4484" w:rsidP="00FD7F25">
            <w:pPr>
              <w:jc w:val="center"/>
            </w:pPr>
            <w:r w:rsidRPr="00A577E2">
              <w:t xml:space="preserve">Единица измерения </w:t>
            </w:r>
          </w:p>
        </w:tc>
        <w:tc>
          <w:tcPr>
            <w:tcW w:w="9315" w:type="dxa"/>
            <w:gridSpan w:val="8"/>
          </w:tcPr>
          <w:p w:rsidR="000C4484" w:rsidRPr="00A577E2" w:rsidRDefault="000C4484" w:rsidP="00FD7F25">
            <w:pPr>
              <w:jc w:val="center"/>
            </w:pPr>
            <w:r w:rsidRPr="00A577E2">
              <w:t>Значение по годам</w:t>
            </w:r>
          </w:p>
        </w:tc>
      </w:tr>
      <w:tr w:rsidR="000C4484" w:rsidRPr="00A577E2" w:rsidTr="000E76AE">
        <w:trPr>
          <w:trHeight w:val="268"/>
        </w:trPr>
        <w:tc>
          <w:tcPr>
            <w:tcW w:w="489" w:type="dxa"/>
            <w:vMerge/>
            <w:vAlign w:val="center"/>
          </w:tcPr>
          <w:p w:rsidR="000C4484" w:rsidRPr="00A577E2" w:rsidRDefault="000C4484" w:rsidP="00FD7F25"/>
        </w:tc>
        <w:tc>
          <w:tcPr>
            <w:tcW w:w="3327" w:type="dxa"/>
            <w:vMerge/>
            <w:vAlign w:val="center"/>
          </w:tcPr>
          <w:p w:rsidR="000C4484" w:rsidRPr="00A577E2" w:rsidRDefault="000C4484" w:rsidP="00FD7F25"/>
        </w:tc>
        <w:tc>
          <w:tcPr>
            <w:tcW w:w="1157" w:type="dxa"/>
            <w:vMerge/>
            <w:vAlign w:val="center"/>
          </w:tcPr>
          <w:p w:rsidR="000C4484" w:rsidRPr="00A577E2" w:rsidRDefault="000C4484" w:rsidP="00FD7F25"/>
        </w:tc>
        <w:tc>
          <w:tcPr>
            <w:tcW w:w="1734" w:type="dxa"/>
            <w:vMerge w:val="restart"/>
          </w:tcPr>
          <w:p w:rsidR="000C4484" w:rsidRPr="00A577E2" w:rsidRDefault="000C4484" w:rsidP="000C4484">
            <w:pPr>
              <w:jc w:val="center"/>
            </w:pPr>
            <w:r w:rsidRPr="00A577E2">
              <w:t>Год, предшествующий году разработки муниципальной программы 2023г (факт)</w:t>
            </w:r>
          </w:p>
        </w:tc>
        <w:tc>
          <w:tcPr>
            <w:tcW w:w="1503" w:type="dxa"/>
            <w:vMerge w:val="restart"/>
          </w:tcPr>
          <w:p w:rsidR="000C4484" w:rsidRPr="00A577E2" w:rsidRDefault="000C4484" w:rsidP="00FD7F25">
            <w:pPr>
              <w:jc w:val="center"/>
            </w:pPr>
            <w:r w:rsidRPr="00A577E2">
              <w:t xml:space="preserve">Год разработки муниципальной программы 2024г </w:t>
            </w:r>
          </w:p>
          <w:p w:rsidR="000C4484" w:rsidRPr="00A577E2" w:rsidRDefault="000C4484" w:rsidP="00FD7F25">
            <w:pPr>
              <w:jc w:val="center"/>
            </w:pPr>
            <w:r w:rsidRPr="00A577E2">
              <w:t xml:space="preserve">(оценка)  </w:t>
            </w:r>
          </w:p>
          <w:p w:rsidR="000C4484" w:rsidRPr="00A577E2" w:rsidRDefault="000C4484" w:rsidP="00FD7F25">
            <w:pPr>
              <w:jc w:val="center"/>
            </w:pPr>
          </w:p>
        </w:tc>
        <w:tc>
          <w:tcPr>
            <w:tcW w:w="6078" w:type="dxa"/>
            <w:gridSpan w:val="6"/>
          </w:tcPr>
          <w:p w:rsidR="000C4484" w:rsidRPr="00A577E2" w:rsidRDefault="000C4484" w:rsidP="00FD7F25">
            <w:pPr>
              <w:jc w:val="center"/>
            </w:pPr>
            <w:r w:rsidRPr="00A577E2">
              <w:t xml:space="preserve">Годы реализации муниципальной программы </w:t>
            </w:r>
          </w:p>
        </w:tc>
      </w:tr>
      <w:tr w:rsidR="000C4484" w:rsidRPr="00A577E2" w:rsidTr="000C4484">
        <w:trPr>
          <w:trHeight w:val="268"/>
        </w:trPr>
        <w:tc>
          <w:tcPr>
            <w:tcW w:w="489" w:type="dxa"/>
            <w:vMerge/>
            <w:vAlign w:val="center"/>
          </w:tcPr>
          <w:p w:rsidR="000C4484" w:rsidRPr="00A577E2" w:rsidRDefault="000C4484" w:rsidP="00FD7F25"/>
        </w:tc>
        <w:tc>
          <w:tcPr>
            <w:tcW w:w="3327" w:type="dxa"/>
            <w:vMerge/>
            <w:vAlign w:val="center"/>
          </w:tcPr>
          <w:p w:rsidR="000C4484" w:rsidRPr="00A577E2" w:rsidRDefault="000C4484" w:rsidP="00FD7F25"/>
        </w:tc>
        <w:tc>
          <w:tcPr>
            <w:tcW w:w="1157" w:type="dxa"/>
            <w:vMerge/>
            <w:vAlign w:val="center"/>
          </w:tcPr>
          <w:p w:rsidR="000C4484" w:rsidRPr="00A577E2" w:rsidRDefault="000C4484" w:rsidP="00FD7F25"/>
        </w:tc>
        <w:tc>
          <w:tcPr>
            <w:tcW w:w="1734" w:type="dxa"/>
            <w:vMerge/>
            <w:vAlign w:val="center"/>
          </w:tcPr>
          <w:p w:rsidR="000C4484" w:rsidRPr="00A577E2" w:rsidRDefault="000C4484" w:rsidP="00FD7F25"/>
        </w:tc>
        <w:tc>
          <w:tcPr>
            <w:tcW w:w="1503" w:type="dxa"/>
            <w:vMerge/>
            <w:vAlign w:val="center"/>
          </w:tcPr>
          <w:p w:rsidR="000C4484" w:rsidRPr="00A577E2" w:rsidRDefault="000C4484" w:rsidP="00FD7F25"/>
        </w:tc>
        <w:tc>
          <w:tcPr>
            <w:tcW w:w="1040" w:type="dxa"/>
          </w:tcPr>
          <w:p w:rsidR="000C4484" w:rsidRPr="00A577E2" w:rsidRDefault="000C4484" w:rsidP="00FD7F25">
            <w:pPr>
              <w:jc w:val="center"/>
            </w:pPr>
            <w:r w:rsidRPr="00A577E2">
              <w:t>2025</w:t>
            </w:r>
          </w:p>
          <w:p w:rsidR="000C4484" w:rsidRPr="00A577E2" w:rsidRDefault="000C4484" w:rsidP="00FD7F25">
            <w:pPr>
              <w:jc w:val="center"/>
            </w:pPr>
            <w:r w:rsidRPr="00A577E2">
              <w:t>(план)</w:t>
            </w:r>
          </w:p>
        </w:tc>
        <w:tc>
          <w:tcPr>
            <w:tcW w:w="925" w:type="dxa"/>
          </w:tcPr>
          <w:p w:rsidR="000C4484" w:rsidRPr="00A577E2" w:rsidRDefault="000C4484" w:rsidP="00FD7F25">
            <w:pPr>
              <w:jc w:val="center"/>
            </w:pPr>
            <w:r w:rsidRPr="00A577E2">
              <w:t>2026</w:t>
            </w:r>
          </w:p>
          <w:p w:rsidR="000C4484" w:rsidRPr="00A577E2" w:rsidRDefault="000C4484" w:rsidP="00FD7F25">
            <w:pPr>
              <w:jc w:val="center"/>
            </w:pPr>
            <w:r w:rsidRPr="00A577E2">
              <w:t>(план)</w:t>
            </w:r>
          </w:p>
        </w:tc>
        <w:tc>
          <w:tcPr>
            <w:tcW w:w="1041" w:type="dxa"/>
          </w:tcPr>
          <w:p w:rsidR="000C4484" w:rsidRPr="00A577E2" w:rsidRDefault="000C4484" w:rsidP="00FD7F25">
            <w:pPr>
              <w:jc w:val="center"/>
            </w:pPr>
            <w:r w:rsidRPr="00A577E2">
              <w:t>2027</w:t>
            </w:r>
          </w:p>
          <w:p w:rsidR="000C4484" w:rsidRPr="00A577E2" w:rsidRDefault="000C4484" w:rsidP="00FD7F25">
            <w:pPr>
              <w:jc w:val="center"/>
            </w:pPr>
            <w:r w:rsidRPr="00A577E2">
              <w:t>(план)</w:t>
            </w:r>
          </w:p>
        </w:tc>
        <w:tc>
          <w:tcPr>
            <w:tcW w:w="1024" w:type="dxa"/>
          </w:tcPr>
          <w:p w:rsidR="000C4484" w:rsidRPr="00A577E2" w:rsidRDefault="000C4484" w:rsidP="00FD7F25">
            <w:pPr>
              <w:jc w:val="center"/>
            </w:pPr>
            <w:r w:rsidRPr="00A577E2">
              <w:t>2028</w:t>
            </w:r>
          </w:p>
          <w:p w:rsidR="000C4484" w:rsidRPr="00A577E2" w:rsidRDefault="000C4484" w:rsidP="00FD7F25">
            <w:pPr>
              <w:jc w:val="center"/>
              <w:rPr>
                <w:color w:val="FF0000"/>
              </w:rPr>
            </w:pPr>
            <w:r w:rsidRPr="00A577E2">
              <w:t>(план)</w:t>
            </w:r>
          </w:p>
        </w:tc>
        <w:tc>
          <w:tcPr>
            <w:tcW w:w="1024" w:type="dxa"/>
          </w:tcPr>
          <w:p w:rsidR="000C4484" w:rsidRPr="00A577E2" w:rsidRDefault="000C4484" w:rsidP="000C4484">
            <w:pPr>
              <w:jc w:val="center"/>
            </w:pPr>
            <w:r w:rsidRPr="00A577E2">
              <w:t>2029</w:t>
            </w:r>
          </w:p>
          <w:p w:rsidR="000C4484" w:rsidRPr="00A577E2" w:rsidRDefault="000C4484" w:rsidP="000C4484">
            <w:pPr>
              <w:jc w:val="center"/>
            </w:pPr>
            <w:r w:rsidRPr="00A577E2">
              <w:t>(план)</w:t>
            </w:r>
          </w:p>
        </w:tc>
        <w:tc>
          <w:tcPr>
            <w:tcW w:w="1024" w:type="dxa"/>
          </w:tcPr>
          <w:p w:rsidR="000C4484" w:rsidRPr="00A577E2" w:rsidRDefault="000C4484" w:rsidP="000C4484">
            <w:pPr>
              <w:jc w:val="center"/>
            </w:pPr>
            <w:r w:rsidRPr="00A577E2">
              <w:t>2030</w:t>
            </w:r>
          </w:p>
          <w:p w:rsidR="000C4484" w:rsidRPr="00A577E2" w:rsidRDefault="000C4484" w:rsidP="000C4484">
            <w:pPr>
              <w:jc w:val="center"/>
            </w:pPr>
            <w:r w:rsidRPr="00A577E2">
              <w:t>(план)</w:t>
            </w:r>
          </w:p>
        </w:tc>
      </w:tr>
      <w:tr w:rsidR="000C4484" w:rsidRPr="00A577E2" w:rsidTr="000C4484">
        <w:trPr>
          <w:trHeight w:val="552"/>
        </w:trPr>
        <w:tc>
          <w:tcPr>
            <w:tcW w:w="489" w:type="dxa"/>
          </w:tcPr>
          <w:p w:rsidR="000C4484" w:rsidRPr="00A577E2" w:rsidRDefault="000C4484" w:rsidP="00FD7F25">
            <w:pPr>
              <w:jc w:val="center"/>
            </w:pPr>
            <w:r w:rsidRPr="00A577E2">
              <w:t>1</w:t>
            </w:r>
          </w:p>
        </w:tc>
        <w:tc>
          <w:tcPr>
            <w:tcW w:w="3327" w:type="dxa"/>
          </w:tcPr>
          <w:p w:rsidR="000C4484" w:rsidRPr="00A577E2" w:rsidRDefault="000C4484" w:rsidP="00FD7F25">
            <w:pPr>
              <w:jc w:val="center"/>
            </w:pPr>
            <w:r w:rsidRPr="00A577E2">
              <w:t>2</w:t>
            </w:r>
          </w:p>
        </w:tc>
        <w:tc>
          <w:tcPr>
            <w:tcW w:w="1157" w:type="dxa"/>
          </w:tcPr>
          <w:p w:rsidR="000C4484" w:rsidRPr="00A577E2" w:rsidRDefault="000C4484" w:rsidP="00FD7F25">
            <w:pPr>
              <w:jc w:val="center"/>
            </w:pPr>
            <w:r w:rsidRPr="00A577E2">
              <w:t>3</w:t>
            </w:r>
          </w:p>
        </w:tc>
        <w:tc>
          <w:tcPr>
            <w:tcW w:w="1734" w:type="dxa"/>
          </w:tcPr>
          <w:p w:rsidR="000C4484" w:rsidRPr="00A577E2" w:rsidRDefault="000C4484" w:rsidP="00FD7F25">
            <w:pPr>
              <w:jc w:val="center"/>
            </w:pPr>
            <w:r w:rsidRPr="00A577E2">
              <w:t>4</w:t>
            </w:r>
          </w:p>
        </w:tc>
        <w:tc>
          <w:tcPr>
            <w:tcW w:w="1503" w:type="dxa"/>
          </w:tcPr>
          <w:p w:rsidR="000C4484" w:rsidRPr="00A577E2" w:rsidRDefault="000C4484" w:rsidP="00FD7F25">
            <w:pPr>
              <w:jc w:val="center"/>
            </w:pPr>
            <w:r w:rsidRPr="00A577E2">
              <w:t>5</w:t>
            </w:r>
          </w:p>
        </w:tc>
        <w:tc>
          <w:tcPr>
            <w:tcW w:w="1040" w:type="dxa"/>
          </w:tcPr>
          <w:p w:rsidR="000C4484" w:rsidRPr="00A577E2" w:rsidRDefault="000C4484" w:rsidP="00FD7F25">
            <w:pPr>
              <w:jc w:val="center"/>
            </w:pPr>
            <w:r w:rsidRPr="00A577E2">
              <w:t>6</w:t>
            </w:r>
          </w:p>
        </w:tc>
        <w:tc>
          <w:tcPr>
            <w:tcW w:w="925" w:type="dxa"/>
          </w:tcPr>
          <w:p w:rsidR="000C4484" w:rsidRPr="00A577E2" w:rsidRDefault="000C4484" w:rsidP="00FD7F25">
            <w:pPr>
              <w:jc w:val="center"/>
            </w:pPr>
            <w:r w:rsidRPr="00A577E2">
              <w:t>7</w:t>
            </w:r>
          </w:p>
        </w:tc>
        <w:tc>
          <w:tcPr>
            <w:tcW w:w="1041" w:type="dxa"/>
          </w:tcPr>
          <w:p w:rsidR="000C4484" w:rsidRPr="00A577E2" w:rsidRDefault="000C4484" w:rsidP="00FD7F25">
            <w:pPr>
              <w:jc w:val="center"/>
            </w:pPr>
            <w:r w:rsidRPr="00A577E2">
              <w:t>8</w:t>
            </w:r>
          </w:p>
        </w:tc>
        <w:tc>
          <w:tcPr>
            <w:tcW w:w="1024" w:type="dxa"/>
          </w:tcPr>
          <w:p w:rsidR="000C4484" w:rsidRPr="00A577E2" w:rsidRDefault="000C4484" w:rsidP="00FD7F25">
            <w:pPr>
              <w:jc w:val="center"/>
            </w:pPr>
            <w:r w:rsidRPr="00A577E2">
              <w:t>9</w:t>
            </w:r>
          </w:p>
          <w:p w:rsidR="000C4484" w:rsidRPr="00A577E2" w:rsidRDefault="000C4484" w:rsidP="00FD7F25">
            <w:pPr>
              <w:jc w:val="center"/>
            </w:pPr>
          </w:p>
        </w:tc>
        <w:tc>
          <w:tcPr>
            <w:tcW w:w="1024" w:type="dxa"/>
          </w:tcPr>
          <w:p w:rsidR="000C4484" w:rsidRPr="00A577E2" w:rsidRDefault="000C4484" w:rsidP="00FD7F25">
            <w:pPr>
              <w:jc w:val="center"/>
            </w:pPr>
          </w:p>
        </w:tc>
        <w:tc>
          <w:tcPr>
            <w:tcW w:w="1024" w:type="dxa"/>
          </w:tcPr>
          <w:p w:rsidR="000C4484" w:rsidRPr="00A577E2" w:rsidRDefault="000C4484" w:rsidP="00FD7F25">
            <w:pPr>
              <w:jc w:val="center"/>
            </w:pPr>
          </w:p>
        </w:tc>
      </w:tr>
      <w:tr w:rsidR="000C4484" w:rsidRPr="00A577E2" w:rsidTr="000C4484">
        <w:trPr>
          <w:trHeight w:val="268"/>
        </w:trPr>
        <w:tc>
          <w:tcPr>
            <w:tcW w:w="12240" w:type="dxa"/>
            <w:gridSpan w:val="9"/>
          </w:tcPr>
          <w:p w:rsidR="000C4484" w:rsidRPr="00A577E2" w:rsidRDefault="000C4484" w:rsidP="002A7569">
            <w:pPr>
              <w:jc w:val="center"/>
            </w:pPr>
            <w:r w:rsidRPr="00A577E2">
              <w:t xml:space="preserve">Муниципальная программа </w:t>
            </w:r>
            <w:r w:rsidR="00713C6A">
              <w:t>«</w:t>
            </w:r>
            <w:r w:rsidRPr="00A577E2">
              <w:t>Развитие физической культуры и спорта в Бийском районе</w:t>
            </w:r>
            <w:r w:rsidR="00713C6A">
              <w:t>»</w:t>
            </w:r>
            <w:r w:rsidRPr="00A577E2">
              <w:t xml:space="preserve"> на 202</w:t>
            </w:r>
            <w:r w:rsidR="002A7569">
              <w:t>5</w:t>
            </w:r>
            <w:r w:rsidRPr="00A577E2">
              <w:t>-20</w:t>
            </w:r>
            <w:r w:rsidR="002A7569">
              <w:t>30</w:t>
            </w:r>
            <w:r w:rsidRPr="00A577E2">
              <w:t xml:space="preserve"> годы</w:t>
            </w:r>
          </w:p>
        </w:tc>
        <w:tc>
          <w:tcPr>
            <w:tcW w:w="1024" w:type="dxa"/>
          </w:tcPr>
          <w:p w:rsidR="000C4484" w:rsidRPr="00A577E2" w:rsidRDefault="000C4484" w:rsidP="003B0F53">
            <w:pPr>
              <w:jc w:val="center"/>
            </w:pPr>
          </w:p>
        </w:tc>
        <w:tc>
          <w:tcPr>
            <w:tcW w:w="1024" w:type="dxa"/>
          </w:tcPr>
          <w:p w:rsidR="000C4484" w:rsidRPr="00A577E2" w:rsidRDefault="000C4484" w:rsidP="003B0F53">
            <w:pPr>
              <w:jc w:val="center"/>
            </w:pPr>
          </w:p>
        </w:tc>
      </w:tr>
      <w:tr w:rsidR="000C4484" w:rsidRPr="00A577E2" w:rsidTr="000C4484">
        <w:trPr>
          <w:trHeight w:val="1358"/>
        </w:trPr>
        <w:tc>
          <w:tcPr>
            <w:tcW w:w="489" w:type="dxa"/>
          </w:tcPr>
          <w:p w:rsidR="000C4484" w:rsidRPr="00A577E2" w:rsidRDefault="000C4484" w:rsidP="00FD7F25">
            <w:pPr>
              <w:jc w:val="center"/>
            </w:pPr>
            <w:r w:rsidRPr="00A577E2">
              <w:t>1.</w:t>
            </w:r>
          </w:p>
        </w:tc>
        <w:tc>
          <w:tcPr>
            <w:tcW w:w="3327" w:type="dxa"/>
          </w:tcPr>
          <w:p w:rsidR="000C4484" w:rsidRPr="00A577E2" w:rsidRDefault="000C4484" w:rsidP="003B0F53">
            <w:pPr>
              <w:jc w:val="both"/>
            </w:pPr>
            <w:r w:rsidRPr="00A577E2">
              <w:t xml:space="preserve">Доля населения Бийского района, систематически занимающегося физической культурой и спортом, в общей численности населения Бийского района в возрасте 3 - 79 лет </w:t>
            </w:r>
          </w:p>
        </w:tc>
        <w:tc>
          <w:tcPr>
            <w:tcW w:w="1157" w:type="dxa"/>
          </w:tcPr>
          <w:p w:rsidR="000C4484" w:rsidRPr="00A577E2" w:rsidRDefault="000C4484" w:rsidP="00FD7F25">
            <w:pPr>
              <w:jc w:val="center"/>
            </w:pPr>
            <w:r w:rsidRPr="00A577E2">
              <w:t>%</w:t>
            </w:r>
          </w:p>
        </w:tc>
        <w:tc>
          <w:tcPr>
            <w:tcW w:w="1734" w:type="dxa"/>
          </w:tcPr>
          <w:p w:rsidR="000C4484" w:rsidRPr="00A577E2" w:rsidRDefault="000C4484" w:rsidP="0025428E">
            <w:pPr>
              <w:jc w:val="center"/>
            </w:pPr>
            <w:r w:rsidRPr="00A577E2">
              <w:t>58,6</w:t>
            </w:r>
          </w:p>
        </w:tc>
        <w:tc>
          <w:tcPr>
            <w:tcW w:w="1503" w:type="dxa"/>
          </w:tcPr>
          <w:p w:rsidR="000C4484" w:rsidRPr="00A577E2" w:rsidRDefault="000C4484" w:rsidP="006A5B69">
            <w:pPr>
              <w:jc w:val="center"/>
            </w:pPr>
            <w:r w:rsidRPr="00A577E2">
              <w:t>60</w:t>
            </w:r>
            <w:r w:rsidR="00572552" w:rsidRPr="00A577E2">
              <w:t>,4</w:t>
            </w:r>
          </w:p>
        </w:tc>
        <w:tc>
          <w:tcPr>
            <w:tcW w:w="1040" w:type="dxa"/>
          </w:tcPr>
          <w:p w:rsidR="000C4484" w:rsidRPr="00A577E2" w:rsidRDefault="000C4484" w:rsidP="00FD7F25">
            <w:pPr>
              <w:jc w:val="center"/>
            </w:pPr>
            <w:r w:rsidRPr="00A577E2">
              <w:t>63</w:t>
            </w:r>
            <w:r w:rsidR="0060079B" w:rsidRPr="00A577E2">
              <w:t>,0</w:t>
            </w:r>
          </w:p>
        </w:tc>
        <w:tc>
          <w:tcPr>
            <w:tcW w:w="925" w:type="dxa"/>
          </w:tcPr>
          <w:p w:rsidR="000C4484" w:rsidRPr="00A577E2" w:rsidRDefault="000C4484" w:rsidP="00D81A9E">
            <w:pPr>
              <w:jc w:val="center"/>
            </w:pPr>
            <w:r w:rsidRPr="00A577E2">
              <w:t>65</w:t>
            </w:r>
            <w:r w:rsidR="0060079B" w:rsidRPr="00A577E2">
              <w:t>,0</w:t>
            </w:r>
          </w:p>
        </w:tc>
        <w:tc>
          <w:tcPr>
            <w:tcW w:w="1041" w:type="dxa"/>
          </w:tcPr>
          <w:p w:rsidR="000C4484" w:rsidRPr="00A577E2" w:rsidRDefault="000C4484" w:rsidP="00FD7F25">
            <w:pPr>
              <w:jc w:val="center"/>
            </w:pPr>
            <w:r w:rsidRPr="00A577E2">
              <w:t>67</w:t>
            </w:r>
            <w:r w:rsidR="0060079B" w:rsidRPr="00A577E2">
              <w:t>,0</w:t>
            </w:r>
          </w:p>
        </w:tc>
        <w:tc>
          <w:tcPr>
            <w:tcW w:w="1024" w:type="dxa"/>
          </w:tcPr>
          <w:p w:rsidR="000C4484" w:rsidRPr="00A577E2" w:rsidRDefault="000C4484" w:rsidP="00D81A9E">
            <w:pPr>
              <w:jc w:val="center"/>
            </w:pPr>
            <w:r w:rsidRPr="00A577E2">
              <w:t>69</w:t>
            </w:r>
            <w:r w:rsidR="0060079B" w:rsidRPr="00A577E2">
              <w:t>,0</w:t>
            </w:r>
          </w:p>
        </w:tc>
        <w:tc>
          <w:tcPr>
            <w:tcW w:w="1024" w:type="dxa"/>
          </w:tcPr>
          <w:p w:rsidR="000C4484" w:rsidRPr="00A577E2" w:rsidRDefault="000C4484" w:rsidP="00D81A9E">
            <w:pPr>
              <w:jc w:val="center"/>
            </w:pPr>
            <w:r w:rsidRPr="00A577E2">
              <w:t>71</w:t>
            </w:r>
            <w:r w:rsidR="0060079B" w:rsidRPr="00A577E2">
              <w:t>,0</w:t>
            </w:r>
          </w:p>
        </w:tc>
        <w:tc>
          <w:tcPr>
            <w:tcW w:w="1024" w:type="dxa"/>
          </w:tcPr>
          <w:p w:rsidR="000C4484" w:rsidRPr="00A577E2" w:rsidRDefault="000C4484" w:rsidP="00D81A9E">
            <w:pPr>
              <w:jc w:val="center"/>
            </w:pPr>
            <w:r w:rsidRPr="00A577E2">
              <w:t>73</w:t>
            </w:r>
            <w:r w:rsidR="0060079B" w:rsidRPr="00A577E2">
              <w:t>,0</w:t>
            </w:r>
          </w:p>
        </w:tc>
      </w:tr>
      <w:tr w:rsidR="000C4484" w:rsidRPr="00A577E2" w:rsidTr="000C4484">
        <w:trPr>
          <w:trHeight w:val="1373"/>
        </w:trPr>
        <w:tc>
          <w:tcPr>
            <w:tcW w:w="489" w:type="dxa"/>
          </w:tcPr>
          <w:p w:rsidR="000C4484" w:rsidRPr="00A577E2" w:rsidRDefault="000C4484" w:rsidP="00FD7F25">
            <w:pPr>
              <w:jc w:val="center"/>
            </w:pPr>
            <w:r w:rsidRPr="00A577E2">
              <w:t>2.</w:t>
            </w:r>
          </w:p>
        </w:tc>
        <w:tc>
          <w:tcPr>
            <w:tcW w:w="3327" w:type="dxa"/>
          </w:tcPr>
          <w:p w:rsidR="000C4484" w:rsidRPr="00A577E2" w:rsidRDefault="000C4484" w:rsidP="00FD7F25">
            <w:pPr>
              <w:jc w:val="both"/>
            </w:pPr>
            <w:r w:rsidRPr="00A577E2">
              <w:t>Уровень обеспеченности населения Бийского района спортивными сооружениями, исходя из единовременной пропускной способности объектов спорта</w:t>
            </w:r>
          </w:p>
        </w:tc>
        <w:tc>
          <w:tcPr>
            <w:tcW w:w="1157" w:type="dxa"/>
          </w:tcPr>
          <w:p w:rsidR="000C4484" w:rsidRPr="00A577E2" w:rsidRDefault="000C4484" w:rsidP="00FD7F25">
            <w:pPr>
              <w:jc w:val="center"/>
            </w:pPr>
            <w:r w:rsidRPr="00A577E2">
              <w:t>%</w:t>
            </w:r>
          </w:p>
        </w:tc>
        <w:tc>
          <w:tcPr>
            <w:tcW w:w="1734" w:type="dxa"/>
          </w:tcPr>
          <w:p w:rsidR="000C4484" w:rsidRPr="00A577E2" w:rsidRDefault="005B6658" w:rsidP="00BE2020">
            <w:pPr>
              <w:jc w:val="center"/>
            </w:pPr>
            <w:r w:rsidRPr="00A577E2">
              <w:t>6</w:t>
            </w:r>
            <w:r w:rsidR="00BE2020" w:rsidRPr="00A577E2">
              <w:t>4</w:t>
            </w:r>
            <w:r w:rsidRPr="00A577E2">
              <w:t>,</w:t>
            </w:r>
            <w:r w:rsidR="00BE2020" w:rsidRPr="00A577E2">
              <w:t>2</w:t>
            </w:r>
          </w:p>
        </w:tc>
        <w:tc>
          <w:tcPr>
            <w:tcW w:w="1503" w:type="dxa"/>
          </w:tcPr>
          <w:p w:rsidR="000C4484" w:rsidRPr="00A577E2" w:rsidRDefault="005B6658" w:rsidP="00BE2020">
            <w:pPr>
              <w:jc w:val="center"/>
            </w:pPr>
            <w:r w:rsidRPr="00A577E2">
              <w:t>6</w:t>
            </w:r>
            <w:r w:rsidR="00BE2020" w:rsidRPr="00A577E2">
              <w:t>4</w:t>
            </w:r>
            <w:r w:rsidRPr="00A577E2">
              <w:t>,</w:t>
            </w:r>
            <w:r w:rsidR="00BE2020" w:rsidRPr="00A577E2">
              <w:t>3</w:t>
            </w:r>
          </w:p>
        </w:tc>
        <w:tc>
          <w:tcPr>
            <w:tcW w:w="1040" w:type="dxa"/>
          </w:tcPr>
          <w:p w:rsidR="000C4484" w:rsidRPr="00A577E2" w:rsidRDefault="000C4484" w:rsidP="00FD7F25">
            <w:pPr>
              <w:jc w:val="center"/>
            </w:pPr>
            <w:r w:rsidRPr="00A577E2">
              <w:t>64,5</w:t>
            </w:r>
          </w:p>
        </w:tc>
        <w:tc>
          <w:tcPr>
            <w:tcW w:w="925" w:type="dxa"/>
          </w:tcPr>
          <w:p w:rsidR="000C4484" w:rsidRPr="00A577E2" w:rsidRDefault="000C4484" w:rsidP="00FD7F25">
            <w:pPr>
              <w:jc w:val="center"/>
            </w:pPr>
            <w:r w:rsidRPr="00A577E2">
              <w:t>64,6</w:t>
            </w:r>
          </w:p>
        </w:tc>
        <w:tc>
          <w:tcPr>
            <w:tcW w:w="1041" w:type="dxa"/>
          </w:tcPr>
          <w:p w:rsidR="000C4484" w:rsidRPr="00A577E2" w:rsidRDefault="000C4484" w:rsidP="00FD7F25">
            <w:pPr>
              <w:jc w:val="center"/>
            </w:pPr>
            <w:r w:rsidRPr="00A577E2">
              <w:t>65</w:t>
            </w:r>
            <w:r w:rsidR="0060079B" w:rsidRPr="00A577E2">
              <w:t>,0</w:t>
            </w:r>
          </w:p>
        </w:tc>
        <w:tc>
          <w:tcPr>
            <w:tcW w:w="1024" w:type="dxa"/>
          </w:tcPr>
          <w:p w:rsidR="000C4484" w:rsidRPr="00A577E2" w:rsidRDefault="000C4484" w:rsidP="00FD7F25">
            <w:pPr>
              <w:jc w:val="center"/>
            </w:pPr>
            <w:r w:rsidRPr="00A577E2">
              <w:t>66</w:t>
            </w:r>
            <w:r w:rsidR="0060079B" w:rsidRPr="00A577E2">
              <w:t>,0</w:t>
            </w:r>
          </w:p>
        </w:tc>
        <w:tc>
          <w:tcPr>
            <w:tcW w:w="1024" w:type="dxa"/>
          </w:tcPr>
          <w:p w:rsidR="000C4484" w:rsidRPr="00A577E2" w:rsidRDefault="000C4484" w:rsidP="00FD7F25">
            <w:pPr>
              <w:jc w:val="center"/>
            </w:pPr>
            <w:r w:rsidRPr="00A577E2">
              <w:t>68</w:t>
            </w:r>
            <w:r w:rsidR="0060079B" w:rsidRPr="00A577E2">
              <w:t>,0</w:t>
            </w:r>
          </w:p>
        </w:tc>
        <w:tc>
          <w:tcPr>
            <w:tcW w:w="1024" w:type="dxa"/>
          </w:tcPr>
          <w:p w:rsidR="000C4484" w:rsidRPr="00A577E2" w:rsidRDefault="000C4484" w:rsidP="00FD7F25">
            <w:pPr>
              <w:jc w:val="center"/>
            </w:pPr>
            <w:r w:rsidRPr="00A577E2">
              <w:t>70</w:t>
            </w:r>
            <w:r w:rsidR="0060079B" w:rsidRPr="00A577E2">
              <w:t>,0</w:t>
            </w:r>
          </w:p>
        </w:tc>
      </w:tr>
      <w:tr w:rsidR="000C4484" w:rsidRPr="00A577E2" w:rsidTr="000C4484">
        <w:trPr>
          <w:trHeight w:val="1910"/>
        </w:trPr>
        <w:tc>
          <w:tcPr>
            <w:tcW w:w="489" w:type="dxa"/>
          </w:tcPr>
          <w:p w:rsidR="000C4484" w:rsidRPr="00A577E2" w:rsidRDefault="000C4484" w:rsidP="00FD7F25">
            <w:pPr>
              <w:jc w:val="center"/>
            </w:pPr>
            <w:r w:rsidRPr="00A577E2">
              <w:lastRenderedPageBreak/>
              <w:t>3.</w:t>
            </w:r>
          </w:p>
          <w:p w:rsidR="000C4484" w:rsidRPr="00A577E2" w:rsidRDefault="000C4484" w:rsidP="00FD7F25">
            <w:pPr>
              <w:jc w:val="center"/>
            </w:pPr>
          </w:p>
          <w:p w:rsidR="000C4484" w:rsidRPr="00A577E2" w:rsidRDefault="000C4484" w:rsidP="00FD7F25">
            <w:pPr>
              <w:jc w:val="center"/>
            </w:pPr>
          </w:p>
        </w:tc>
        <w:tc>
          <w:tcPr>
            <w:tcW w:w="3327" w:type="dxa"/>
          </w:tcPr>
          <w:p w:rsidR="000C4484" w:rsidRPr="00A577E2" w:rsidRDefault="000C4484" w:rsidP="003C43F5">
            <w:pPr>
              <w:jc w:val="both"/>
            </w:pPr>
            <w:r w:rsidRPr="00A577E2"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1157" w:type="dxa"/>
          </w:tcPr>
          <w:p w:rsidR="000C4484" w:rsidRPr="00A577E2" w:rsidRDefault="000C4484" w:rsidP="003C43F5">
            <w:pPr>
              <w:jc w:val="center"/>
            </w:pPr>
            <w:r w:rsidRPr="00A577E2">
              <w:t>%</w:t>
            </w:r>
          </w:p>
        </w:tc>
        <w:tc>
          <w:tcPr>
            <w:tcW w:w="1734" w:type="dxa"/>
          </w:tcPr>
          <w:p w:rsidR="000C4484" w:rsidRPr="00A577E2" w:rsidRDefault="00BE2020" w:rsidP="003C43F5">
            <w:pPr>
              <w:jc w:val="center"/>
            </w:pPr>
            <w:r w:rsidRPr="00A577E2">
              <w:t>23,7</w:t>
            </w:r>
          </w:p>
        </w:tc>
        <w:tc>
          <w:tcPr>
            <w:tcW w:w="1503" w:type="dxa"/>
          </w:tcPr>
          <w:p w:rsidR="000C4484" w:rsidRPr="00A577E2" w:rsidRDefault="00BE2020" w:rsidP="00180B96">
            <w:pPr>
              <w:jc w:val="center"/>
            </w:pPr>
            <w:r w:rsidRPr="00A577E2">
              <w:t>23,9</w:t>
            </w:r>
          </w:p>
        </w:tc>
        <w:tc>
          <w:tcPr>
            <w:tcW w:w="1040" w:type="dxa"/>
          </w:tcPr>
          <w:p w:rsidR="000C4484" w:rsidRPr="00A577E2" w:rsidRDefault="00BE2020" w:rsidP="00180B96">
            <w:pPr>
              <w:jc w:val="center"/>
            </w:pPr>
            <w:r w:rsidRPr="00A577E2">
              <w:t>23,9</w:t>
            </w:r>
          </w:p>
        </w:tc>
        <w:tc>
          <w:tcPr>
            <w:tcW w:w="925" w:type="dxa"/>
          </w:tcPr>
          <w:p w:rsidR="000C4484" w:rsidRPr="00A577E2" w:rsidRDefault="00BE2020" w:rsidP="00D06522">
            <w:pPr>
              <w:jc w:val="center"/>
            </w:pPr>
            <w:r w:rsidRPr="00A577E2">
              <w:t>24,9</w:t>
            </w:r>
          </w:p>
        </w:tc>
        <w:tc>
          <w:tcPr>
            <w:tcW w:w="1041" w:type="dxa"/>
          </w:tcPr>
          <w:p w:rsidR="000C4484" w:rsidRPr="00A577E2" w:rsidRDefault="00BE2020" w:rsidP="00180B96">
            <w:pPr>
              <w:jc w:val="center"/>
            </w:pPr>
            <w:r w:rsidRPr="00A577E2">
              <w:t>25,9</w:t>
            </w:r>
          </w:p>
        </w:tc>
        <w:tc>
          <w:tcPr>
            <w:tcW w:w="1024" w:type="dxa"/>
          </w:tcPr>
          <w:p w:rsidR="000C4484" w:rsidRPr="00A577E2" w:rsidRDefault="00BE2020" w:rsidP="00D06522">
            <w:pPr>
              <w:jc w:val="center"/>
            </w:pPr>
            <w:r w:rsidRPr="00A577E2">
              <w:t>26,9</w:t>
            </w:r>
          </w:p>
        </w:tc>
        <w:tc>
          <w:tcPr>
            <w:tcW w:w="1024" w:type="dxa"/>
          </w:tcPr>
          <w:p w:rsidR="000C4484" w:rsidRPr="00A577E2" w:rsidRDefault="00BE2020" w:rsidP="00D06522">
            <w:pPr>
              <w:jc w:val="center"/>
            </w:pPr>
            <w:r w:rsidRPr="00A577E2">
              <w:t>27,9</w:t>
            </w:r>
          </w:p>
        </w:tc>
        <w:tc>
          <w:tcPr>
            <w:tcW w:w="1024" w:type="dxa"/>
          </w:tcPr>
          <w:p w:rsidR="000C4484" w:rsidRPr="00A577E2" w:rsidRDefault="00BE2020" w:rsidP="00D06522">
            <w:pPr>
              <w:jc w:val="center"/>
            </w:pPr>
            <w:r w:rsidRPr="00A577E2">
              <w:t>29,9</w:t>
            </w:r>
          </w:p>
        </w:tc>
      </w:tr>
      <w:tr w:rsidR="000C4484" w:rsidRPr="00A577E2" w:rsidTr="000C4484">
        <w:trPr>
          <w:trHeight w:val="552"/>
        </w:trPr>
        <w:tc>
          <w:tcPr>
            <w:tcW w:w="12240" w:type="dxa"/>
            <w:gridSpan w:val="9"/>
          </w:tcPr>
          <w:p w:rsidR="000C4484" w:rsidRPr="00A577E2" w:rsidRDefault="000C4484" w:rsidP="000C4484">
            <w:pPr>
              <w:jc w:val="center"/>
            </w:pPr>
            <w:r w:rsidRPr="00A577E2">
              <w:t xml:space="preserve">Подпрограмма 1. </w:t>
            </w:r>
            <w:r w:rsidR="00713C6A">
              <w:t>«</w:t>
            </w:r>
            <w:r w:rsidRPr="00A577E2">
              <w:t>Развитие физической культуры и массового спорта, формирование здорового образа жизни у населения Бийского района</w:t>
            </w:r>
            <w:r w:rsidR="00713C6A">
              <w:t>»</w:t>
            </w:r>
            <w:r w:rsidRPr="00A577E2">
              <w:t xml:space="preserve"> на 2025-2030 годы</w:t>
            </w:r>
          </w:p>
        </w:tc>
        <w:tc>
          <w:tcPr>
            <w:tcW w:w="1024" w:type="dxa"/>
          </w:tcPr>
          <w:p w:rsidR="000C4484" w:rsidRPr="00A577E2" w:rsidRDefault="000C4484" w:rsidP="003C43F5">
            <w:pPr>
              <w:jc w:val="center"/>
            </w:pPr>
          </w:p>
        </w:tc>
        <w:tc>
          <w:tcPr>
            <w:tcW w:w="1024" w:type="dxa"/>
          </w:tcPr>
          <w:p w:rsidR="000C4484" w:rsidRPr="00A577E2" w:rsidRDefault="000C4484" w:rsidP="003C43F5">
            <w:pPr>
              <w:jc w:val="center"/>
            </w:pPr>
          </w:p>
        </w:tc>
      </w:tr>
      <w:tr w:rsidR="00572552" w:rsidRPr="00A577E2" w:rsidTr="000C4484">
        <w:trPr>
          <w:trHeight w:val="240"/>
        </w:trPr>
        <w:tc>
          <w:tcPr>
            <w:tcW w:w="489" w:type="dxa"/>
          </w:tcPr>
          <w:p w:rsidR="00572552" w:rsidRPr="00A577E2" w:rsidRDefault="00572552" w:rsidP="00572552">
            <w:pPr>
              <w:jc w:val="center"/>
            </w:pPr>
            <w:r w:rsidRPr="00A577E2">
              <w:t>1.</w:t>
            </w:r>
          </w:p>
        </w:tc>
        <w:tc>
          <w:tcPr>
            <w:tcW w:w="3327" w:type="dxa"/>
          </w:tcPr>
          <w:p w:rsidR="00572552" w:rsidRPr="00A577E2" w:rsidRDefault="00572552" w:rsidP="00572552">
            <w:pPr>
              <w:jc w:val="both"/>
            </w:pPr>
            <w:r w:rsidRPr="00A577E2">
              <w:t>Доля детей и молодежи (возраст 3-29 лет), проживающих в Бийском районе,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157" w:type="dxa"/>
          </w:tcPr>
          <w:p w:rsidR="00572552" w:rsidRPr="00A577E2" w:rsidRDefault="00572552" w:rsidP="00572552">
            <w:pPr>
              <w:jc w:val="center"/>
            </w:pPr>
            <w:r w:rsidRPr="00A577E2">
              <w:t>%</w:t>
            </w:r>
          </w:p>
        </w:tc>
        <w:tc>
          <w:tcPr>
            <w:tcW w:w="1734" w:type="dxa"/>
          </w:tcPr>
          <w:p w:rsidR="00572552" w:rsidRPr="00A577E2" w:rsidRDefault="00572552" w:rsidP="00572552">
            <w:pPr>
              <w:jc w:val="center"/>
            </w:pPr>
            <w:r w:rsidRPr="00A577E2">
              <w:t>94,2</w:t>
            </w:r>
          </w:p>
        </w:tc>
        <w:tc>
          <w:tcPr>
            <w:tcW w:w="1503" w:type="dxa"/>
          </w:tcPr>
          <w:p w:rsidR="00572552" w:rsidRPr="00A577E2" w:rsidRDefault="00572552" w:rsidP="00572552">
            <w:pPr>
              <w:jc w:val="center"/>
            </w:pPr>
            <w:r w:rsidRPr="00A577E2">
              <w:t>94,2</w:t>
            </w:r>
          </w:p>
        </w:tc>
        <w:tc>
          <w:tcPr>
            <w:tcW w:w="1040" w:type="dxa"/>
          </w:tcPr>
          <w:p w:rsidR="00572552" w:rsidRPr="00A577E2" w:rsidRDefault="00572552" w:rsidP="00572552">
            <w:r w:rsidRPr="00A577E2">
              <w:t>94,2</w:t>
            </w:r>
          </w:p>
        </w:tc>
        <w:tc>
          <w:tcPr>
            <w:tcW w:w="925" w:type="dxa"/>
          </w:tcPr>
          <w:p w:rsidR="00572552" w:rsidRPr="00A577E2" w:rsidRDefault="00572552" w:rsidP="00572552">
            <w:r w:rsidRPr="00A577E2">
              <w:t>94,2</w:t>
            </w:r>
          </w:p>
        </w:tc>
        <w:tc>
          <w:tcPr>
            <w:tcW w:w="1041" w:type="dxa"/>
          </w:tcPr>
          <w:p w:rsidR="00572552" w:rsidRPr="00A577E2" w:rsidRDefault="00572552" w:rsidP="00572552">
            <w:r w:rsidRPr="00A577E2">
              <w:t>94,2</w:t>
            </w:r>
          </w:p>
        </w:tc>
        <w:tc>
          <w:tcPr>
            <w:tcW w:w="1024" w:type="dxa"/>
          </w:tcPr>
          <w:p w:rsidR="00572552" w:rsidRPr="00A577E2" w:rsidRDefault="00572552" w:rsidP="00572552">
            <w:r w:rsidRPr="00A577E2">
              <w:t>94,2</w:t>
            </w:r>
          </w:p>
        </w:tc>
        <w:tc>
          <w:tcPr>
            <w:tcW w:w="1024" w:type="dxa"/>
          </w:tcPr>
          <w:p w:rsidR="00572552" w:rsidRPr="00A577E2" w:rsidRDefault="00572552" w:rsidP="00572552">
            <w:r w:rsidRPr="00A577E2">
              <w:t>94,2</w:t>
            </w:r>
          </w:p>
        </w:tc>
        <w:tc>
          <w:tcPr>
            <w:tcW w:w="1024" w:type="dxa"/>
          </w:tcPr>
          <w:p w:rsidR="00572552" w:rsidRPr="00A577E2" w:rsidRDefault="00572552" w:rsidP="00572552">
            <w:r w:rsidRPr="00A577E2">
              <w:t>94,2</w:t>
            </w:r>
          </w:p>
        </w:tc>
      </w:tr>
      <w:tr w:rsidR="000C4484" w:rsidRPr="00A577E2" w:rsidTr="000C4484">
        <w:trPr>
          <w:trHeight w:val="240"/>
        </w:trPr>
        <w:tc>
          <w:tcPr>
            <w:tcW w:w="489" w:type="dxa"/>
          </w:tcPr>
          <w:p w:rsidR="000C4484" w:rsidRPr="00A577E2" w:rsidRDefault="000C4484" w:rsidP="00FD7F25">
            <w:pPr>
              <w:jc w:val="center"/>
            </w:pPr>
            <w:r w:rsidRPr="00A577E2">
              <w:t>2.</w:t>
            </w:r>
          </w:p>
        </w:tc>
        <w:tc>
          <w:tcPr>
            <w:tcW w:w="3327" w:type="dxa"/>
          </w:tcPr>
          <w:p w:rsidR="000C4484" w:rsidRPr="00A577E2" w:rsidRDefault="000C4484" w:rsidP="00FD7F25">
            <w:pPr>
              <w:jc w:val="both"/>
            </w:pPr>
            <w:r w:rsidRPr="00A577E2">
              <w:t>Доля граждан среднего возраста (женщины: 30-54 года, мужчины: 30-59 лет), проживающих в Бийском районе,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157" w:type="dxa"/>
          </w:tcPr>
          <w:p w:rsidR="000C4484" w:rsidRPr="00A577E2" w:rsidRDefault="000C4484" w:rsidP="00FD7F25">
            <w:pPr>
              <w:jc w:val="center"/>
            </w:pPr>
            <w:r w:rsidRPr="00A577E2">
              <w:t>%</w:t>
            </w:r>
          </w:p>
        </w:tc>
        <w:tc>
          <w:tcPr>
            <w:tcW w:w="1734" w:type="dxa"/>
          </w:tcPr>
          <w:p w:rsidR="000C4484" w:rsidRPr="00A577E2" w:rsidRDefault="00EA7DD2" w:rsidP="009E0B28">
            <w:pPr>
              <w:jc w:val="center"/>
            </w:pPr>
            <w:r w:rsidRPr="00A577E2">
              <w:t>55,6</w:t>
            </w:r>
          </w:p>
        </w:tc>
        <w:tc>
          <w:tcPr>
            <w:tcW w:w="1503" w:type="dxa"/>
          </w:tcPr>
          <w:p w:rsidR="000C4484" w:rsidRPr="00A577E2" w:rsidRDefault="00EA7DD2" w:rsidP="009E0B28">
            <w:pPr>
              <w:jc w:val="center"/>
            </w:pPr>
            <w:r w:rsidRPr="00A577E2">
              <w:t>55,7</w:t>
            </w:r>
          </w:p>
        </w:tc>
        <w:tc>
          <w:tcPr>
            <w:tcW w:w="1040" w:type="dxa"/>
          </w:tcPr>
          <w:p w:rsidR="000C4484" w:rsidRPr="00A577E2" w:rsidRDefault="00EA7DD2" w:rsidP="009E0B28">
            <w:pPr>
              <w:jc w:val="center"/>
            </w:pPr>
            <w:r w:rsidRPr="00A577E2">
              <w:t>56</w:t>
            </w:r>
            <w:r w:rsidR="0060079B" w:rsidRPr="00A577E2">
              <w:t>,0</w:t>
            </w:r>
          </w:p>
        </w:tc>
        <w:tc>
          <w:tcPr>
            <w:tcW w:w="925" w:type="dxa"/>
          </w:tcPr>
          <w:p w:rsidR="000C4484" w:rsidRPr="00A577E2" w:rsidRDefault="00572552" w:rsidP="009E0B28">
            <w:pPr>
              <w:jc w:val="center"/>
            </w:pPr>
            <w:r w:rsidRPr="00A577E2">
              <w:t>58</w:t>
            </w:r>
            <w:r w:rsidR="0060079B" w:rsidRPr="00A577E2">
              <w:t>,0</w:t>
            </w:r>
          </w:p>
        </w:tc>
        <w:tc>
          <w:tcPr>
            <w:tcW w:w="1041" w:type="dxa"/>
          </w:tcPr>
          <w:p w:rsidR="000C4484" w:rsidRPr="00A577E2" w:rsidRDefault="00572552" w:rsidP="009E0B28">
            <w:pPr>
              <w:jc w:val="center"/>
            </w:pPr>
            <w:r w:rsidRPr="00A577E2">
              <w:t>61</w:t>
            </w:r>
            <w:r w:rsidR="0060079B" w:rsidRPr="00A577E2">
              <w:t>,0</w:t>
            </w:r>
          </w:p>
        </w:tc>
        <w:tc>
          <w:tcPr>
            <w:tcW w:w="1024" w:type="dxa"/>
          </w:tcPr>
          <w:p w:rsidR="000C4484" w:rsidRPr="00A577E2" w:rsidRDefault="00572552" w:rsidP="00FD7F25">
            <w:pPr>
              <w:jc w:val="center"/>
            </w:pPr>
            <w:r w:rsidRPr="00A577E2">
              <w:t>62</w:t>
            </w:r>
            <w:r w:rsidR="0060079B" w:rsidRPr="00A577E2">
              <w:t>,0</w:t>
            </w:r>
          </w:p>
        </w:tc>
        <w:tc>
          <w:tcPr>
            <w:tcW w:w="1024" w:type="dxa"/>
          </w:tcPr>
          <w:p w:rsidR="000C4484" w:rsidRPr="00A577E2" w:rsidRDefault="00572552" w:rsidP="00FD7F25">
            <w:pPr>
              <w:jc w:val="center"/>
            </w:pPr>
            <w:r w:rsidRPr="00A577E2">
              <w:t>63</w:t>
            </w:r>
            <w:r w:rsidR="0060079B" w:rsidRPr="00A577E2">
              <w:t>,0</w:t>
            </w:r>
          </w:p>
        </w:tc>
        <w:tc>
          <w:tcPr>
            <w:tcW w:w="1024" w:type="dxa"/>
          </w:tcPr>
          <w:p w:rsidR="000C4484" w:rsidRPr="00A577E2" w:rsidRDefault="00572552" w:rsidP="00FD7F25">
            <w:pPr>
              <w:jc w:val="center"/>
            </w:pPr>
            <w:r w:rsidRPr="00A577E2">
              <w:t>64</w:t>
            </w:r>
            <w:r w:rsidR="0060079B" w:rsidRPr="00A577E2">
              <w:t>,0</w:t>
            </w:r>
          </w:p>
        </w:tc>
      </w:tr>
      <w:tr w:rsidR="000C4484" w:rsidRPr="00A577E2" w:rsidTr="000C4484">
        <w:trPr>
          <w:trHeight w:val="240"/>
        </w:trPr>
        <w:tc>
          <w:tcPr>
            <w:tcW w:w="489" w:type="dxa"/>
          </w:tcPr>
          <w:p w:rsidR="000C4484" w:rsidRPr="00A577E2" w:rsidRDefault="000C4484" w:rsidP="00FD7F25">
            <w:pPr>
              <w:jc w:val="center"/>
            </w:pPr>
            <w:r w:rsidRPr="00A577E2">
              <w:t>3.</w:t>
            </w:r>
          </w:p>
        </w:tc>
        <w:tc>
          <w:tcPr>
            <w:tcW w:w="3327" w:type="dxa"/>
          </w:tcPr>
          <w:p w:rsidR="000C4484" w:rsidRPr="00A577E2" w:rsidRDefault="000C4484" w:rsidP="00FD7F25">
            <w:pPr>
              <w:jc w:val="both"/>
            </w:pPr>
            <w:r w:rsidRPr="00A577E2">
              <w:t xml:space="preserve">Доля граждан старшего возраста (женщины: 55-79 </w:t>
            </w:r>
            <w:r w:rsidRPr="00A577E2">
              <w:lastRenderedPageBreak/>
              <w:t>лет, мужчины: 60-79 лет), проживающих в Бийском районе, систематически занимающиеся физической культурой и спортом, в общей численности граждан старшего возраста</w:t>
            </w:r>
          </w:p>
        </w:tc>
        <w:tc>
          <w:tcPr>
            <w:tcW w:w="1157" w:type="dxa"/>
          </w:tcPr>
          <w:p w:rsidR="000C4484" w:rsidRPr="00A577E2" w:rsidRDefault="000C4484" w:rsidP="00FD7F25">
            <w:pPr>
              <w:jc w:val="center"/>
            </w:pPr>
            <w:r w:rsidRPr="00A577E2">
              <w:lastRenderedPageBreak/>
              <w:t>%</w:t>
            </w:r>
          </w:p>
        </w:tc>
        <w:tc>
          <w:tcPr>
            <w:tcW w:w="1734" w:type="dxa"/>
          </w:tcPr>
          <w:p w:rsidR="000C4484" w:rsidRPr="00A577E2" w:rsidRDefault="00EA7DD2" w:rsidP="00FD7F25">
            <w:pPr>
              <w:jc w:val="center"/>
            </w:pPr>
            <w:r w:rsidRPr="00A577E2">
              <w:t>26,1</w:t>
            </w:r>
          </w:p>
        </w:tc>
        <w:tc>
          <w:tcPr>
            <w:tcW w:w="1503" w:type="dxa"/>
          </w:tcPr>
          <w:p w:rsidR="000C4484" w:rsidRPr="00A577E2" w:rsidRDefault="00EA7DD2" w:rsidP="00FD7F25">
            <w:pPr>
              <w:jc w:val="center"/>
            </w:pPr>
            <w:r w:rsidRPr="00A577E2">
              <w:t>26,2</w:t>
            </w:r>
          </w:p>
        </w:tc>
        <w:tc>
          <w:tcPr>
            <w:tcW w:w="1040" w:type="dxa"/>
          </w:tcPr>
          <w:p w:rsidR="000C4484" w:rsidRPr="00A577E2" w:rsidRDefault="00572552" w:rsidP="00EA7DD2">
            <w:pPr>
              <w:jc w:val="center"/>
            </w:pPr>
            <w:r w:rsidRPr="00A577E2">
              <w:t>2</w:t>
            </w:r>
            <w:r w:rsidR="00EA7DD2" w:rsidRPr="00A577E2">
              <w:t>6</w:t>
            </w:r>
            <w:r w:rsidRPr="00A577E2">
              <w:t>,</w:t>
            </w:r>
            <w:r w:rsidR="00EA7DD2" w:rsidRPr="00A577E2">
              <w:t>3</w:t>
            </w:r>
          </w:p>
        </w:tc>
        <w:tc>
          <w:tcPr>
            <w:tcW w:w="925" w:type="dxa"/>
          </w:tcPr>
          <w:p w:rsidR="000C4484" w:rsidRPr="00A577E2" w:rsidRDefault="00572552" w:rsidP="00FD7F25">
            <w:pPr>
              <w:jc w:val="center"/>
            </w:pPr>
            <w:r w:rsidRPr="00A577E2">
              <w:t>28,3</w:t>
            </w:r>
          </w:p>
        </w:tc>
        <w:tc>
          <w:tcPr>
            <w:tcW w:w="1041" w:type="dxa"/>
          </w:tcPr>
          <w:p w:rsidR="000C4484" w:rsidRPr="00A577E2" w:rsidRDefault="00572552" w:rsidP="00FD7F25">
            <w:pPr>
              <w:jc w:val="center"/>
            </w:pPr>
            <w:r w:rsidRPr="00A577E2">
              <w:t>32,5</w:t>
            </w:r>
          </w:p>
        </w:tc>
        <w:tc>
          <w:tcPr>
            <w:tcW w:w="1024" w:type="dxa"/>
          </w:tcPr>
          <w:p w:rsidR="000C4484" w:rsidRPr="00A577E2" w:rsidRDefault="00572552" w:rsidP="00FD7F25">
            <w:pPr>
              <w:jc w:val="center"/>
            </w:pPr>
            <w:r w:rsidRPr="00A577E2">
              <w:t>33,5</w:t>
            </w:r>
          </w:p>
        </w:tc>
        <w:tc>
          <w:tcPr>
            <w:tcW w:w="1024" w:type="dxa"/>
          </w:tcPr>
          <w:p w:rsidR="000C4484" w:rsidRPr="00A577E2" w:rsidRDefault="00572552" w:rsidP="00FD7F25">
            <w:pPr>
              <w:jc w:val="center"/>
            </w:pPr>
            <w:r w:rsidRPr="00A577E2">
              <w:t>34</w:t>
            </w:r>
            <w:r w:rsidR="0060079B" w:rsidRPr="00A577E2">
              <w:t>,0</w:t>
            </w:r>
          </w:p>
        </w:tc>
        <w:tc>
          <w:tcPr>
            <w:tcW w:w="1024" w:type="dxa"/>
          </w:tcPr>
          <w:p w:rsidR="000C4484" w:rsidRPr="00A577E2" w:rsidRDefault="00572552" w:rsidP="00FD7F25">
            <w:pPr>
              <w:jc w:val="center"/>
            </w:pPr>
            <w:r w:rsidRPr="00A577E2">
              <w:t>35</w:t>
            </w:r>
            <w:r w:rsidR="0060079B" w:rsidRPr="00A577E2">
              <w:t>,0</w:t>
            </w:r>
          </w:p>
        </w:tc>
      </w:tr>
      <w:tr w:rsidR="000C4484" w:rsidRPr="00A577E2" w:rsidTr="000C4484">
        <w:trPr>
          <w:trHeight w:val="240"/>
        </w:trPr>
        <w:tc>
          <w:tcPr>
            <w:tcW w:w="489" w:type="dxa"/>
          </w:tcPr>
          <w:p w:rsidR="000C4484" w:rsidRPr="00A577E2" w:rsidRDefault="000C4484" w:rsidP="00583B1E">
            <w:pPr>
              <w:jc w:val="center"/>
            </w:pPr>
            <w:r w:rsidRPr="00A577E2">
              <w:lastRenderedPageBreak/>
              <w:t>4.</w:t>
            </w:r>
          </w:p>
        </w:tc>
        <w:tc>
          <w:tcPr>
            <w:tcW w:w="3327" w:type="dxa"/>
          </w:tcPr>
          <w:p w:rsidR="000C4484" w:rsidRPr="00A577E2" w:rsidRDefault="000C4484" w:rsidP="00583B1E">
            <w:pPr>
              <w:jc w:val="both"/>
            </w:pPr>
            <w:r w:rsidRPr="00A577E2">
              <w:t xml:space="preserve">Доля населения Бийского района, выполнившего нормативы испытаний (тестов) Всероссийского физкультурно-спортивного комплекса </w:t>
            </w:r>
            <w:r w:rsidR="00713C6A">
              <w:t>«</w:t>
            </w:r>
            <w:r w:rsidRPr="00A577E2">
              <w:t>Готов к труду и обороне</w:t>
            </w:r>
            <w:r w:rsidR="00713C6A">
              <w:t>»</w:t>
            </w:r>
            <w:r w:rsidRPr="00A577E2">
              <w:t xml:space="preserve"> (ВФСК ГТО), в общей численности населения, принявшего участие в выполнении нормативов испытаний (тестов) ВФСК ГТО;</w:t>
            </w:r>
          </w:p>
        </w:tc>
        <w:tc>
          <w:tcPr>
            <w:tcW w:w="1157" w:type="dxa"/>
          </w:tcPr>
          <w:p w:rsidR="000C4484" w:rsidRPr="00A577E2" w:rsidRDefault="000C4484" w:rsidP="00583B1E">
            <w:pPr>
              <w:jc w:val="center"/>
            </w:pPr>
            <w:r w:rsidRPr="00A577E2">
              <w:t>%</w:t>
            </w:r>
          </w:p>
          <w:p w:rsidR="000C4484" w:rsidRPr="00A577E2" w:rsidRDefault="000C4484" w:rsidP="00D63DEA">
            <w:pPr>
              <w:jc w:val="center"/>
            </w:pPr>
          </w:p>
        </w:tc>
        <w:tc>
          <w:tcPr>
            <w:tcW w:w="1734" w:type="dxa"/>
          </w:tcPr>
          <w:p w:rsidR="000C4484" w:rsidRPr="00A577E2" w:rsidRDefault="00EA7DD2" w:rsidP="00D63DEA">
            <w:r w:rsidRPr="00A577E2">
              <w:t>53</w:t>
            </w:r>
            <w:r w:rsidR="0060079B" w:rsidRPr="00A577E2">
              <w:t>,0</w:t>
            </w:r>
          </w:p>
        </w:tc>
        <w:tc>
          <w:tcPr>
            <w:tcW w:w="1503" w:type="dxa"/>
          </w:tcPr>
          <w:p w:rsidR="000C4484" w:rsidRPr="00A577E2" w:rsidRDefault="0060079B" w:rsidP="00D63DEA">
            <w:r w:rsidRPr="00A577E2">
              <w:t>85,0</w:t>
            </w:r>
          </w:p>
        </w:tc>
        <w:tc>
          <w:tcPr>
            <w:tcW w:w="1040" w:type="dxa"/>
          </w:tcPr>
          <w:p w:rsidR="000C4484" w:rsidRPr="00A577E2" w:rsidRDefault="00EA7DD2" w:rsidP="00D63DEA">
            <w:r w:rsidRPr="00A577E2">
              <w:t>54</w:t>
            </w:r>
            <w:r w:rsidR="0060079B" w:rsidRPr="00A577E2">
              <w:t>,0</w:t>
            </w:r>
          </w:p>
        </w:tc>
        <w:tc>
          <w:tcPr>
            <w:tcW w:w="925" w:type="dxa"/>
          </w:tcPr>
          <w:p w:rsidR="000C4484" w:rsidRPr="00A577E2" w:rsidRDefault="00EA7DD2" w:rsidP="00D63DEA">
            <w:r w:rsidRPr="00A577E2">
              <w:t>55</w:t>
            </w:r>
            <w:r w:rsidR="0060079B" w:rsidRPr="00A577E2">
              <w:t>,0</w:t>
            </w:r>
          </w:p>
        </w:tc>
        <w:tc>
          <w:tcPr>
            <w:tcW w:w="1041" w:type="dxa"/>
          </w:tcPr>
          <w:p w:rsidR="000C4484" w:rsidRPr="00A577E2" w:rsidRDefault="00EA7DD2" w:rsidP="00D63DEA">
            <w:r w:rsidRPr="00A577E2">
              <w:t>56</w:t>
            </w:r>
            <w:r w:rsidR="0060079B" w:rsidRPr="00A577E2">
              <w:t>,0</w:t>
            </w:r>
          </w:p>
        </w:tc>
        <w:tc>
          <w:tcPr>
            <w:tcW w:w="1024" w:type="dxa"/>
          </w:tcPr>
          <w:p w:rsidR="000C4484" w:rsidRPr="00A577E2" w:rsidRDefault="00EA7DD2" w:rsidP="00D63DEA">
            <w:r w:rsidRPr="00A577E2">
              <w:t>57</w:t>
            </w:r>
            <w:r w:rsidR="0060079B" w:rsidRPr="00A577E2">
              <w:t>,0</w:t>
            </w:r>
          </w:p>
        </w:tc>
        <w:tc>
          <w:tcPr>
            <w:tcW w:w="1024" w:type="dxa"/>
          </w:tcPr>
          <w:p w:rsidR="000C4484" w:rsidRPr="00A577E2" w:rsidRDefault="00EA7DD2" w:rsidP="00583B1E">
            <w:pPr>
              <w:jc w:val="center"/>
            </w:pPr>
            <w:r w:rsidRPr="00A577E2">
              <w:t>58</w:t>
            </w:r>
            <w:r w:rsidR="0060079B" w:rsidRPr="00A577E2">
              <w:t>,0</w:t>
            </w:r>
          </w:p>
        </w:tc>
        <w:tc>
          <w:tcPr>
            <w:tcW w:w="1024" w:type="dxa"/>
          </w:tcPr>
          <w:p w:rsidR="000C4484" w:rsidRPr="00A577E2" w:rsidRDefault="00EA7DD2" w:rsidP="00583B1E">
            <w:pPr>
              <w:jc w:val="center"/>
            </w:pPr>
            <w:r w:rsidRPr="00A577E2">
              <w:t>59</w:t>
            </w:r>
            <w:r w:rsidR="0060079B" w:rsidRPr="00A577E2">
              <w:t>,0</w:t>
            </w:r>
          </w:p>
        </w:tc>
      </w:tr>
      <w:tr w:rsidR="000C4484" w:rsidRPr="00A577E2" w:rsidTr="000C4484">
        <w:trPr>
          <w:trHeight w:val="268"/>
        </w:trPr>
        <w:tc>
          <w:tcPr>
            <w:tcW w:w="12240" w:type="dxa"/>
            <w:gridSpan w:val="9"/>
          </w:tcPr>
          <w:p w:rsidR="000C4484" w:rsidRPr="00A577E2" w:rsidRDefault="000C4484" w:rsidP="00EF0C24">
            <w:pPr>
              <w:jc w:val="center"/>
            </w:pPr>
            <w:r w:rsidRPr="00A577E2">
              <w:t xml:space="preserve">Подпрограмма 2. </w:t>
            </w:r>
            <w:r w:rsidR="00713C6A">
              <w:t>«</w:t>
            </w:r>
            <w:r w:rsidRPr="00A577E2">
              <w:t>Развитие системы подготовки спортивного резерва и спорта высших достижений в Бийском районе</w:t>
            </w:r>
            <w:r w:rsidR="00713C6A">
              <w:t>»</w:t>
            </w:r>
            <w:r w:rsidRPr="00A577E2">
              <w:t xml:space="preserve"> на 202</w:t>
            </w:r>
            <w:r w:rsidR="00EF0C24" w:rsidRPr="00A577E2">
              <w:t>5</w:t>
            </w:r>
            <w:r w:rsidRPr="00A577E2">
              <w:t>-20</w:t>
            </w:r>
            <w:r w:rsidR="00EF0C24" w:rsidRPr="00A577E2">
              <w:t>30</w:t>
            </w:r>
            <w:r w:rsidRPr="00A577E2">
              <w:t xml:space="preserve"> годы</w:t>
            </w:r>
          </w:p>
        </w:tc>
        <w:tc>
          <w:tcPr>
            <w:tcW w:w="1024" w:type="dxa"/>
          </w:tcPr>
          <w:p w:rsidR="000C4484" w:rsidRPr="00A577E2" w:rsidRDefault="000C4484" w:rsidP="003F04A6">
            <w:pPr>
              <w:jc w:val="center"/>
            </w:pPr>
          </w:p>
        </w:tc>
        <w:tc>
          <w:tcPr>
            <w:tcW w:w="1024" w:type="dxa"/>
          </w:tcPr>
          <w:p w:rsidR="000C4484" w:rsidRPr="00A577E2" w:rsidRDefault="000C4484" w:rsidP="003F04A6">
            <w:pPr>
              <w:jc w:val="center"/>
            </w:pPr>
          </w:p>
        </w:tc>
      </w:tr>
      <w:tr w:rsidR="000C4484" w:rsidRPr="00A577E2" w:rsidTr="000C4484">
        <w:trPr>
          <w:trHeight w:val="1089"/>
        </w:trPr>
        <w:tc>
          <w:tcPr>
            <w:tcW w:w="489" w:type="dxa"/>
          </w:tcPr>
          <w:p w:rsidR="000C4484" w:rsidRPr="00A577E2" w:rsidRDefault="00150880" w:rsidP="00B77F0B">
            <w:pPr>
              <w:jc w:val="center"/>
            </w:pPr>
            <w:r w:rsidRPr="00A577E2">
              <w:t>1</w:t>
            </w:r>
            <w:r w:rsidR="000C4484" w:rsidRPr="00A577E2">
              <w:t>.</w:t>
            </w:r>
          </w:p>
        </w:tc>
        <w:tc>
          <w:tcPr>
            <w:tcW w:w="3327" w:type="dxa"/>
          </w:tcPr>
          <w:p w:rsidR="000C4484" w:rsidRPr="00A577E2" w:rsidRDefault="000C4484" w:rsidP="00C06994">
            <w:pPr>
              <w:jc w:val="both"/>
            </w:pPr>
            <w:r w:rsidRPr="00A577E2">
              <w:t>Доля спортсменов-разрядников в общем количестве лиц, занимающихся в системе спортивных школ</w:t>
            </w:r>
          </w:p>
        </w:tc>
        <w:tc>
          <w:tcPr>
            <w:tcW w:w="1157" w:type="dxa"/>
          </w:tcPr>
          <w:p w:rsidR="000C4484" w:rsidRPr="00A577E2" w:rsidRDefault="000C4484" w:rsidP="00FD7F25">
            <w:pPr>
              <w:jc w:val="center"/>
            </w:pPr>
            <w:r w:rsidRPr="00A577E2">
              <w:t xml:space="preserve">% </w:t>
            </w:r>
          </w:p>
          <w:p w:rsidR="000C4484" w:rsidRPr="00A577E2" w:rsidRDefault="000C4484" w:rsidP="00FD7F25">
            <w:pPr>
              <w:jc w:val="center"/>
            </w:pPr>
          </w:p>
        </w:tc>
        <w:tc>
          <w:tcPr>
            <w:tcW w:w="1734" w:type="dxa"/>
          </w:tcPr>
          <w:p w:rsidR="000C4484" w:rsidRPr="00A577E2" w:rsidRDefault="000C4484" w:rsidP="00BE2020">
            <w:pPr>
              <w:jc w:val="center"/>
            </w:pPr>
            <w:r w:rsidRPr="00A577E2">
              <w:t>3</w:t>
            </w:r>
            <w:r w:rsidR="00BE2020" w:rsidRPr="00A577E2">
              <w:t>5</w:t>
            </w:r>
            <w:r w:rsidRPr="00A577E2">
              <w:t>,0</w:t>
            </w:r>
          </w:p>
        </w:tc>
        <w:tc>
          <w:tcPr>
            <w:tcW w:w="1503" w:type="dxa"/>
          </w:tcPr>
          <w:p w:rsidR="000C4484" w:rsidRPr="00A577E2" w:rsidRDefault="000C4484" w:rsidP="00BE2020">
            <w:pPr>
              <w:jc w:val="center"/>
            </w:pPr>
            <w:r w:rsidRPr="00A577E2">
              <w:t>3</w:t>
            </w:r>
            <w:r w:rsidR="00BE2020" w:rsidRPr="00A577E2">
              <w:t>5</w:t>
            </w:r>
            <w:r w:rsidRPr="00A577E2">
              <w:t>,5</w:t>
            </w:r>
          </w:p>
        </w:tc>
        <w:tc>
          <w:tcPr>
            <w:tcW w:w="1040" w:type="dxa"/>
          </w:tcPr>
          <w:p w:rsidR="000C4484" w:rsidRPr="00A577E2" w:rsidRDefault="000C4484" w:rsidP="00BE2020">
            <w:pPr>
              <w:jc w:val="center"/>
            </w:pPr>
            <w:r w:rsidRPr="00A577E2">
              <w:t>3</w:t>
            </w:r>
            <w:r w:rsidR="00BE2020" w:rsidRPr="00A577E2">
              <w:t>6</w:t>
            </w:r>
            <w:r w:rsidRPr="00A577E2">
              <w:t>,0</w:t>
            </w:r>
          </w:p>
        </w:tc>
        <w:tc>
          <w:tcPr>
            <w:tcW w:w="925" w:type="dxa"/>
          </w:tcPr>
          <w:p w:rsidR="000C4484" w:rsidRPr="00A577E2" w:rsidRDefault="000C4484" w:rsidP="00BE2020">
            <w:pPr>
              <w:jc w:val="center"/>
            </w:pPr>
            <w:r w:rsidRPr="00A577E2">
              <w:t>3</w:t>
            </w:r>
            <w:r w:rsidR="00BE2020" w:rsidRPr="00A577E2">
              <w:t>6</w:t>
            </w:r>
            <w:r w:rsidRPr="00A577E2">
              <w:t>,5</w:t>
            </w:r>
          </w:p>
        </w:tc>
        <w:tc>
          <w:tcPr>
            <w:tcW w:w="1041" w:type="dxa"/>
          </w:tcPr>
          <w:p w:rsidR="000C4484" w:rsidRPr="00A577E2" w:rsidRDefault="000C4484" w:rsidP="00BE2020">
            <w:pPr>
              <w:jc w:val="center"/>
            </w:pPr>
            <w:r w:rsidRPr="00A577E2">
              <w:t>3</w:t>
            </w:r>
            <w:r w:rsidR="00BE2020" w:rsidRPr="00A577E2">
              <w:t>7</w:t>
            </w:r>
            <w:r w:rsidRPr="00A577E2">
              <w:t>,0</w:t>
            </w:r>
          </w:p>
        </w:tc>
        <w:tc>
          <w:tcPr>
            <w:tcW w:w="1024" w:type="dxa"/>
          </w:tcPr>
          <w:p w:rsidR="000C4484" w:rsidRPr="00A577E2" w:rsidRDefault="000C4484" w:rsidP="00FD7F25">
            <w:pPr>
              <w:jc w:val="center"/>
            </w:pPr>
            <w:r w:rsidRPr="00A577E2">
              <w:t>3</w:t>
            </w:r>
            <w:r w:rsidR="00BE2020" w:rsidRPr="00A577E2">
              <w:t>7,5</w:t>
            </w:r>
          </w:p>
        </w:tc>
        <w:tc>
          <w:tcPr>
            <w:tcW w:w="1024" w:type="dxa"/>
          </w:tcPr>
          <w:p w:rsidR="000C4484" w:rsidRPr="00A577E2" w:rsidRDefault="00BE2020" w:rsidP="00FD7F25">
            <w:pPr>
              <w:jc w:val="center"/>
            </w:pPr>
            <w:r w:rsidRPr="00A577E2">
              <w:t>38,0</w:t>
            </w:r>
          </w:p>
        </w:tc>
        <w:tc>
          <w:tcPr>
            <w:tcW w:w="1024" w:type="dxa"/>
          </w:tcPr>
          <w:p w:rsidR="000C4484" w:rsidRPr="00A577E2" w:rsidRDefault="00BE2020" w:rsidP="00FD7F25">
            <w:pPr>
              <w:jc w:val="center"/>
            </w:pPr>
            <w:r w:rsidRPr="00A577E2">
              <w:t>38,5</w:t>
            </w:r>
          </w:p>
        </w:tc>
      </w:tr>
    </w:tbl>
    <w:p w:rsidR="00D73B44" w:rsidRDefault="00D73B44" w:rsidP="00103D54">
      <w:pPr>
        <w:ind w:firstLine="709"/>
        <w:jc w:val="both"/>
        <w:rPr>
          <w:sz w:val="26"/>
          <w:szCs w:val="26"/>
        </w:rPr>
      </w:pPr>
    </w:p>
    <w:p w:rsidR="00D73B44" w:rsidRDefault="00D73B4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66D3B" w:rsidRDefault="00766D3B" w:rsidP="00B27AF3">
      <w:pPr>
        <w:autoSpaceDE w:val="0"/>
        <w:autoSpaceDN w:val="0"/>
        <w:adjustRightInd w:val="0"/>
        <w:rPr>
          <w:sz w:val="28"/>
          <w:szCs w:val="28"/>
        </w:rPr>
        <w:sectPr w:rsidR="00766D3B" w:rsidSect="00766D3B">
          <w:pgSz w:w="16838" w:h="11906" w:orient="landscape"/>
          <w:pgMar w:top="1701" w:right="1134" w:bottom="1418" w:left="1134" w:header="709" w:footer="709" w:gutter="0"/>
          <w:cols w:space="708"/>
          <w:docGrid w:linePitch="360"/>
        </w:sectPr>
      </w:pPr>
    </w:p>
    <w:p w:rsidR="00B27AF3" w:rsidRPr="00766D3B" w:rsidRDefault="00B27AF3" w:rsidP="00B27AF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766D3B">
        <w:rPr>
          <w:sz w:val="28"/>
          <w:szCs w:val="28"/>
        </w:rPr>
        <w:t>.4. Сро</w:t>
      </w:r>
      <w:r>
        <w:rPr>
          <w:sz w:val="28"/>
          <w:szCs w:val="28"/>
        </w:rPr>
        <w:t>ки и этапы реализации программы</w:t>
      </w:r>
    </w:p>
    <w:p w:rsidR="00864FF9" w:rsidRDefault="00864FF9" w:rsidP="00B27AF3">
      <w:pPr>
        <w:ind w:firstLine="708"/>
        <w:jc w:val="both"/>
        <w:rPr>
          <w:sz w:val="28"/>
          <w:szCs w:val="28"/>
        </w:rPr>
      </w:pPr>
    </w:p>
    <w:p w:rsidR="00B27AF3" w:rsidRPr="00766D3B" w:rsidRDefault="00B27AF3" w:rsidP="00B27AF3">
      <w:pPr>
        <w:ind w:firstLine="708"/>
        <w:jc w:val="both"/>
        <w:rPr>
          <w:sz w:val="28"/>
          <w:szCs w:val="28"/>
        </w:rPr>
      </w:pPr>
      <w:r w:rsidRPr="00766D3B">
        <w:rPr>
          <w:sz w:val="28"/>
          <w:szCs w:val="28"/>
        </w:rPr>
        <w:t>Сроки реализации программы: 2025-2030 годы. Этапы программой не предусмотрены.</w:t>
      </w:r>
    </w:p>
    <w:p w:rsidR="00B27AF3" w:rsidRPr="00766D3B" w:rsidRDefault="00B27AF3" w:rsidP="00B27AF3">
      <w:pPr>
        <w:jc w:val="both"/>
        <w:rPr>
          <w:sz w:val="28"/>
          <w:szCs w:val="28"/>
        </w:rPr>
      </w:pPr>
    </w:p>
    <w:p w:rsidR="00A7138C" w:rsidRPr="00766D3B" w:rsidRDefault="00713C6A" w:rsidP="00B27AF3">
      <w:pPr>
        <w:pStyle w:val="a5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Обобщенная характерист</w:t>
      </w:r>
      <w:r w:rsidR="00A7138C" w:rsidRPr="00766D3B">
        <w:rPr>
          <w:rFonts w:ascii="Times New Roman" w:hAnsi="Times New Roman"/>
          <w:sz w:val="28"/>
          <w:szCs w:val="28"/>
        </w:rPr>
        <w:t>ика мероприятий программы</w:t>
      </w:r>
    </w:p>
    <w:p w:rsidR="00A7138C" w:rsidRPr="00766D3B" w:rsidRDefault="00A7138C" w:rsidP="00B27AF3">
      <w:pPr>
        <w:pStyle w:val="a6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6D3B">
        <w:rPr>
          <w:rStyle w:val="BodyTextChar"/>
          <w:rFonts w:ascii="Times New Roman" w:hAnsi="Times New Roman"/>
          <w:sz w:val="28"/>
          <w:szCs w:val="28"/>
        </w:rPr>
        <w:t>Для достижения целей программы предусматриваются меры регулирования, направленные:</w:t>
      </w:r>
    </w:p>
    <w:p w:rsidR="00A7138C" w:rsidRPr="00766D3B" w:rsidRDefault="00766D3B" w:rsidP="00B27AF3">
      <w:pPr>
        <w:pStyle w:val="a6"/>
        <w:shd w:val="clear" w:color="auto" w:fill="auto"/>
        <w:spacing w:before="0" w:after="0" w:line="240" w:lineRule="auto"/>
        <w:ind w:firstLine="709"/>
        <w:jc w:val="both"/>
        <w:rPr>
          <w:rStyle w:val="BodyTextChar"/>
          <w:rFonts w:ascii="Times New Roman" w:hAnsi="Times New Roman"/>
          <w:sz w:val="28"/>
          <w:szCs w:val="28"/>
        </w:rPr>
      </w:pPr>
      <w:r w:rsidRPr="00766D3B">
        <w:rPr>
          <w:rStyle w:val="BodyTextChar"/>
          <w:rFonts w:ascii="Times New Roman" w:hAnsi="Times New Roman"/>
          <w:sz w:val="28"/>
          <w:szCs w:val="28"/>
        </w:rPr>
        <w:t>Н</w:t>
      </w:r>
      <w:r w:rsidR="00A7138C" w:rsidRPr="00766D3B">
        <w:rPr>
          <w:rStyle w:val="BodyTextChar"/>
          <w:rFonts w:ascii="Times New Roman" w:hAnsi="Times New Roman"/>
          <w:sz w:val="28"/>
          <w:szCs w:val="28"/>
        </w:rPr>
        <w:t>а развитие физической культуры и массового спорта;</w:t>
      </w:r>
    </w:p>
    <w:p w:rsidR="00A7138C" w:rsidRPr="00766D3B" w:rsidRDefault="00766D3B" w:rsidP="00B27AF3">
      <w:pPr>
        <w:pStyle w:val="a6"/>
        <w:shd w:val="clear" w:color="auto" w:fill="auto"/>
        <w:spacing w:before="0" w:after="0" w:line="240" w:lineRule="auto"/>
        <w:ind w:firstLine="709"/>
        <w:jc w:val="both"/>
        <w:rPr>
          <w:rStyle w:val="BodyTextChar"/>
          <w:rFonts w:ascii="Times New Roman" w:hAnsi="Times New Roman"/>
          <w:sz w:val="28"/>
          <w:szCs w:val="28"/>
        </w:rPr>
      </w:pPr>
      <w:r w:rsidRPr="00766D3B">
        <w:rPr>
          <w:rStyle w:val="BodyTextChar"/>
          <w:rFonts w:ascii="Times New Roman" w:hAnsi="Times New Roman"/>
          <w:sz w:val="28"/>
          <w:szCs w:val="28"/>
        </w:rPr>
        <w:t>Н</w:t>
      </w:r>
      <w:r w:rsidR="00A7138C" w:rsidRPr="00766D3B">
        <w:rPr>
          <w:rStyle w:val="BodyTextChar"/>
          <w:rFonts w:ascii="Times New Roman" w:hAnsi="Times New Roman"/>
          <w:sz w:val="28"/>
          <w:szCs w:val="28"/>
        </w:rPr>
        <w:t xml:space="preserve">а развитие </w:t>
      </w:r>
      <w:r w:rsidR="00D501AE" w:rsidRPr="00766D3B">
        <w:rPr>
          <w:rStyle w:val="BodyTextChar"/>
          <w:rFonts w:ascii="Times New Roman" w:hAnsi="Times New Roman"/>
          <w:sz w:val="28"/>
          <w:szCs w:val="28"/>
        </w:rPr>
        <w:t xml:space="preserve">системы подготовки спортивного резерва и </w:t>
      </w:r>
      <w:r w:rsidR="00E73C49" w:rsidRPr="00766D3B">
        <w:rPr>
          <w:rStyle w:val="BodyTextChar"/>
          <w:rFonts w:ascii="Times New Roman" w:hAnsi="Times New Roman"/>
          <w:sz w:val="28"/>
          <w:szCs w:val="28"/>
        </w:rPr>
        <w:t>спорта высших достижений;</w:t>
      </w:r>
      <w:r w:rsidR="00A7138C" w:rsidRPr="00766D3B">
        <w:rPr>
          <w:rStyle w:val="BodyTextChar"/>
          <w:rFonts w:ascii="Times New Roman" w:hAnsi="Times New Roman"/>
          <w:sz w:val="28"/>
          <w:szCs w:val="28"/>
        </w:rPr>
        <w:t xml:space="preserve"> </w:t>
      </w:r>
    </w:p>
    <w:p w:rsidR="00D501AE" w:rsidRPr="00766D3B" w:rsidRDefault="00766D3B" w:rsidP="00B27AF3">
      <w:pPr>
        <w:pStyle w:val="a6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6D3B">
        <w:rPr>
          <w:rFonts w:ascii="Times New Roman" w:hAnsi="Times New Roman"/>
          <w:sz w:val="28"/>
          <w:szCs w:val="28"/>
        </w:rPr>
        <w:t>Н</w:t>
      </w:r>
      <w:r w:rsidR="00D501AE" w:rsidRPr="00766D3B">
        <w:rPr>
          <w:rFonts w:ascii="Times New Roman" w:hAnsi="Times New Roman"/>
          <w:sz w:val="28"/>
          <w:szCs w:val="28"/>
        </w:rPr>
        <w:t>а развитие инфраструктуры спорта.</w:t>
      </w:r>
    </w:p>
    <w:p w:rsidR="00A7138C" w:rsidRPr="00766D3B" w:rsidRDefault="00A7138C" w:rsidP="00B27AF3">
      <w:pPr>
        <w:pStyle w:val="a6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6D3B">
        <w:rPr>
          <w:rStyle w:val="BodyTextChar"/>
          <w:rFonts w:ascii="Times New Roman" w:hAnsi="Times New Roman"/>
          <w:sz w:val="28"/>
          <w:szCs w:val="28"/>
        </w:rPr>
        <w:t>В рамках программы предполагает</w:t>
      </w:r>
      <w:r w:rsidR="00B4178A" w:rsidRPr="00766D3B">
        <w:rPr>
          <w:rStyle w:val="BodyTextChar"/>
          <w:rFonts w:ascii="Times New Roman" w:hAnsi="Times New Roman"/>
          <w:sz w:val="28"/>
          <w:szCs w:val="28"/>
        </w:rPr>
        <w:t xml:space="preserve">ся реализовать </w:t>
      </w:r>
      <w:r w:rsidR="00DA090B" w:rsidRPr="00766D3B">
        <w:rPr>
          <w:rStyle w:val="BodyTextChar"/>
          <w:rFonts w:ascii="Times New Roman" w:hAnsi="Times New Roman"/>
          <w:sz w:val="28"/>
          <w:szCs w:val="28"/>
        </w:rPr>
        <w:t>две</w:t>
      </w:r>
      <w:r w:rsidR="00B4178A" w:rsidRPr="00766D3B">
        <w:rPr>
          <w:rStyle w:val="BodyTextChar"/>
          <w:rFonts w:ascii="Times New Roman" w:hAnsi="Times New Roman"/>
          <w:sz w:val="28"/>
          <w:szCs w:val="28"/>
        </w:rPr>
        <w:t xml:space="preserve"> подпрограммы</w:t>
      </w:r>
      <w:r w:rsidRPr="00766D3B">
        <w:rPr>
          <w:rStyle w:val="BodyTextChar"/>
          <w:rFonts w:ascii="Times New Roman" w:hAnsi="Times New Roman"/>
          <w:sz w:val="28"/>
          <w:szCs w:val="28"/>
        </w:rPr>
        <w:t>:</w:t>
      </w:r>
    </w:p>
    <w:p w:rsidR="00A7138C" w:rsidRPr="00766D3B" w:rsidRDefault="00766D3B" w:rsidP="00B27AF3">
      <w:pPr>
        <w:widowControl w:val="0"/>
        <w:snapToGrid w:val="0"/>
        <w:ind w:firstLine="708"/>
        <w:jc w:val="both"/>
        <w:rPr>
          <w:rStyle w:val="BodyTextChar"/>
          <w:sz w:val="28"/>
          <w:szCs w:val="28"/>
        </w:rPr>
      </w:pPr>
      <w:r>
        <w:rPr>
          <w:rStyle w:val="BodyTextChar"/>
          <w:sz w:val="28"/>
          <w:szCs w:val="28"/>
        </w:rPr>
        <w:t>П</w:t>
      </w:r>
      <w:r w:rsidR="00A7138C" w:rsidRPr="00766D3B">
        <w:rPr>
          <w:rStyle w:val="BodyTextChar"/>
          <w:sz w:val="28"/>
          <w:szCs w:val="28"/>
        </w:rPr>
        <w:t>одпрограмм</w:t>
      </w:r>
      <w:r w:rsidR="00DA090B" w:rsidRPr="00766D3B">
        <w:rPr>
          <w:rStyle w:val="BodyTextChar"/>
          <w:sz w:val="28"/>
          <w:szCs w:val="28"/>
        </w:rPr>
        <w:t>а</w:t>
      </w:r>
      <w:r w:rsidR="00A7138C" w:rsidRPr="00766D3B">
        <w:rPr>
          <w:rStyle w:val="BodyTextChar"/>
          <w:sz w:val="28"/>
          <w:szCs w:val="28"/>
        </w:rPr>
        <w:t xml:space="preserve"> 1</w:t>
      </w:r>
      <w:r w:rsidR="00DA090B" w:rsidRPr="00766D3B">
        <w:rPr>
          <w:sz w:val="28"/>
          <w:szCs w:val="28"/>
        </w:rPr>
        <w:t xml:space="preserve">. </w:t>
      </w:r>
      <w:r w:rsidR="00713C6A">
        <w:rPr>
          <w:sz w:val="28"/>
          <w:szCs w:val="28"/>
        </w:rPr>
        <w:t>«</w:t>
      </w:r>
      <w:r w:rsidR="00D501AE" w:rsidRPr="00766D3B">
        <w:rPr>
          <w:sz w:val="28"/>
          <w:szCs w:val="28"/>
        </w:rPr>
        <w:t xml:space="preserve">Развитие физической культуры и массового спорта, формирование здорового образа жизни у населения </w:t>
      </w:r>
      <w:r w:rsidR="00FF7C51" w:rsidRPr="00766D3B">
        <w:rPr>
          <w:sz w:val="28"/>
          <w:szCs w:val="28"/>
        </w:rPr>
        <w:t>Бийского района</w:t>
      </w:r>
      <w:r w:rsidR="00713C6A">
        <w:rPr>
          <w:sz w:val="28"/>
          <w:szCs w:val="28"/>
        </w:rPr>
        <w:t>»</w:t>
      </w:r>
      <w:r w:rsidR="00B4178A" w:rsidRPr="00766D3B">
        <w:rPr>
          <w:sz w:val="28"/>
          <w:szCs w:val="28"/>
        </w:rPr>
        <w:t xml:space="preserve"> </w:t>
      </w:r>
      <w:r w:rsidR="00D501AE" w:rsidRPr="00766D3B">
        <w:rPr>
          <w:sz w:val="28"/>
          <w:szCs w:val="28"/>
        </w:rPr>
        <w:t>на 202</w:t>
      </w:r>
      <w:r w:rsidR="00F41308" w:rsidRPr="00766D3B">
        <w:rPr>
          <w:sz w:val="28"/>
          <w:szCs w:val="28"/>
        </w:rPr>
        <w:t>5</w:t>
      </w:r>
      <w:r w:rsidR="00D501AE" w:rsidRPr="00766D3B">
        <w:rPr>
          <w:sz w:val="28"/>
          <w:szCs w:val="28"/>
        </w:rPr>
        <w:t>-20</w:t>
      </w:r>
      <w:r w:rsidR="00F41308" w:rsidRPr="00766D3B">
        <w:rPr>
          <w:sz w:val="28"/>
          <w:szCs w:val="28"/>
        </w:rPr>
        <w:t>30</w:t>
      </w:r>
      <w:r w:rsidR="00D501AE" w:rsidRPr="00766D3B">
        <w:rPr>
          <w:sz w:val="28"/>
          <w:szCs w:val="28"/>
        </w:rPr>
        <w:t xml:space="preserve"> годы</w:t>
      </w:r>
      <w:r w:rsidR="0044056F" w:rsidRPr="00766D3B">
        <w:rPr>
          <w:sz w:val="28"/>
          <w:szCs w:val="28"/>
        </w:rPr>
        <w:t>,</w:t>
      </w:r>
      <w:r w:rsidR="00D501AE" w:rsidRPr="00766D3B">
        <w:rPr>
          <w:rStyle w:val="BodyTextChar"/>
          <w:sz w:val="28"/>
          <w:szCs w:val="28"/>
        </w:rPr>
        <w:t xml:space="preserve"> </w:t>
      </w:r>
      <w:r w:rsidR="00A7138C" w:rsidRPr="00766D3B">
        <w:rPr>
          <w:rStyle w:val="BodyTextChar"/>
          <w:sz w:val="28"/>
          <w:szCs w:val="28"/>
        </w:rPr>
        <w:t>направленн</w:t>
      </w:r>
      <w:r w:rsidR="00CD2917" w:rsidRPr="00766D3B">
        <w:rPr>
          <w:rStyle w:val="BodyTextChar"/>
          <w:sz w:val="28"/>
          <w:szCs w:val="28"/>
        </w:rPr>
        <w:t>ая</w:t>
      </w:r>
      <w:r w:rsidR="00A7138C" w:rsidRPr="00766D3B">
        <w:rPr>
          <w:rStyle w:val="BodyTextChar"/>
          <w:sz w:val="28"/>
          <w:szCs w:val="28"/>
        </w:rPr>
        <w:t xml:space="preserve"> на создание социальных и организационных условий </w:t>
      </w:r>
      <w:r w:rsidR="00E73C49" w:rsidRPr="00766D3B">
        <w:rPr>
          <w:rStyle w:val="BodyTextChar"/>
          <w:sz w:val="28"/>
          <w:szCs w:val="28"/>
        </w:rPr>
        <w:t xml:space="preserve">для развития </w:t>
      </w:r>
      <w:r w:rsidR="006F4BFC" w:rsidRPr="00766D3B">
        <w:rPr>
          <w:rStyle w:val="BodyTextChar"/>
          <w:sz w:val="28"/>
          <w:szCs w:val="28"/>
        </w:rPr>
        <w:t>в Бийском районе</w:t>
      </w:r>
      <w:r w:rsidR="00E73C49" w:rsidRPr="00766D3B">
        <w:rPr>
          <w:rStyle w:val="BodyTextChar"/>
          <w:sz w:val="28"/>
          <w:szCs w:val="28"/>
        </w:rPr>
        <w:t xml:space="preserve"> </w:t>
      </w:r>
      <w:r w:rsidR="0044056F" w:rsidRPr="00766D3B">
        <w:rPr>
          <w:rStyle w:val="BodyTextChar"/>
          <w:sz w:val="28"/>
          <w:szCs w:val="28"/>
        </w:rPr>
        <w:t>массовой физической культуры и спорта, формирование здорового образа жизни</w:t>
      </w:r>
      <w:r w:rsidR="00713C6A">
        <w:rPr>
          <w:rStyle w:val="BodyTextChar"/>
          <w:sz w:val="28"/>
          <w:szCs w:val="28"/>
        </w:rPr>
        <w:t>.</w:t>
      </w:r>
    </w:p>
    <w:p w:rsidR="00DA090B" w:rsidRPr="00766D3B" w:rsidRDefault="00766D3B" w:rsidP="00B27AF3">
      <w:pPr>
        <w:pStyle w:val="a6"/>
        <w:shd w:val="clear" w:color="auto" w:fill="auto"/>
        <w:spacing w:before="0" w:after="0" w:line="240" w:lineRule="auto"/>
        <w:ind w:firstLine="708"/>
        <w:jc w:val="both"/>
        <w:rPr>
          <w:rStyle w:val="BodyTextChar"/>
          <w:rFonts w:ascii="Times New Roman" w:hAnsi="Times New Roman"/>
          <w:sz w:val="28"/>
          <w:szCs w:val="28"/>
        </w:rPr>
      </w:pPr>
      <w:r>
        <w:rPr>
          <w:rStyle w:val="BodyTextChar"/>
          <w:rFonts w:ascii="Times New Roman" w:hAnsi="Times New Roman"/>
          <w:sz w:val="28"/>
          <w:szCs w:val="28"/>
        </w:rPr>
        <w:t>П</w:t>
      </w:r>
      <w:r w:rsidR="00DA090B" w:rsidRPr="00766D3B">
        <w:rPr>
          <w:rStyle w:val="BodyTextChar"/>
          <w:rFonts w:ascii="Times New Roman" w:hAnsi="Times New Roman"/>
          <w:sz w:val="28"/>
          <w:szCs w:val="28"/>
        </w:rPr>
        <w:t xml:space="preserve">одпрограмма 2. </w:t>
      </w:r>
      <w:r w:rsidR="00713C6A">
        <w:rPr>
          <w:rStyle w:val="BodyTextChar"/>
          <w:rFonts w:ascii="Times New Roman" w:hAnsi="Times New Roman"/>
          <w:sz w:val="28"/>
          <w:szCs w:val="28"/>
        </w:rPr>
        <w:t>«</w:t>
      </w:r>
      <w:r w:rsidR="00DA090B" w:rsidRPr="00766D3B">
        <w:rPr>
          <w:rStyle w:val="BodyTextChar"/>
          <w:rFonts w:ascii="Times New Roman" w:hAnsi="Times New Roman"/>
          <w:sz w:val="28"/>
          <w:szCs w:val="28"/>
        </w:rPr>
        <w:t>Развитие системы подготовки спортивного резерва и спорта высших достижений в Бийском районе</w:t>
      </w:r>
      <w:r w:rsidR="00713C6A">
        <w:rPr>
          <w:rStyle w:val="BodyTextChar"/>
          <w:rFonts w:ascii="Times New Roman" w:hAnsi="Times New Roman"/>
          <w:sz w:val="28"/>
          <w:szCs w:val="28"/>
        </w:rPr>
        <w:t>»</w:t>
      </w:r>
      <w:r>
        <w:rPr>
          <w:rStyle w:val="BodyTextChar"/>
          <w:rFonts w:ascii="Times New Roman" w:hAnsi="Times New Roman"/>
          <w:sz w:val="28"/>
          <w:szCs w:val="28"/>
        </w:rPr>
        <w:t xml:space="preserve"> </w:t>
      </w:r>
      <w:r w:rsidR="00DA090B" w:rsidRPr="00766D3B">
        <w:rPr>
          <w:rStyle w:val="BodyTextChar"/>
          <w:rFonts w:ascii="Times New Roman" w:hAnsi="Times New Roman"/>
          <w:sz w:val="28"/>
          <w:szCs w:val="28"/>
        </w:rPr>
        <w:t>на 202</w:t>
      </w:r>
      <w:r w:rsidR="00F41308" w:rsidRPr="00766D3B">
        <w:rPr>
          <w:rStyle w:val="BodyTextChar"/>
          <w:rFonts w:ascii="Times New Roman" w:hAnsi="Times New Roman"/>
          <w:sz w:val="28"/>
          <w:szCs w:val="28"/>
        </w:rPr>
        <w:t>5</w:t>
      </w:r>
      <w:r w:rsidR="00DA090B" w:rsidRPr="00766D3B">
        <w:rPr>
          <w:rStyle w:val="BodyTextChar"/>
          <w:rFonts w:ascii="Times New Roman" w:hAnsi="Times New Roman"/>
          <w:sz w:val="28"/>
          <w:szCs w:val="28"/>
        </w:rPr>
        <w:t xml:space="preserve"> – 20</w:t>
      </w:r>
      <w:r w:rsidR="00F41308" w:rsidRPr="00766D3B">
        <w:rPr>
          <w:rStyle w:val="BodyTextChar"/>
          <w:rFonts w:ascii="Times New Roman" w:hAnsi="Times New Roman"/>
          <w:sz w:val="28"/>
          <w:szCs w:val="28"/>
        </w:rPr>
        <w:t>30</w:t>
      </w:r>
      <w:r w:rsidR="00DA090B" w:rsidRPr="00766D3B">
        <w:rPr>
          <w:rStyle w:val="BodyTextChar"/>
          <w:rFonts w:ascii="Times New Roman" w:hAnsi="Times New Roman"/>
          <w:sz w:val="28"/>
          <w:szCs w:val="28"/>
        </w:rPr>
        <w:t xml:space="preserve"> годы, направленн</w:t>
      </w:r>
      <w:r w:rsidR="00CD2917" w:rsidRPr="00766D3B">
        <w:rPr>
          <w:rStyle w:val="BodyTextChar"/>
          <w:rFonts w:ascii="Times New Roman" w:hAnsi="Times New Roman"/>
          <w:sz w:val="28"/>
          <w:szCs w:val="28"/>
        </w:rPr>
        <w:t>ая</w:t>
      </w:r>
      <w:r w:rsidR="00DA090B" w:rsidRPr="00766D3B">
        <w:rPr>
          <w:rStyle w:val="BodyTextChar"/>
          <w:rFonts w:ascii="Times New Roman" w:hAnsi="Times New Roman"/>
          <w:sz w:val="28"/>
          <w:szCs w:val="28"/>
        </w:rPr>
        <w:t xml:space="preserve"> на повышение эффективности подготовки спортсменов</w:t>
      </w:r>
    </w:p>
    <w:p w:rsidR="001A7F4A" w:rsidRPr="00A577E2" w:rsidRDefault="001A7F4A" w:rsidP="001A7F4A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 xml:space="preserve">В ходе реализации программы предполагается выполнить перечень мероприятий </w:t>
      </w:r>
      <w:r w:rsidRPr="00A577E2">
        <w:rPr>
          <w:sz w:val="28"/>
          <w:szCs w:val="28"/>
          <w:shd w:val="clear" w:color="auto" w:fill="FFFFFF"/>
        </w:rPr>
        <w:t xml:space="preserve">в сфере физической культуры и спорта по </w:t>
      </w:r>
      <w:r w:rsidRPr="00A577E2">
        <w:rPr>
          <w:sz w:val="28"/>
          <w:szCs w:val="28"/>
        </w:rPr>
        <w:t>следующим направлениям:</w:t>
      </w:r>
    </w:p>
    <w:p w:rsidR="001A7F4A" w:rsidRPr="00A577E2" w:rsidRDefault="001A7F4A" w:rsidP="001A7F4A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организация и проведение спортивно-массовых и физкультурно-оздоровительных мероприятий различного уровня;</w:t>
      </w:r>
    </w:p>
    <w:p w:rsidR="001A7F4A" w:rsidRPr="00A577E2" w:rsidRDefault="001A7F4A" w:rsidP="001A7F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участие сборной команды Бийского района в Олимпиадах сельских спортсменов Алтайского края;</w:t>
      </w:r>
    </w:p>
    <w:p w:rsidR="001A7F4A" w:rsidRPr="00A577E2" w:rsidRDefault="001A7F4A" w:rsidP="001A7F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 xml:space="preserve">создание условий для поэтапного внедрения ВФСК </w:t>
      </w:r>
      <w:r>
        <w:rPr>
          <w:sz w:val="28"/>
          <w:szCs w:val="28"/>
        </w:rPr>
        <w:t>«</w:t>
      </w:r>
      <w:r w:rsidRPr="00A577E2">
        <w:rPr>
          <w:sz w:val="28"/>
          <w:szCs w:val="28"/>
        </w:rPr>
        <w:t>ГТО</w:t>
      </w:r>
      <w:r>
        <w:rPr>
          <w:sz w:val="28"/>
          <w:szCs w:val="28"/>
        </w:rPr>
        <w:t>»</w:t>
      </w:r>
      <w:r w:rsidRPr="00A577E2">
        <w:rPr>
          <w:sz w:val="28"/>
          <w:szCs w:val="28"/>
        </w:rPr>
        <w:t>;</w:t>
      </w:r>
    </w:p>
    <w:p w:rsidR="001A7F4A" w:rsidRPr="00A577E2" w:rsidRDefault="001A7F4A" w:rsidP="001A7F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организация и проведение официальных и других спортивно-массовых мероприятий по видам спорта. Подготовка спортсменов массовых и спортивных разрядов;</w:t>
      </w:r>
    </w:p>
    <w:p w:rsidR="001A7F4A" w:rsidRPr="00A577E2" w:rsidRDefault="001A7F4A" w:rsidP="001A7F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укрепление материально-технической базы, приобретение программно-методических комплексов;</w:t>
      </w:r>
    </w:p>
    <w:p w:rsidR="001A7F4A" w:rsidRPr="00A577E2" w:rsidRDefault="001A7F4A" w:rsidP="001A7F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содержание имущества спортивной школы в удовлетворительном состоянии;</w:t>
      </w:r>
    </w:p>
    <w:p w:rsidR="001A7F4A" w:rsidRPr="00A577E2" w:rsidRDefault="001A7F4A" w:rsidP="001A7F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организация спортивных мероприятий, деятельность по содействию в подготовке и проведении спортивных мероприятий;</w:t>
      </w:r>
    </w:p>
    <w:p w:rsidR="001A7F4A" w:rsidRPr="00A577E2" w:rsidRDefault="001A7F4A" w:rsidP="001A7F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 xml:space="preserve">укрепление и развитие материально-технической базы учреждений для занятий физической культурой и спортом. Организация проведения испытаний ВФСК </w:t>
      </w:r>
      <w:r>
        <w:rPr>
          <w:sz w:val="28"/>
          <w:szCs w:val="28"/>
        </w:rPr>
        <w:t>«</w:t>
      </w:r>
      <w:r w:rsidRPr="00A577E2">
        <w:rPr>
          <w:sz w:val="28"/>
          <w:szCs w:val="28"/>
        </w:rPr>
        <w:t>ГТО</w:t>
      </w:r>
      <w:r>
        <w:rPr>
          <w:sz w:val="28"/>
          <w:szCs w:val="28"/>
        </w:rPr>
        <w:t>»</w:t>
      </w:r>
      <w:r w:rsidRPr="00A577E2">
        <w:rPr>
          <w:sz w:val="28"/>
          <w:szCs w:val="28"/>
        </w:rPr>
        <w:t xml:space="preserve"> среди населения Бийского района;</w:t>
      </w:r>
    </w:p>
    <w:p w:rsidR="001A7F4A" w:rsidRPr="00A577E2" w:rsidRDefault="001A7F4A" w:rsidP="001A7F4A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ab/>
        <w:t>содержание зданий, сооружений в технически исправном состоянии, пригодном для занятий физической культурой и спортом, эксплуатационные расходы.</w:t>
      </w:r>
    </w:p>
    <w:p w:rsidR="001A7F4A" w:rsidRPr="00A577E2" w:rsidRDefault="001A7F4A" w:rsidP="001A7F4A">
      <w:pPr>
        <w:pStyle w:val="a6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77E2">
        <w:rPr>
          <w:rStyle w:val="BodyTextChar"/>
          <w:rFonts w:ascii="Times New Roman" w:hAnsi="Times New Roman"/>
          <w:sz w:val="28"/>
          <w:szCs w:val="28"/>
        </w:rPr>
        <w:lastRenderedPageBreak/>
        <w:t>Подпрограммы программы предусматривают основные мероприятия, реализуемые в рамках наиболее актуальных и перспективных направлений муниципальной политики в сфере физической культуры и спорта Бийского района.</w:t>
      </w:r>
    </w:p>
    <w:p w:rsidR="00DA090B" w:rsidRPr="001A7F4A" w:rsidRDefault="001A7F4A" w:rsidP="001A7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Style w:val="BodyTextChar"/>
          <w:sz w:val="28"/>
          <w:szCs w:val="28"/>
          <w:shd w:val="clear" w:color="auto" w:fill="auto"/>
        </w:rPr>
      </w:pPr>
      <w:r w:rsidRPr="00A577E2">
        <w:rPr>
          <w:sz w:val="28"/>
          <w:szCs w:val="28"/>
        </w:rPr>
        <w:t xml:space="preserve">Перечень основных мероприятий программы представлен в таблице 2. </w:t>
      </w:r>
    </w:p>
    <w:p w:rsidR="00E73C49" w:rsidRDefault="00E73C49" w:rsidP="00A976A8">
      <w:pPr>
        <w:autoSpaceDE w:val="0"/>
        <w:autoSpaceDN w:val="0"/>
        <w:adjustRightInd w:val="0"/>
        <w:jc w:val="center"/>
        <w:rPr>
          <w:sz w:val="25"/>
          <w:szCs w:val="25"/>
        </w:rPr>
      </w:pPr>
    </w:p>
    <w:p w:rsidR="00DA090B" w:rsidRDefault="00DA090B">
      <w:pPr>
        <w:rPr>
          <w:sz w:val="25"/>
          <w:szCs w:val="25"/>
        </w:rPr>
      </w:pPr>
      <w:r>
        <w:rPr>
          <w:sz w:val="25"/>
          <w:szCs w:val="25"/>
        </w:rPr>
        <w:br w:type="page"/>
      </w:r>
    </w:p>
    <w:p w:rsidR="001A7F4A" w:rsidRDefault="001A7F4A">
      <w:pPr>
        <w:rPr>
          <w:sz w:val="25"/>
          <w:szCs w:val="25"/>
        </w:rPr>
        <w:sectPr w:rsidR="001A7F4A" w:rsidSect="00B27AF3">
          <w:pgSz w:w="11906" w:h="16838"/>
          <w:pgMar w:top="1134" w:right="991" w:bottom="1134" w:left="1418" w:header="709" w:footer="709" w:gutter="0"/>
          <w:cols w:space="708"/>
          <w:docGrid w:linePitch="360"/>
        </w:sectPr>
      </w:pPr>
    </w:p>
    <w:p w:rsidR="001A7F4A" w:rsidRPr="00A577E2" w:rsidRDefault="001A7F4A" w:rsidP="001A7F4A">
      <w:pPr>
        <w:ind w:left="-142" w:right="-70"/>
        <w:jc w:val="right"/>
        <w:outlineLvl w:val="0"/>
        <w:rPr>
          <w:sz w:val="28"/>
          <w:szCs w:val="28"/>
        </w:rPr>
      </w:pPr>
      <w:r w:rsidRPr="00A577E2">
        <w:rPr>
          <w:sz w:val="28"/>
          <w:szCs w:val="28"/>
        </w:rPr>
        <w:lastRenderedPageBreak/>
        <w:t>Таблица 2</w:t>
      </w:r>
    </w:p>
    <w:p w:rsidR="001A7F4A" w:rsidRDefault="001A7F4A" w:rsidP="001A7F4A">
      <w:pPr>
        <w:jc w:val="center"/>
        <w:outlineLvl w:val="0"/>
        <w:rPr>
          <w:sz w:val="28"/>
          <w:szCs w:val="28"/>
        </w:rPr>
      </w:pPr>
      <w:r w:rsidRPr="00A577E2">
        <w:rPr>
          <w:sz w:val="28"/>
          <w:szCs w:val="28"/>
        </w:rPr>
        <w:t>Перечень мероприятий программы и подпрограмм</w:t>
      </w:r>
    </w:p>
    <w:p w:rsidR="001A7F4A" w:rsidRPr="00A577E2" w:rsidRDefault="001A7F4A" w:rsidP="001A7F4A">
      <w:pPr>
        <w:jc w:val="center"/>
        <w:outlineLvl w:val="0"/>
        <w:rPr>
          <w:sz w:val="22"/>
          <w:szCs w:val="28"/>
        </w:rPr>
      </w:pPr>
    </w:p>
    <w:tbl>
      <w:tblPr>
        <w:tblW w:w="15876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954"/>
        <w:gridCol w:w="2290"/>
        <w:gridCol w:w="2850"/>
        <w:gridCol w:w="1417"/>
        <w:gridCol w:w="992"/>
        <w:gridCol w:w="993"/>
        <w:gridCol w:w="992"/>
        <w:gridCol w:w="993"/>
        <w:gridCol w:w="992"/>
        <w:gridCol w:w="993"/>
        <w:gridCol w:w="993"/>
        <w:gridCol w:w="1417"/>
      </w:tblGrid>
      <w:tr w:rsidR="001A7F4A" w:rsidRPr="00A577E2" w:rsidTr="0055401A">
        <w:trPr>
          <w:trHeight w:val="450"/>
        </w:trPr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№ п/п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Цель, задача, мероприятие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Ожидаемый результат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Исполнитель программы</w:t>
            </w:r>
          </w:p>
        </w:tc>
        <w:tc>
          <w:tcPr>
            <w:tcW w:w="69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Сумма расходов, тыс. 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1A7F4A" w:rsidRPr="00A577E2" w:rsidTr="0055401A">
        <w:trPr>
          <w:trHeight w:val="450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2027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2028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2029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2030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2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12</w:t>
            </w:r>
          </w:p>
        </w:tc>
      </w:tr>
      <w:tr w:rsidR="001A7F4A" w:rsidRPr="00A577E2" w:rsidTr="0055401A">
        <w:trPr>
          <w:trHeight w:val="255"/>
        </w:trPr>
        <w:tc>
          <w:tcPr>
            <w:tcW w:w="158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Программа </w:t>
            </w:r>
            <w:r>
              <w:rPr>
                <w:sz w:val="20"/>
                <w:szCs w:val="20"/>
              </w:rPr>
              <w:t>«</w:t>
            </w:r>
            <w:r w:rsidRPr="00A577E2">
              <w:rPr>
                <w:sz w:val="20"/>
                <w:szCs w:val="20"/>
              </w:rPr>
              <w:t>Развитие физической культуры и спорта в Бийском районе</w:t>
            </w:r>
            <w:r>
              <w:rPr>
                <w:sz w:val="20"/>
                <w:szCs w:val="20"/>
              </w:rPr>
              <w:t>»</w:t>
            </w:r>
            <w:r w:rsidRPr="00A577E2">
              <w:rPr>
                <w:sz w:val="20"/>
                <w:szCs w:val="20"/>
              </w:rPr>
              <w:t xml:space="preserve"> на 202</w:t>
            </w:r>
            <w:r>
              <w:rPr>
                <w:sz w:val="20"/>
                <w:szCs w:val="20"/>
              </w:rPr>
              <w:t>5</w:t>
            </w:r>
            <w:r w:rsidRPr="00A577E2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30</w:t>
            </w:r>
            <w:r w:rsidRPr="00A577E2">
              <w:rPr>
                <w:sz w:val="20"/>
                <w:szCs w:val="20"/>
              </w:rPr>
              <w:t xml:space="preserve"> годы</w:t>
            </w:r>
          </w:p>
        </w:tc>
      </w:tr>
      <w:tr w:rsidR="001A7F4A" w:rsidRPr="00A577E2" w:rsidTr="0055401A">
        <w:trPr>
          <w:trHeight w:val="3396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 1</w:t>
            </w:r>
          </w:p>
        </w:tc>
        <w:tc>
          <w:tcPr>
            <w:tcW w:w="2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Цель 1. Создание условий для укрепления здоровья населения Бийского района путем развития  инфраструктуры спорта, приобщения различных слоев населения к регулярным занятиям физической культурой и спортом, популяризации массового и профессионального спорта (включая спорт высших достижений</w:t>
            </w:r>
          </w:p>
        </w:tc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ind w:firstLine="30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Увеличение доли населения Бийского района, систематически занимающегося физической культурой и спортом, в общей численности населения Бийского района в возрасте 3 - 79 лет;</w:t>
            </w:r>
          </w:p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увеличение уровня обеспеченности населения Бийского района спортивными сооружениями, исходя из единовременной пропускной способности объектов спорта;</w:t>
            </w:r>
          </w:p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не имеющего противопоказаний для занятий физической культурой и спортом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Отдел по спорту управления по социальным вопросам Администрации Бийского района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ind w:right="96"/>
              <w:jc w:val="right"/>
              <w:rPr>
                <w:b/>
                <w:bCs/>
                <w:sz w:val="20"/>
                <w:szCs w:val="20"/>
              </w:rPr>
            </w:pPr>
            <w:r w:rsidRPr="00A577E2">
              <w:rPr>
                <w:b/>
                <w:sz w:val="20"/>
                <w:szCs w:val="20"/>
              </w:rPr>
              <w:t>12780,7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/>
                <w:sz w:val="20"/>
                <w:szCs w:val="20"/>
              </w:rPr>
              <w:t>12780,7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/>
                <w:sz w:val="20"/>
                <w:szCs w:val="20"/>
              </w:rPr>
              <w:t>12780,7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/>
                <w:sz w:val="20"/>
                <w:szCs w:val="20"/>
              </w:rPr>
              <w:t>12780,7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/>
                <w:sz w:val="20"/>
                <w:szCs w:val="20"/>
              </w:rPr>
              <w:t>12780,7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/>
                <w:sz w:val="20"/>
                <w:szCs w:val="20"/>
              </w:rPr>
              <w:t>12780,7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/>
                <w:sz w:val="20"/>
                <w:szCs w:val="20"/>
              </w:rPr>
              <w:t>76684,2</w:t>
            </w:r>
            <w:r w:rsidRPr="00A577E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Всего </w:t>
            </w: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 том числе:</w:t>
            </w: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/>
                <w:bCs/>
                <w:sz w:val="20"/>
                <w:szCs w:val="20"/>
              </w:rPr>
            </w:pPr>
            <w:r w:rsidRPr="00A577E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/>
                <w:bCs/>
                <w:sz w:val="20"/>
                <w:szCs w:val="20"/>
              </w:rPr>
            </w:pPr>
            <w:r w:rsidRPr="00A577E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/>
                <w:bCs/>
                <w:sz w:val="20"/>
                <w:szCs w:val="20"/>
              </w:rPr>
            </w:pPr>
            <w:r w:rsidRPr="00A577E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/>
                <w:bCs/>
                <w:sz w:val="20"/>
                <w:szCs w:val="20"/>
              </w:rPr>
            </w:pPr>
            <w:r w:rsidRPr="00A577E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/>
                <w:bCs/>
                <w:sz w:val="20"/>
                <w:szCs w:val="20"/>
              </w:rPr>
            </w:pPr>
            <w:r w:rsidRPr="00A577E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/>
                <w:bCs/>
                <w:sz w:val="20"/>
                <w:szCs w:val="20"/>
              </w:rPr>
            </w:pPr>
            <w:r w:rsidRPr="00A577E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/>
                <w:bCs/>
                <w:sz w:val="20"/>
                <w:szCs w:val="20"/>
              </w:rPr>
            </w:pPr>
            <w:r w:rsidRPr="00A577E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федеральный бюджет</w:t>
            </w:r>
          </w:p>
        </w:tc>
      </w:tr>
      <w:tr w:rsidR="00812F92" w:rsidRPr="00A577E2" w:rsidTr="0055401A">
        <w:trPr>
          <w:trHeight w:val="67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92" w:rsidRPr="00A577E2" w:rsidRDefault="00812F92" w:rsidP="00812F92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92" w:rsidRPr="00A577E2" w:rsidRDefault="00812F92" w:rsidP="00812F92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92" w:rsidRPr="00A577E2" w:rsidRDefault="00812F92" w:rsidP="00812F9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92" w:rsidRPr="00A577E2" w:rsidRDefault="00812F92" w:rsidP="00812F9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F92" w:rsidRDefault="00812F92" w:rsidP="00812F92">
            <w:pPr>
              <w:jc w:val="right"/>
            </w:pPr>
            <w:r w:rsidRPr="00974BF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F92" w:rsidRDefault="00812F92" w:rsidP="00812F92">
            <w:pPr>
              <w:jc w:val="right"/>
            </w:pPr>
            <w:r w:rsidRPr="00974BF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F92" w:rsidRDefault="00812F92" w:rsidP="00812F92">
            <w:pPr>
              <w:jc w:val="right"/>
            </w:pPr>
            <w:r w:rsidRPr="00974BF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F92" w:rsidRDefault="00812F92" w:rsidP="00812F92">
            <w:pPr>
              <w:jc w:val="right"/>
            </w:pPr>
            <w:r w:rsidRPr="00974BF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F92" w:rsidRDefault="00812F92" w:rsidP="00812F92">
            <w:pPr>
              <w:jc w:val="right"/>
            </w:pPr>
            <w:r w:rsidRPr="00974BF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F92" w:rsidRDefault="00812F92" w:rsidP="00812F92">
            <w:pPr>
              <w:jc w:val="right"/>
            </w:pPr>
            <w:r w:rsidRPr="00974BF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F92" w:rsidRDefault="00812F92" w:rsidP="00812F92">
            <w:pPr>
              <w:jc w:val="right"/>
            </w:pPr>
            <w:r w:rsidRPr="00974BF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F92" w:rsidRPr="00A577E2" w:rsidRDefault="00812F92" w:rsidP="00812F92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краевой бюджет (на условиях </w:t>
            </w:r>
            <w:proofErr w:type="spellStart"/>
            <w:r w:rsidRPr="00A577E2">
              <w:rPr>
                <w:sz w:val="20"/>
                <w:szCs w:val="20"/>
              </w:rPr>
              <w:t>софинансирования</w:t>
            </w:r>
            <w:proofErr w:type="spellEnd"/>
            <w:r w:rsidRPr="00A577E2">
              <w:rPr>
                <w:sz w:val="20"/>
                <w:szCs w:val="20"/>
              </w:rPr>
              <w:t>)</w:t>
            </w: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ind w:right="96"/>
              <w:jc w:val="right"/>
              <w:rPr>
                <w:b/>
                <w:bCs/>
                <w:sz w:val="20"/>
                <w:szCs w:val="20"/>
              </w:rPr>
            </w:pPr>
            <w:r w:rsidRPr="00A577E2">
              <w:rPr>
                <w:b/>
                <w:sz w:val="20"/>
                <w:szCs w:val="20"/>
              </w:rPr>
              <w:t>12780,7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/>
                <w:sz w:val="20"/>
                <w:szCs w:val="20"/>
              </w:rPr>
              <w:t>12780,7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/>
                <w:sz w:val="20"/>
                <w:szCs w:val="20"/>
              </w:rPr>
              <w:t>12780,7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/>
                <w:sz w:val="20"/>
                <w:szCs w:val="20"/>
              </w:rPr>
              <w:t>12780,7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/>
                <w:sz w:val="20"/>
                <w:szCs w:val="20"/>
              </w:rPr>
              <w:t>12780,7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/>
                <w:sz w:val="20"/>
                <w:szCs w:val="20"/>
              </w:rPr>
              <w:t>12780,7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/>
                <w:sz w:val="20"/>
                <w:szCs w:val="20"/>
              </w:rPr>
              <w:t>76684,2</w:t>
            </w:r>
            <w:r w:rsidRPr="00A577E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бюджет района</w:t>
            </w:r>
          </w:p>
        </w:tc>
      </w:tr>
      <w:tr w:rsidR="001A7F4A" w:rsidRPr="00A577E2" w:rsidTr="0055401A">
        <w:trPr>
          <w:trHeight w:val="84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/>
                <w:bCs/>
                <w:sz w:val="20"/>
                <w:szCs w:val="20"/>
              </w:rPr>
            </w:pPr>
            <w:r w:rsidRPr="00A577E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/>
                <w:bCs/>
                <w:sz w:val="20"/>
                <w:szCs w:val="20"/>
              </w:rPr>
            </w:pPr>
            <w:r w:rsidRPr="00A577E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/>
                <w:bCs/>
                <w:sz w:val="20"/>
                <w:szCs w:val="20"/>
              </w:rPr>
            </w:pPr>
            <w:r w:rsidRPr="00A577E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/>
                <w:bCs/>
                <w:sz w:val="20"/>
                <w:szCs w:val="20"/>
              </w:rPr>
            </w:pPr>
            <w:r w:rsidRPr="00A577E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/>
                <w:bCs/>
                <w:sz w:val="20"/>
                <w:szCs w:val="20"/>
              </w:rPr>
            </w:pPr>
            <w:r w:rsidRPr="00A577E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/>
                <w:bCs/>
                <w:sz w:val="20"/>
                <w:szCs w:val="20"/>
              </w:rPr>
            </w:pPr>
            <w:r w:rsidRPr="00A577E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/>
                <w:bCs/>
                <w:sz w:val="20"/>
                <w:szCs w:val="20"/>
              </w:rPr>
            </w:pPr>
            <w:r w:rsidRPr="00A577E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внебюджетные источники</w:t>
            </w:r>
          </w:p>
        </w:tc>
      </w:tr>
      <w:tr w:rsidR="001A7F4A" w:rsidRPr="00A577E2" w:rsidTr="0055401A">
        <w:trPr>
          <w:trHeight w:val="255"/>
        </w:trPr>
        <w:tc>
          <w:tcPr>
            <w:tcW w:w="158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Подпрограмма 1.  </w:t>
            </w:r>
            <w:r>
              <w:rPr>
                <w:sz w:val="20"/>
                <w:szCs w:val="20"/>
              </w:rPr>
              <w:t>«</w:t>
            </w:r>
            <w:r w:rsidRPr="00A577E2">
              <w:rPr>
                <w:sz w:val="20"/>
                <w:szCs w:val="20"/>
              </w:rPr>
              <w:t>Развитие физической культуры и массового спорта, формирование здорового образа жизни у населения Бийского района</w:t>
            </w:r>
            <w:r>
              <w:rPr>
                <w:sz w:val="20"/>
                <w:szCs w:val="20"/>
              </w:rPr>
              <w:t>»</w:t>
            </w:r>
            <w:r w:rsidRPr="00A577E2">
              <w:rPr>
                <w:sz w:val="20"/>
                <w:szCs w:val="20"/>
              </w:rPr>
              <w:t xml:space="preserve"> на 202</w:t>
            </w:r>
            <w:r>
              <w:rPr>
                <w:sz w:val="20"/>
                <w:szCs w:val="20"/>
              </w:rPr>
              <w:t>5</w:t>
            </w:r>
            <w:r w:rsidRPr="00A577E2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30</w:t>
            </w:r>
            <w:r w:rsidRPr="00A577E2">
              <w:rPr>
                <w:sz w:val="20"/>
                <w:szCs w:val="20"/>
              </w:rPr>
              <w:t xml:space="preserve"> годы</w:t>
            </w: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lastRenderedPageBreak/>
              <w:t> 2</w:t>
            </w:r>
          </w:p>
        </w:tc>
        <w:tc>
          <w:tcPr>
            <w:tcW w:w="2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Цель 1. </w:t>
            </w:r>
          </w:p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Создание социальных и организационных условий для развития в Бийском районе массовой физической культуры и спорта, формирование здорового образа жизни</w:t>
            </w:r>
          </w:p>
        </w:tc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Увеличение доли детей и молодежи (возраст 3-29 лет), систематически занимающихся физической культурой и спортом, в общей численности детей и молодежи;</w:t>
            </w:r>
          </w:p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увеличение доли граждан среднего возраста (женщины: 30-54 года, мужчины: 30-59 лет), систематически занимающихся физической культурой и спортом, в общей численности граждан среднего возраста;</w:t>
            </w:r>
          </w:p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увеличение доли граждан старшего возраста (женщины: 55-79 лет, мужчины: 60-79 лет), систематически занимающиеся физической культурой и спортом, в общей численности граждан старшего возраста году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Отдел по спорту управления по социальным вопросам Администрации Бийского района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/>
                <w:bCs/>
                <w:sz w:val="20"/>
                <w:szCs w:val="20"/>
              </w:rPr>
            </w:pPr>
            <w:r w:rsidRPr="00A577E2">
              <w:rPr>
                <w:b/>
                <w:bCs/>
                <w:sz w:val="20"/>
                <w:szCs w:val="20"/>
              </w:rPr>
              <w:t>2400,0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Всего </w:t>
            </w:r>
          </w:p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 том числе:</w:t>
            </w: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федеральный бюджет</w:t>
            </w:r>
          </w:p>
        </w:tc>
      </w:tr>
      <w:tr w:rsidR="001A7F4A" w:rsidRPr="00A577E2" w:rsidTr="0055401A">
        <w:trPr>
          <w:trHeight w:val="67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краевой бюджет (на условиях </w:t>
            </w:r>
            <w:proofErr w:type="spellStart"/>
            <w:r w:rsidRPr="00A577E2">
              <w:rPr>
                <w:sz w:val="20"/>
                <w:szCs w:val="20"/>
              </w:rPr>
              <w:t>софинансирования</w:t>
            </w:r>
            <w:proofErr w:type="spellEnd"/>
            <w:r w:rsidRPr="00A577E2">
              <w:rPr>
                <w:sz w:val="20"/>
                <w:szCs w:val="20"/>
              </w:rPr>
              <w:t>)</w:t>
            </w: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/>
                <w:bCs/>
                <w:sz w:val="20"/>
                <w:szCs w:val="20"/>
              </w:rPr>
            </w:pPr>
            <w:r w:rsidRPr="00A577E2">
              <w:rPr>
                <w:b/>
                <w:bCs/>
                <w:sz w:val="20"/>
                <w:szCs w:val="20"/>
              </w:rPr>
              <w:t>2400,0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бюджет района</w:t>
            </w: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внебюджетные источники</w:t>
            </w: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3</w:t>
            </w:r>
          </w:p>
        </w:tc>
        <w:tc>
          <w:tcPr>
            <w:tcW w:w="2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Задача 1. 1.</w:t>
            </w:r>
          </w:p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Создание условий для привлечения граждан различных возрастов к регулярным занятиям физической культурой и массовым спортом</w:t>
            </w:r>
          </w:p>
        </w:tc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Отдел по спорту управления по социальным вопросам Администрации Бийского района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/>
                <w:bCs/>
                <w:sz w:val="20"/>
                <w:szCs w:val="20"/>
              </w:rPr>
            </w:pPr>
            <w:r w:rsidRPr="00A577E2">
              <w:rPr>
                <w:b/>
                <w:bCs/>
                <w:sz w:val="20"/>
                <w:szCs w:val="20"/>
              </w:rPr>
              <w:t>2400,0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Всего </w:t>
            </w:r>
          </w:p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 том числе:</w:t>
            </w: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федеральный бюджет</w:t>
            </w:r>
          </w:p>
        </w:tc>
      </w:tr>
      <w:tr w:rsidR="001A7F4A" w:rsidRPr="00A577E2" w:rsidTr="0055401A">
        <w:trPr>
          <w:trHeight w:val="67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краевой бюджет (на условиях </w:t>
            </w:r>
            <w:proofErr w:type="spellStart"/>
            <w:r w:rsidRPr="00A577E2">
              <w:rPr>
                <w:sz w:val="20"/>
                <w:szCs w:val="20"/>
              </w:rPr>
              <w:t>софинансирования</w:t>
            </w:r>
            <w:proofErr w:type="spellEnd"/>
            <w:r w:rsidRPr="00A577E2">
              <w:rPr>
                <w:sz w:val="20"/>
                <w:szCs w:val="20"/>
              </w:rPr>
              <w:t>)</w:t>
            </w: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/>
                <w:bCs/>
                <w:sz w:val="20"/>
                <w:szCs w:val="20"/>
              </w:rPr>
            </w:pPr>
            <w:r w:rsidRPr="00A577E2">
              <w:rPr>
                <w:b/>
                <w:bCs/>
                <w:sz w:val="20"/>
                <w:szCs w:val="20"/>
              </w:rPr>
              <w:t>2400,0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бюджет района</w:t>
            </w: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внебюджетные источники</w:t>
            </w: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4 </w:t>
            </w:r>
          </w:p>
        </w:tc>
        <w:tc>
          <w:tcPr>
            <w:tcW w:w="2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Мероприятие 1.1.1. Реализация Единого календарного плана </w:t>
            </w:r>
            <w:r w:rsidRPr="00A577E2">
              <w:rPr>
                <w:sz w:val="20"/>
                <w:szCs w:val="20"/>
              </w:rPr>
              <w:lastRenderedPageBreak/>
              <w:t xml:space="preserve">физкультурных и спортивных мероприятий </w:t>
            </w:r>
          </w:p>
        </w:tc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Отдел по спорту управления </w:t>
            </w:r>
            <w:r w:rsidRPr="00A577E2">
              <w:rPr>
                <w:sz w:val="20"/>
                <w:szCs w:val="20"/>
              </w:rPr>
              <w:lastRenderedPageBreak/>
              <w:t>по социальным вопросам Администрации Бийского района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lastRenderedPageBreak/>
              <w:t>200,0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1200,00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Всего </w:t>
            </w:r>
          </w:p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 том числе:</w:t>
            </w: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федеральный бюджет</w:t>
            </w:r>
          </w:p>
        </w:tc>
      </w:tr>
      <w:tr w:rsidR="001A7F4A" w:rsidRPr="00A577E2" w:rsidTr="0055401A">
        <w:trPr>
          <w:trHeight w:val="67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краевой бюджет (на условиях </w:t>
            </w:r>
            <w:proofErr w:type="spellStart"/>
            <w:r w:rsidRPr="00A577E2">
              <w:rPr>
                <w:sz w:val="20"/>
                <w:szCs w:val="20"/>
              </w:rPr>
              <w:t>софинансирования</w:t>
            </w:r>
            <w:proofErr w:type="spellEnd"/>
            <w:r w:rsidRPr="00A577E2">
              <w:rPr>
                <w:sz w:val="20"/>
                <w:szCs w:val="20"/>
              </w:rPr>
              <w:t>)</w:t>
            </w: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1200,00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бюджет района</w:t>
            </w: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внебюджетные источники</w:t>
            </w: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 </w:t>
            </w:r>
          </w:p>
        </w:tc>
        <w:tc>
          <w:tcPr>
            <w:tcW w:w="2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Мероприятие 1.1.2. Организация подготовки и участия в краевых зимних и летних олимпиадах сельских спортсменов Алтайского края</w:t>
            </w:r>
          </w:p>
        </w:tc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Отдел по спорту управления по социальным вопросам Администрации Бийского района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1200,00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Всего </w:t>
            </w: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 том числе:</w:t>
            </w: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федеральный бюджет</w:t>
            </w:r>
          </w:p>
        </w:tc>
      </w:tr>
      <w:tr w:rsidR="001A7F4A" w:rsidRPr="00A577E2" w:rsidTr="0055401A">
        <w:trPr>
          <w:trHeight w:val="67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краевой бюджет (на условиях </w:t>
            </w:r>
            <w:proofErr w:type="spellStart"/>
            <w:r w:rsidRPr="00A577E2">
              <w:rPr>
                <w:sz w:val="20"/>
                <w:szCs w:val="20"/>
              </w:rPr>
              <w:t>софинансирования</w:t>
            </w:r>
            <w:proofErr w:type="spellEnd"/>
            <w:r w:rsidRPr="00A577E2">
              <w:rPr>
                <w:sz w:val="20"/>
                <w:szCs w:val="20"/>
              </w:rPr>
              <w:t>)</w:t>
            </w: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1200,00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бюджет района</w:t>
            </w:r>
          </w:p>
        </w:tc>
      </w:tr>
      <w:tr w:rsidR="001A7F4A" w:rsidRPr="00A577E2" w:rsidTr="0055401A">
        <w:trPr>
          <w:trHeight w:val="255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внебюджетные источники</w:t>
            </w:r>
          </w:p>
        </w:tc>
      </w:tr>
      <w:tr w:rsidR="001A7F4A" w:rsidRPr="00A577E2" w:rsidTr="0055401A">
        <w:trPr>
          <w:trHeight w:val="255"/>
        </w:trPr>
        <w:tc>
          <w:tcPr>
            <w:tcW w:w="1587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Подпрограмма 2.  </w:t>
            </w:r>
            <w:r>
              <w:rPr>
                <w:sz w:val="20"/>
                <w:szCs w:val="20"/>
              </w:rPr>
              <w:t>«</w:t>
            </w:r>
            <w:r w:rsidRPr="00A577E2">
              <w:rPr>
                <w:sz w:val="20"/>
                <w:szCs w:val="20"/>
              </w:rPr>
              <w:t>Развитие системы подготовки спортивного резерва и спорта высших достижений в Бийском районе</w:t>
            </w:r>
            <w:r>
              <w:rPr>
                <w:sz w:val="20"/>
                <w:szCs w:val="20"/>
              </w:rPr>
              <w:t>»</w:t>
            </w:r>
            <w:r w:rsidRPr="00A577E2">
              <w:rPr>
                <w:sz w:val="20"/>
                <w:szCs w:val="20"/>
              </w:rPr>
              <w:t xml:space="preserve"> на 2025-2030 годы</w:t>
            </w:r>
          </w:p>
        </w:tc>
      </w:tr>
      <w:tr w:rsidR="001A7F4A" w:rsidRPr="00A577E2" w:rsidTr="0055401A">
        <w:trPr>
          <w:trHeight w:val="46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Цель 1.  </w:t>
            </w:r>
          </w:p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Повышение эффективности подготовки спортсменов</w:t>
            </w:r>
          </w:p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Увеличение доли спортсменов - разрядников в общем количестве лиц, занимающихся в системе спортивной подготовки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Отдел по спорту управления по социальным вопросам Администрации Бийского района</w:t>
            </w:r>
          </w:p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МКУДО </w:t>
            </w:r>
            <w:r>
              <w:rPr>
                <w:sz w:val="20"/>
                <w:szCs w:val="20"/>
              </w:rPr>
              <w:t>«</w:t>
            </w:r>
            <w:r w:rsidRPr="00A577E2">
              <w:rPr>
                <w:sz w:val="20"/>
                <w:szCs w:val="20"/>
              </w:rPr>
              <w:t xml:space="preserve">СШ </w:t>
            </w:r>
            <w:r>
              <w:rPr>
                <w:sz w:val="20"/>
                <w:szCs w:val="20"/>
              </w:rPr>
              <w:t>«</w:t>
            </w:r>
            <w:r w:rsidRPr="00A577E2">
              <w:rPr>
                <w:sz w:val="20"/>
                <w:szCs w:val="20"/>
              </w:rPr>
              <w:t>Олимпиец</w:t>
            </w:r>
            <w:r>
              <w:rPr>
                <w:sz w:val="20"/>
                <w:szCs w:val="20"/>
              </w:rPr>
              <w:t>»</w:t>
            </w:r>
            <w:r w:rsidRPr="00A577E2">
              <w:rPr>
                <w:sz w:val="20"/>
                <w:szCs w:val="20"/>
              </w:rPr>
              <w:t xml:space="preserve"> Бийского района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12380,7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12380,7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12380,7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12380,7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12380,7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12380,7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74284,2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Всего </w:t>
            </w:r>
          </w:p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</w:tr>
      <w:tr w:rsidR="001A7F4A" w:rsidRPr="00A577E2" w:rsidTr="0055401A">
        <w:trPr>
          <w:trHeight w:val="188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pStyle w:val="11"/>
              <w:autoSpaceDE w:val="0"/>
              <w:autoSpaceDN w:val="0"/>
              <w:adjustRightInd w:val="0"/>
              <w:ind w:left="29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 том числе:</w:t>
            </w:r>
          </w:p>
        </w:tc>
      </w:tr>
      <w:tr w:rsidR="001A7F4A" w:rsidRPr="00A577E2" w:rsidTr="0055401A">
        <w:trPr>
          <w:trHeight w:val="460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pStyle w:val="11"/>
              <w:autoSpaceDE w:val="0"/>
              <w:autoSpaceDN w:val="0"/>
              <w:adjustRightInd w:val="0"/>
              <w:ind w:left="29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федеральный бюджет</w:t>
            </w:r>
          </w:p>
        </w:tc>
      </w:tr>
      <w:tr w:rsidR="001A7F4A" w:rsidRPr="00A577E2" w:rsidTr="0055401A">
        <w:trPr>
          <w:trHeight w:val="460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pStyle w:val="11"/>
              <w:autoSpaceDE w:val="0"/>
              <w:autoSpaceDN w:val="0"/>
              <w:adjustRightInd w:val="0"/>
              <w:ind w:left="29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краевой бюджет (на условиях </w:t>
            </w:r>
            <w:proofErr w:type="spellStart"/>
            <w:r w:rsidRPr="00A577E2">
              <w:rPr>
                <w:sz w:val="20"/>
                <w:szCs w:val="20"/>
              </w:rPr>
              <w:t>софинансирования</w:t>
            </w:r>
            <w:proofErr w:type="spellEnd"/>
            <w:r w:rsidRPr="00A577E2">
              <w:rPr>
                <w:sz w:val="20"/>
                <w:szCs w:val="20"/>
              </w:rPr>
              <w:t>)</w:t>
            </w:r>
          </w:p>
        </w:tc>
      </w:tr>
      <w:tr w:rsidR="001A7F4A" w:rsidRPr="00A577E2" w:rsidTr="0055401A">
        <w:trPr>
          <w:trHeight w:val="460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pStyle w:val="11"/>
              <w:autoSpaceDE w:val="0"/>
              <w:autoSpaceDN w:val="0"/>
              <w:adjustRightInd w:val="0"/>
              <w:ind w:left="29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12380,7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12380,7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12380,7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12380,7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12380,7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12380,7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74284,2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бюджет района</w:t>
            </w:r>
          </w:p>
        </w:tc>
      </w:tr>
      <w:tr w:rsidR="001A7F4A" w:rsidRPr="00A577E2" w:rsidTr="0055401A">
        <w:trPr>
          <w:trHeight w:val="460"/>
        </w:trPr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pStyle w:val="11"/>
              <w:autoSpaceDE w:val="0"/>
              <w:autoSpaceDN w:val="0"/>
              <w:adjustRightInd w:val="0"/>
              <w:ind w:left="29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внебюджетные источники</w:t>
            </w:r>
          </w:p>
        </w:tc>
      </w:tr>
      <w:tr w:rsidR="001A7F4A" w:rsidRPr="00A577E2" w:rsidTr="0055401A">
        <w:trPr>
          <w:trHeight w:val="27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Задача 1.1. Создание условий для развития детско-юношеского спорта и подготовки спортивного резерва, поддержка спорта высших достижений</w:t>
            </w:r>
          </w:p>
        </w:tc>
        <w:tc>
          <w:tcPr>
            <w:tcW w:w="2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Отдел по спорту управления по социальным вопросам Администрации Бийского района</w:t>
            </w:r>
          </w:p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МКУДО </w:t>
            </w:r>
            <w:r>
              <w:rPr>
                <w:sz w:val="20"/>
                <w:szCs w:val="20"/>
              </w:rPr>
              <w:t>«</w:t>
            </w:r>
            <w:r w:rsidRPr="00A577E2">
              <w:rPr>
                <w:sz w:val="20"/>
                <w:szCs w:val="20"/>
              </w:rPr>
              <w:t xml:space="preserve">СШ </w:t>
            </w:r>
            <w:r>
              <w:rPr>
                <w:sz w:val="20"/>
                <w:szCs w:val="20"/>
              </w:rPr>
              <w:t>«</w:t>
            </w:r>
            <w:r w:rsidRPr="00A577E2">
              <w:rPr>
                <w:sz w:val="20"/>
                <w:szCs w:val="20"/>
              </w:rPr>
              <w:t>Олимпиец</w:t>
            </w:r>
            <w:r>
              <w:rPr>
                <w:sz w:val="20"/>
                <w:szCs w:val="20"/>
              </w:rPr>
              <w:t>»</w:t>
            </w:r>
            <w:r w:rsidRPr="00A577E2">
              <w:rPr>
                <w:sz w:val="20"/>
                <w:szCs w:val="20"/>
              </w:rPr>
              <w:t xml:space="preserve"> Бийского района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12280,7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12280,7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12280,7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12280,7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12280,7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12280,7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73684,2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Всего </w:t>
            </w:r>
          </w:p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</w:tr>
      <w:tr w:rsidR="001A7F4A" w:rsidRPr="00A577E2" w:rsidTr="0055401A">
        <w:trPr>
          <w:trHeight w:val="272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 том числе:</w:t>
            </w:r>
          </w:p>
        </w:tc>
      </w:tr>
      <w:tr w:rsidR="001A7F4A" w:rsidRPr="00A577E2" w:rsidTr="0055401A">
        <w:trPr>
          <w:trHeight w:val="267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федеральный бюджет</w:t>
            </w:r>
          </w:p>
        </w:tc>
      </w:tr>
      <w:tr w:rsidR="001A7F4A" w:rsidRPr="00A577E2" w:rsidTr="0055401A">
        <w:trPr>
          <w:trHeight w:val="267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краевой бюджет (на условиях </w:t>
            </w:r>
            <w:proofErr w:type="spellStart"/>
            <w:r w:rsidRPr="00A577E2">
              <w:rPr>
                <w:sz w:val="20"/>
                <w:szCs w:val="20"/>
              </w:rPr>
              <w:t>софинансирования</w:t>
            </w:r>
            <w:proofErr w:type="spellEnd"/>
            <w:r w:rsidRPr="00A577E2">
              <w:rPr>
                <w:sz w:val="20"/>
                <w:szCs w:val="20"/>
              </w:rPr>
              <w:t>)</w:t>
            </w:r>
          </w:p>
        </w:tc>
      </w:tr>
      <w:tr w:rsidR="001A7F4A" w:rsidRPr="00A577E2" w:rsidTr="0055401A">
        <w:trPr>
          <w:trHeight w:val="267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12280,7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12280,7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12280,7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12280,7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12280,7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12280,7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73684,2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бюджет района</w:t>
            </w:r>
          </w:p>
        </w:tc>
      </w:tr>
      <w:tr w:rsidR="001A7F4A" w:rsidRPr="00A577E2" w:rsidTr="0055401A">
        <w:trPr>
          <w:trHeight w:val="267"/>
        </w:trPr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внебюджетные источники</w:t>
            </w:r>
          </w:p>
        </w:tc>
      </w:tr>
      <w:tr w:rsidR="001A7F4A" w:rsidRPr="00A577E2" w:rsidTr="0055401A">
        <w:trPr>
          <w:trHeight w:val="460"/>
        </w:trPr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Мероприятие 1.1.1. Обеспечение деятельности муниципальных учреждений спортивной подготовки. Выполнение муниципального задания</w:t>
            </w:r>
          </w:p>
        </w:tc>
        <w:tc>
          <w:tcPr>
            <w:tcW w:w="2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Отдел по спорту управления по социальным вопросам Администрации Бийского района</w:t>
            </w:r>
          </w:p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МКУДО </w:t>
            </w:r>
            <w:r>
              <w:rPr>
                <w:sz w:val="20"/>
                <w:szCs w:val="20"/>
              </w:rPr>
              <w:t>«</w:t>
            </w:r>
            <w:r w:rsidRPr="00A577E2">
              <w:rPr>
                <w:sz w:val="20"/>
                <w:szCs w:val="20"/>
              </w:rPr>
              <w:t xml:space="preserve">СШ </w:t>
            </w:r>
            <w:r>
              <w:rPr>
                <w:sz w:val="20"/>
                <w:szCs w:val="20"/>
              </w:rPr>
              <w:t>«</w:t>
            </w:r>
            <w:r w:rsidRPr="00A577E2">
              <w:rPr>
                <w:sz w:val="20"/>
                <w:szCs w:val="20"/>
              </w:rPr>
              <w:t>Олимпиец</w:t>
            </w:r>
            <w:r>
              <w:rPr>
                <w:sz w:val="20"/>
                <w:szCs w:val="20"/>
              </w:rPr>
              <w:t>»</w:t>
            </w:r>
            <w:r w:rsidRPr="00A577E2">
              <w:rPr>
                <w:sz w:val="20"/>
                <w:szCs w:val="20"/>
              </w:rPr>
              <w:t xml:space="preserve"> Бийского района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11980,7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11980,7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11980,7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11980,7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11980,7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11980,7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71884,2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Всего </w:t>
            </w:r>
          </w:p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</w:tr>
      <w:tr w:rsidR="001A7F4A" w:rsidRPr="00A577E2" w:rsidTr="0055401A">
        <w:trPr>
          <w:trHeight w:val="192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 том числе:</w:t>
            </w:r>
          </w:p>
        </w:tc>
      </w:tr>
      <w:tr w:rsidR="001A7F4A" w:rsidRPr="00A577E2" w:rsidTr="0055401A">
        <w:trPr>
          <w:trHeight w:val="460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федеральный бюджет</w:t>
            </w:r>
          </w:p>
        </w:tc>
      </w:tr>
      <w:tr w:rsidR="001A7F4A" w:rsidRPr="00A577E2" w:rsidTr="0055401A">
        <w:trPr>
          <w:trHeight w:val="460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краевой бюджет (на условиях </w:t>
            </w:r>
            <w:proofErr w:type="spellStart"/>
            <w:r w:rsidRPr="00A577E2">
              <w:rPr>
                <w:sz w:val="20"/>
                <w:szCs w:val="20"/>
              </w:rPr>
              <w:t>софинансирования</w:t>
            </w:r>
            <w:proofErr w:type="spellEnd"/>
            <w:r w:rsidRPr="00A577E2">
              <w:rPr>
                <w:sz w:val="20"/>
                <w:szCs w:val="20"/>
              </w:rPr>
              <w:t>)</w:t>
            </w:r>
          </w:p>
        </w:tc>
      </w:tr>
      <w:tr w:rsidR="001A7F4A" w:rsidRPr="00A577E2" w:rsidTr="0055401A">
        <w:trPr>
          <w:trHeight w:val="460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11980,7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11980,7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11980,7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11980,7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11980,7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11980,7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71884,2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бюджет района</w:t>
            </w:r>
          </w:p>
        </w:tc>
      </w:tr>
      <w:tr w:rsidR="001A7F4A" w:rsidRPr="00A577E2" w:rsidTr="0055401A">
        <w:trPr>
          <w:trHeight w:val="460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внебюджетные источники</w:t>
            </w:r>
          </w:p>
        </w:tc>
      </w:tr>
      <w:tr w:rsidR="001A7F4A" w:rsidRPr="00A577E2" w:rsidTr="0055401A">
        <w:trPr>
          <w:trHeight w:val="46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Мероприятие 1.1.2. Организация и проведение спортивно-массовых мероприятий</w:t>
            </w:r>
          </w:p>
        </w:tc>
        <w:tc>
          <w:tcPr>
            <w:tcW w:w="2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Отдел по спорту управления по социальным вопросам Администрации Бийского района</w:t>
            </w:r>
          </w:p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МКУДО </w:t>
            </w:r>
            <w:r>
              <w:rPr>
                <w:sz w:val="20"/>
                <w:szCs w:val="20"/>
              </w:rPr>
              <w:t>«</w:t>
            </w:r>
            <w:r w:rsidRPr="00A577E2">
              <w:rPr>
                <w:sz w:val="20"/>
                <w:szCs w:val="20"/>
              </w:rPr>
              <w:t xml:space="preserve">СШ </w:t>
            </w:r>
            <w:r>
              <w:rPr>
                <w:sz w:val="20"/>
                <w:szCs w:val="20"/>
              </w:rPr>
              <w:t>«</w:t>
            </w:r>
            <w:r w:rsidRPr="00A577E2">
              <w:rPr>
                <w:sz w:val="20"/>
                <w:szCs w:val="20"/>
              </w:rPr>
              <w:t>Олимпиец</w:t>
            </w:r>
            <w:r>
              <w:rPr>
                <w:sz w:val="20"/>
                <w:szCs w:val="20"/>
              </w:rPr>
              <w:t>»</w:t>
            </w:r>
            <w:r w:rsidRPr="00A577E2">
              <w:rPr>
                <w:sz w:val="20"/>
                <w:szCs w:val="20"/>
              </w:rPr>
              <w:t xml:space="preserve"> </w:t>
            </w:r>
            <w:r w:rsidRPr="00A577E2">
              <w:rPr>
                <w:sz w:val="20"/>
                <w:szCs w:val="20"/>
              </w:rPr>
              <w:lastRenderedPageBreak/>
              <w:t>Бийского района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lastRenderedPageBreak/>
              <w:t>100,0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Всего </w:t>
            </w:r>
          </w:p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</w:tr>
      <w:tr w:rsidR="001A7F4A" w:rsidRPr="00A577E2" w:rsidTr="0055401A">
        <w:trPr>
          <w:trHeight w:val="242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 том числе:</w:t>
            </w:r>
          </w:p>
        </w:tc>
      </w:tr>
      <w:tr w:rsidR="001A7F4A" w:rsidRPr="00A577E2" w:rsidTr="0055401A">
        <w:trPr>
          <w:trHeight w:val="460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федеральный бюджет</w:t>
            </w:r>
          </w:p>
        </w:tc>
      </w:tr>
      <w:tr w:rsidR="001A7F4A" w:rsidRPr="00A577E2" w:rsidTr="0055401A">
        <w:trPr>
          <w:trHeight w:val="460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краевой бюджет (на условиях </w:t>
            </w:r>
            <w:proofErr w:type="spellStart"/>
            <w:r w:rsidRPr="00A577E2">
              <w:rPr>
                <w:sz w:val="20"/>
                <w:szCs w:val="20"/>
              </w:rPr>
              <w:t>софинансирования</w:t>
            </w:r>
            <w:proofErr w:type="spellEnd"/>
            <w:r w:rsidRPr="00A577E2">
              <w:rPr>
                <w:sz w:val="20"/>
                <w:szCs w:val="20"/>
              </w:rPr>
              <w:t>)</w:t>
            </w:r>
          </w:p>
        </w:tc>
      </w:tr>
      <w:tr w:rsidR="001A7F4A" w:rsidRPr="00A577E2" w:rsidTr="0055401A">
        <w:trPr>
          <w:trHeight w:val="460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бюджет района</w:t>
            </w:r>
          </w:p>
        </w:tc>
      </w:tr>
      <w:tr w:rsidR="001A7F4A" w:rsidRPr="00A577E2" w:rsidTr="0055401A">
        <w:trPr>
          <w:trHeight w:val="460"/>
        </w:trPr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внебюджетные источники</w:t>
            </w:r>
          </w:p>
        </w:tc>
      </w:tr>
      <w:tr w:rsidR="001A7F4A" w:rsidRPr="00A577E2" w:rsidTr="0055401A">
        <w:trPr>
          <w:trHeight w:val="23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Мероприятие 1.1.3. Организация подготовки и участия в краевой спартакиаде спортивных школ Алтайского края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 МКУДО </w:t>
            </w:r>
            <w:r>
              <w:rPr>
                <w:sz w:val="20"/>
                <w:szCs w:val="20"/>
              </w:rPr>
              <w:t>«</w:t>
            </w:r>
            <w:r w:rsidRPr="00A577E2">
              <w:rPr>
                <w:sz w:val="20"/>
                <w:szCs w:val="20"/>
              </w:rPr>
              <w:t xml:space="preserve">СШ </w:t>
            </w:r>
            <w:r>
              <w:rPr>
                <w:sz w:val="20"/>
                <w:szCs w:val="20"/>
              </w:rPr>
              <w:t>«</w:t>
            </w:r>
            <w:r w:rsidRPr="00A577E2">
              <w:rPr>
                <w:sz w:val="20"/>
                <w:szCs w:val="20"/>
              </w:rPr>
              <w:t>Олимпиец</w:t>
            </w:r>
            <w:r>
              <w:rPr>
                <w:sz w:val="20"/>
                <w:szCs w:val="20"/>
              </w:rPr>
              <w:t>»</w:t>
            </w:r>
            <w:r w:rsidRPr="00A577E2">
              <w:rPr>
                <w:sz w:val="20"/>
                <w:szCs w:val="20"/>
              </w:rPr>
              <w:t xml:space="preserve"> Бийского района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1200,00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Всего </w:t>
            </w:r>
          </w:p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</w:tr>
      <w:tr w:rsidR="001A7F4A" w:rsidRPr="00A577E2" w:rsidTr="0055401A">
        <w:trPr>
          <w:trHeight w:val="230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 том числе:</w:t>
            </w:r>
          </w:p>
        </w:tc>
      </w:tr>
      <w:tr w:rsidR="001A7F4A" w:rsidRPr="00A577E2" w:rsidTr="0055401A">
        <w:trPr>
          <w:trHeight w:val="230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федеральный бюджет</w:t>
            </w:r>
          </w:p>
        </w:tc>
      </w:tr>
      <w:tr w:rsidR="001A7F4A" w:rsidRPr="00A577E2" w:rsidTr="0055401A">
        <w:trPr>
          <w:trHeight w:val="230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краевой бюджет (на условиях </w:t>
            </w:r>
            <w:proofErr w:type="spellStart"/>
            <w:r w:rsidRPr="00A577E2">
              <w:rPr>
                <w:sz w:val="20"/>
                <w:szCs w:val="20"/>
              </w:rPr>
              <w:t>софинансирования</w:t>
            </w:r>
            <w:proofErr w:type="spellEnd"/>
            <w:r w:rsidRPr="00A577E2">
              <w:rPr>
                <w:sz w:val="20"/>
                <w:szCs w:val="20"/>
              </w:rPr>
              <w:t>)</w:t>
            </w:r>
          </w:p>
        </w:tc>
      </w:tr>
      <w:tr w:rsidR="001A7F4A" w:rsidRPr="00A577E2" w:rsidTr="0055401A">
        <w:trPr>
          <w:trHeight w:val="230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1200,00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бюджет района</w:t>
            </w:r>
          </w:p>
        </w:tc>
      </w:tr>
      <w:tr w:rsidR="001A7F4A" w:rsidRPr="00A577E2" w:rsidTr="0055401A">
        <w:trPr>
          <w:trHeight w:val="230"/>
        </w:trPr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внебюджетные источники</w:t>
            </w:r>
          </w:p>
        </w:tc>
      </w:tr>
      <w:tr w:rsidR="001A7F4A" w:rsidRPr="00A577E2" w:rsidTr="0055401A">
        <w:trPr>
          <w:trHeight w:val="230"/>
        </w:trPr>
        <w:tc>
          <w:tcPr>
            <w:tcW w:w="9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Задача 1.2. Модернизация материально – технической базы для развития физической культуры и спорта в Бийском районе</w:t>
            </w:r>
          </w:p>
        </w:tc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Отдел по спорту управления по социальным вопросам Администрации Бийского района</w:t>
            </w:r>
          </w:p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МКУДО </w:t>
            </w:r>
            <w:r>
              <w:rPr>
                <w:sz w:val="20"/>
                <w:szCs w:val="20"/>
              </w:rPr>
              <w:t>«</w:t>
            </w:r>
            <w:r w:rsidRPr="00A577E2">
              <w:rPr>
                <w:sz w:val="20"/>
                <w:szCs w:val="20"/>
              </w:rPr>
              <w:t xml:space="preserve">СШ </w:t>
            </w:r>
            <w:r>
              <w:rPr>
                <w:sz w:val="20"/>
                <w:szCs w:val="20"/>
              </w:rPr>
              <w:t>«</w:t>
            </w:r>
            <w:r w:rsidRPr="00A577E2">
              <w:rPr>
                <w:sz w:val="20"/>
                <w:szCs w:val="20"/>
              </w:rPr>
              <w:t>Олимпиец</w:t>
            </w:r>
            <w:r>
              <w:rPr>
                <w:sz w:val="20"/>
                <w:szCs w:val="20"/>
              </w:rPr>
              <w:t>»</w:t>
            </w:r>
            <w:r w:rsidRPr="00A577E2">
              <w:rPr>
                <w:sz w:val="20"/>
                <w:szCs w:val="20"/>
              </w:rPr>
              <w:t xml:space="preserve"> Бийского района</w:t>
            </w:r>
          </w:p>
        </w:tc>
        <w:tc>
          <w:tcPr>
            <w:tcW w:w="99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Всего </w:t>
            </w:r>
          </w:p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</w:tr>
      <w:tr w:rsidR="001A7F4A" w:rsidRPr="00A577E2" w:rsidTr="0055401A">
        <w:trPr>
          <w:trHeight w:val="230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 том числе:</w:t>
            </w:r>
          </w:p>
        </w:tc>
      </w:tr>
      <w:tr w:rsidR="001A7F4A" w:rsidRPr="00A577E2" w:rsidTr="0055401A">
        <w:trPr>
          <w:trHeight w:val="230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федеральный бюджет</w:t>
            </w:r>
          </w:p>
        </w:tc>
      </w:tr>
      <w:tr w:rsidR="001A7F4A" w:rsidRPr="00A577E2" w:rsidTr="0055401A">
        <w:trPr>
          <w:trHeight w:val="230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краевой бюджет (на условиях </w:t>
            </w:r>
            <w:proofErr w:type="spellStart"/>
            <w:r w:rsidRPr="00A577E2">
              <w:rPr>
                <w:sz w:val="20"/>
                <w:szCs w:val="20"/>
              </w:rPr>
              <w:t>софинансирования</w:t>
            </w:r>
            <w:proofErr w:type="spellEnd"/>
            <w:r w:rsidRPr="00A577E2">
              <w:rPr>
                <w:sz w:val="20"/>
                <w:szCs w:val="20"/>
              </w:rPr>
              <w:t>)</w:t>
            </w:r>
          </w:p>
        </w:tc>
      </w:tr>
      <w:tr w:rsidR="001A7F4A" w:rsidRPr="00A577E2" w:rsidTr="0055401A">
        <w:trPr>
          <w:trHeight w:val="230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бюджет района</w:t>
            </w:r>
          </w:p>
        </w:tc>
      </w:tr>
      <w:tr w:rsidR="001A7F4A" w:rsidRPr="00A577E2" w:rsidTr="0055401A">
        <w:trPr>
          <w:trHeight w:val="230"/>
        </w:trPr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внебюджетные источники</w:t>
            </w:r>
          </w:p>
        </w:tc>
      </w:tr>
      <w:tr w:rsidR="001A7F4A" w:rsidRPr="00A577E2" w:rsidTr="0055401A">
        <w:trPr>
          <w:trHeight w:val="230"/>
        </w:trPr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Мероприятие 1.2.1. Обеспечение финансирования муниципальных организаций, реализующих дополнительные образовательные программы спортивной подготовки в </w:t>
            </w:r>
            <w:r w:rsidRPr="00A577E2">
              <w:rPr>
                <w:sz w:val="20"/>
                <w:szCs w:val="20"/>
              </w:rPr>
              <w:lastRenderedPageBreak/>
              <w:t>соответствии с требованиями федеральных стандартов спортивной подготовки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Отдел по спорту управления по социальным вопросам Администрации Бийского района</w:t>
            </w:r>
          </w:p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МКУДО </w:t>
            </w:r>
            <w:r>
              <w:rPr>
                <w:sz w:val="20"/>
                <w:szCs w:val="20"/>
              </w:rPr>
              <w:lastRenderedPageBreak/>
              <w:t>«</w:t>
            </w:r>
            <w:r w:rsidRPr="00A577E2">
              <w:rPr>
                <w:sz w:val="20"/>
                <w:szCs w:val="20"/>
              </w:rPr>
              <w:t xml:space="preserve">СШ </w:t>
            </w:r>
            <w:r>
              <w:rPr>
                <w:sz w:val="20"/>
                <w:szCs w:val="20"/>
              </w:rPr>
              <w:t>«</w:t>
            </w:r>
            <w:r w:rsidRPr="00A577E2">
              <w:rPr>
                <w:sz w:val="20"/>
                <w:szCs w:val="20"/>
              </w:rPr>
              <w:t>Олимпиец</w:t>
            </w:r>
            <w:r>
              <w:rPr>
                <w:sz w:val="20"/>
                <w:szCs w:val="20"/>
              </w:rPr>
              <w:t>»</w:t>
            </w:r>
            <w:r w:rsidRPr="00A577E2">
              <w:rPr>
                <w:sz w:val="20"/>
                <w:szCs w:val="20"/>
              </w:rPr>
              <w:t xml:space="preserve"> Бийского района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lastRenderedPageBreak/>
              <w:t>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Всего </w:t>
            </w:r>
          </w:p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</w:tr>
      <w:tr w:rsidR="001A7F4A" w:rsidRPr="00A577E2" w:rsidTr="0055401A">
        <w:trPr>
          <w:trHeight w:val="230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 том числе:</w:t>
            </w:r>
          </w:p>
        </w:tc>
      </w:tr>
      <w:tr w:rsidR="001A7F4A" w:rsidRPr="00A577E2" w:rsidTr="0055401A">
        <w:trPr>
          <w:trHeight w:val="230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федеральный бюджет</w:t>
            </w:r>
          </w:p>
        </w:tc>
      </w:tr>
      <w:tr w:rsidR="001A7F4A" w:rsidRPr="00A577E2" w:rsidTr="0055401A">
        <w:trPr>
          <w:trHeight w:val="230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 xml:space="preserve">краевой бюджет (на условиях </w:t>
            </w:r>
            <w:proofErr w:type="spellStart"/>
            <w:r w:rsidRPr="00A577E2">
              <w:rPr>
                <w:sz w:val="20"/>
                <w:szCs w:val="20"/>
              </w:rPr>
              <w:t>софинансирования</w:t>
            </w:r>
            <w:proofErr w:type="spellEnd"/>
            <w:r w:rsidRPr="00A577E2">
              <w:rPr>
                <w:sz w:val="20"/>
                <w:szCs w:val="20"/>
              </w:rPr>
              <w:t>)</w:t>
            </w:r>
          </w:p>
        </w:tc>
      </w:tr>
      <w:tr w:rsidR="001A7F4A" w:rsidRPr="00A577E2" w:rsidTr="0055401A">
        <w:trPr>
          <w:trHeight w:val="230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бюджет района</w:t>
            </w:r>
          </w:p>
        </w:tc>
      </w:tr>
      <w:tr w:rsidR="001A7F4A" w:rsidRPr="00A577E2" w:rsidTr="0055401A">
        <w:trPr>
          <w:trHeight w:val="230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bCs/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jc w:val="right"/>
              <w:rPr>
                <w:sz w:val="20"/>
                <w:szCs w:val="20"/>
              </w:rPr>
            </w:pPr>
            <w:r w:rsidRPr="00A577E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4A" w:rsidRPr="00A577E2" w:rsidRDefault="001A7F4A" w:rsidP="0055401A">
            <w:pPr>
              <w:rPr>
                <w:sz w:val="20"/>
                <w:szCs w:val="20"/>
              </w:rPr>
            </w:pPr>
            <w:r w:rsidRPr="00A577E2">
              <w:rPr>
                <w:sz w:val="20"/>
                <w:szCs w:val="20"/>
              </w:rPr>
              <w:t>внебюджетные источники</w:t>
            </w:r>
          </w:p>
        </w:tc>
      </w:tr>
    </w:tbl>
    <w:p w:rsidR="001A7F4A" w:rsidRDefault="001A7F4A" w:rsidP="001A7F4A">
      <w:pPr>
        <w:rPr>
          <w:sz w:val="25"/>
          <w:szCs w:val="25"/>
        </w:rPr>
      </w:pPr>
    </w:p>
    <w:p w:rsidR="001A7F4A" w:rsidRDefault="001A7F4A">
      <w:pPr>
        <w:rPr>
          <w:sz w:val="25"/>
          <w:szCs w:val="25"/>
        </w:rPr>
      </w:pPr>
    </w:p>
    <w:p w:rsidR="001A7F4A" w:rsidRDefault="001A7F4A">
      <w:pPr>
        <w:rPr>
          <w:sz w:val="25"/>
          <w:szCs w:val="25"/>
        </w:rPr>
      </w:pPr>
    </w:p>
    <w:p w:rsidR="001A7F4A" w:rsidRDefault="001A7F4A" w:rsidP="00A976A8">
      <w:pPr>
        <w:autoSpaceDE w:val="0"/>
        <w:autoSpaceDN w:val="0"/>
        <w:adjustRightInd w:val="0"/>
        <w:jc w:val="center"/>
        <w:rPr>
          <w:sz w:val="28"/>
          <w:szCs w:val="28"/>
        </w:rPr>
        <w:sectPr w:rsidR="001A7F4A" w:rsidSect="001A7F4A">
          <w:pgSz w:w="16838" w:h="11906" w:orient="landscape"/>
          <w:pgMar w:top="992" w:right="1134" w:bottom="1418" w:left="1134" w:header="709" w:footer="709" w:gutter="0"/>
          <w:cols w:space="708"/>
          <w:docGrid w:linePitch="360"/>
        </w:sectPr>
      </w:pPr>
    </w:p>
    <w:p w:rsidR="00A7138C" w:rsidRPr="00A577E2" w:rsidRDefault="001A7F4A" w:rsidP="00A976A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A7138C" w:rsidRPr="00A577E2">
        <w:rPr>
          <w:sz w:val="28"/>
          <w:szCs w:val="28"/>
        </w:rPr>
        <w:t>АСПОРТ</w:t>
      </w:r>
    </w:p>
    <w:p w:rsidR="00E73C49" w:rsidRPr="00A577E2" w:rsidRDefault="00A7138C" w:rsidP="00E73C49">
      <w:pPr>
        <w:widowControl w:val="0"/>
        <w:snapToGrid w:val="0"/>
        <w:jc w:val="center"/>
        <w:rPr>
          <w:sz w:val="28"/>
          <w:szCs w:val="28"/>
        </w:rPr>
      </w:pPr>
      <w:r w:rsidRPr="00A577E2">
        <w:rPr>
          <w:sz w:val="28"/>
          <w:szCs w:val="28"/>
        </w:rPr>
        <w:t xml:space="preserve">подпрограммы 1. </w:t>
      </w:r>
      <w:r w:rsidR="00713C6A">
        <w:rPr>
          <w:sz w:val="28"/>
          <w:szCs w:val="28"/>
        </w:rPr>
        <w:t>«</w:t>
      </w:r>
      <w:r w:rsidR="0044056F" w:rsidRPr="00A577E2">
        <w:rPr>
          <w:sz w:val="28"/>
          <w:szCs w:val="28"/>
        </w:rPr>
        <w:t xml:space="preserve">Развитие физической культуры и массового спорта, формирование здорового образа жизни </w:t>
      </w:r>
    </w:p>
    <w:p w:rsidR="00A7138C" w:rsidRPr="00A577E2" w:rsidRDefault="0044056F" w:rsidP="00E73C49">
      <w:pPr>
        <w:widowControl w:val="0"/>
        <w:snapToGrid w:val="0"/>
        <w:jc w:val="center"/>
        <w:rPr>
          <w:sz w:val="28"/>
          <w:szCs w:val="28"/>
        </w:rPr>
      </w:pPr>
      <w:r w:rsidRPr="00A577E2">
        <w:rPr>
          <w:sz w:val="28"/>
          <w:szCs w:val="28"/>
        </w:rPr>
        <w:t xml:space="preserve">у населения </w:t>
      </w:r>
      <w:r w:rsidR="00FF7C51" w:rsidRPr="00A577E2">
        <w:rPr>
          <w:sz w:val="28"/>
          <w:szCs w:val="28"/>
        </w:rPr>
        <w:t>Бийского района</w:t>
      </w:r>
      <w:r w:rsidR="00713C6A">
        <w:rPr>
          <w:sz w:val="28"/>
          <w:szCs w:val="28"/>
        </w:rPr>
        <w:t>»</w:t>
      </w:r>
      <w:r w:rsidR="00E73C49" w:rsidRPr="00A577E2">
        <w:rPr>
          <w:sz w:val="28"/>
          <w:szCs w:val="28"/>
        </w:rPr>
        <w:t xml:space="preserve"> на 202</w:t>
      </w:r>
      <w:r w:rsidR="00F41308" w:rsidRPr="00A577E2">
        <w:rPr>
          <w:sz w:val="28"/>
          <w:szCs w:val="28"/>
        </w:rPr>
        <w:t>5</w:t>
      </w:r>
      <w:r w:rsidR="00E73C49" w:rsidRPr="00A577E2">
        <w:rPr>
          <w:sz w:val="28"/>
          <w:szCs w:val="28"/>
        </w:rPr>
        <w:t>-20</w:t>
      </w:r>
      <w:r w:rsidR="00F41308" w:rsidRPr="00A577E2">
        <w:rPr>
          <w:sz w:val="28"/>
          <w:szCs w:val="28"/>
        </w:rPr>
        <w:t>30</w:t>
      </w:r>
      <w:r w:rsidR="00E73C49" w:rsidRPr="00A577E2">
        <w:rPr>
          <w:sz w:val="28"/>
          <w:szCs w:val="28"/>
        </w:rPr>
        <w:t xml:space="preserve"> годы</w:t>
      </w:r>
    </w:p>
    <w:p w:rsidR="00A7138C" w:rsidRPr="00A577E2" w:rsidRDefault="00A7138C" w:rsidP="00A976A8">
      <w:pPr>
        <w:jc w:val="center"/>
        <w:rPr>
          <w:sz w:val="28"/>
          <w:szCs w:val="28"/>
        </w:rPr>
      </w:pPr>
      <w:r w:rsidRPr="00A577E2">
        <w:rPr>
          <w:sz w:val="28"/>
          <w:szCs w:val="28"/>
        </w:rPr>
        <w:t xml:space="preserve">(далее - подпрограмма) муниципальной программы </w:t>
      </w:r>
      <w:r w:rsidR="00713C6A">
        <w:rPr>
          <w:sz w:val="28"/>
          <w:szCs w:val="28"/>
        </w:rPr>
        <w:t>«</w:t>
      </w:r>
      <w:r w:rsidRPr="00A577E2">
        <w:rPr>
          <w:sz w:val="28"/>
          <w:szCs w:val="28"/>
        </w:rPr>
        <w:t xml:space="preserve">Развитие физической культуры и спорта </w:t>
      </w:r>
      <w:r w:rsidR="006F4BFC" w:rsidRPr="00A577E2">
        <w:rPr>
          <w:sz w:val="28"/>
          <w:szCs w:val="28"/>
        </w:rPr>
        <w:t>в Бийском районе</w:t>
      </w:r>
      <w:r w:rsidR="00713C6A">
        <w:rPr>
          <w:sz w:val="28"/>
          <w:szCs w:val="28"/>
        </w:rPr>
        <w:t>»</w:t>
      </w:r>
      <w:r w:rsidRPr="00A577E2">
        <w:rPr>
          <w:sz w:val="28"/>
          <w:szCs w:val="28"/>
        </w:rPr>
        <w:t xml:space="preserve"> </w:t>
      </w:r>
    </w:p>
    <w:p w:rsidR="00A7138C" w:rsidRPr="00A577E2" w:rsidRDefault="00A7138C" w:rsidP="00A976A8">
      <w:pPr>
        <w:jc w:val="center"/>
        <w:rPr>
          <w:sz w:val="28"/>
          <w:szCs w:val="28"/>
        </w:rPr>
      </w:pPr>
      <w:r w:rsidRPr="00A577E2">
        <w:rPr>
          <w:sz w:val="28"/>
          <w:szCs w:val="28"/>
        </w:rPr>
        <w:t>на 20</w:t>
      </w:r>
      <w:r w:rsidR="0044056F" w:rsidRPr="00A577E2">
        <w:rPr>
          <w:sz w:val="28"/>
          <w:szCs w:val="28"/>
        </w:rPr>
        <w:t>2</w:t>
      </w:r>
      <w:r w:rsidR="00F41308" w:rsidRPr="00A577E2">
        <w:rPr>
          <w:sz w:val="28"/>
          <w:szCs w:val="28"/>
        </w:rPr>
        <w:t>5</w:t>
      </w:r>
      <w:r w:rsidRPr="00A577E2">
        <w:rPr>
          <w:sz w:val="28"/>
          <w:szCs w:val="28"/>
        </w:rPr>
        <w:t>-20</w:t>
      </w:r>
      <w:r w:rsidR="00F41308" w:rsidRPr="00A577E2">
        <w:rPr>
          <w:sz w:val="28"/>
          <w:szCs w:val="28"/>
        </w:rPr>
        <w:t>30</w:t>
      </w:r>
      <w:r w:rsidRPr="00A577E2">
        <w:rPr>
          <w:sz w:val="28"/>
          <w:szCs w:val="28"/>
        </w:rPr>
        <w:t xml:space="preserve"> годы</w:t>
      </w:r>
    </w:p>
    <w:p w:rsidR="00A7138C" w:rsidRPr="006208E2" w:rsidRDefault="00A7138C" w:rsidP="00A976A8">
      <w:pPr>
        <w:autoSpaceDE w:val="0"/>
        <w:autoSpaceDN w:val="0"/>
        <w:adjustRightInd w:val="0"/>
        <w:jc w:val="center"/>
        <w:rPr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80"/>
        <w:gridCol w:w="6232"/>
      </w:tblGrid>
      <w:tr w:rsidR="00A7138C" w:rsidRPr="00A577E2" w:rsidTr="0084777A">
        <w:trPr>
          <w:trHeight w:val="645"/>
        </w:trPr>
        <w:tc>
          <w:tcPr>
            <w:tcW w:w="4841" w:type="dxa"/>
          </w:tcPr>
          <w:p w:rsidR="00A7138C" w:rsidRPr="00A577E2" w:rsidRDefault="00A7138C" w:rsidP="0084777A">
            <w:pPr>
              <w:pStyle w:val="a5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7E2">
              <w:rPr>
                <w:rFonts w:ascii="Times New Roman" w:hAnsi="Times New Roman"/>
                <w:sz w:val="24"/>
                <w:szCs w:val="24"/>
              </w:rPr>
              <w:t xml:space="preserve">Соисполнитель муниципальной программы </w:t>
            </w:r>
          </w:p>
        </w:tc>
        <w:tc>
          <w:tcPr>
            <w:tcW w:w="9907" w:type="dxa"/>
          </w:tcPr>
          <w:p w:rsidR="00A7138C" w:rsidRPr="00A577E2" w:rsidRDefault="00A7138C" w:rsidP="0084777A">
            <w:r w:rsidRPr="00A577E2">
              <w:t>Не предусмотрен</w:t>
            </w:r>
          </w:p>
        </w:tc>
      </w:tr>
      <w:tr w:rsidR="00A7138C" w:rsidRPr="00A577E2" w:rsidTr="00A976A8">
        <w:tc>
          <w:tcPr>
            <w:tcW w:w="4841" w:type="dxa"/>
          </w:tcPr>
          <w:p w:rsidR="00A7138C" w:rsidRPr="00A577E2" w:rsidRDefault="00A7138C" w:rsidP="0084777A">
            <w:pPr>
              <w:pStyle w:val="a5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7E2"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9907" w:type="dxa"/>
          </w:tcPr>
          <w:p w:rsidR="00A7138C" w:rsidRPr="00A577E2" w:rsidRDefault="00A7138C" w:rsidP="00CD2917">
            <w:pPr>
              <w:jc w:val="both"/>
            </w:pPr>
            <w:r w:rsidRPr="00A577E2">
              <w:t xml:space="preserve">Муниципальные спортивные учреждения, образовательные </w:t>
            </w:r>
            <w:r w:rsidR="00CD2917" w:rsidRPr="00A577E2">
              <w:t>организации</w:t>
            </w:r>
            <w:r w:rsidRPr="00A577E2">
              <w:t xml:space="preserve"> муниципального образования </w:t>
            </w:r>
            <w:r w:rsidR="007B2C42" w:rsidRPr="00A577E2">
              <w:t>Бийский район</w:t>
            </w:r>
            <w:r w:rsidRPr="00A577E2">
              <w:t>, общественные и иные организации спортивного профиля (по согласованию)</w:t>
            </w:r>
          </w:p>
        </w:tc>
      </w:tr>
      <w:tr w:rsidR="00A7138C" w:rsidRPr="00A577E2" w:rsidTr="00A976A8">
        <w:tc>
          <w:tcPr>
            <w:tcW w:w="4841" w:type="dxa"/>
          </w:tcPr>
          <w:p w:rsidR="00A7138C" w:rsidRPr="00A577E2" w:rsidRDefault="00A7138C" w:rsidP="0084777A">
            <w:pPr>
              <w:pStyle w:val="a5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7E2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9907" w:type="dxa"/>
          </w:tcPr>
          <w:p w:rsidR="00A7138C" w:rsidRPr="00A577E2" w:rsidRDefault="00A7138C" w:rsidP="0044056F">
            <w:pPr>
              <w:autoSpaceDE w:val="0"/>
              <w:autoSpaceDN w:val="0"/>
              <w:adjustRightInd w:val="0"/>
              <w:jc w:val="both"/>
            </w:pPr>
            <w:r w:rsidRPr="00A577E2">
              <w:rPr>
                <w:lang w:eastAsia="en-US"/>
              </w:rPr>
              <w:t>Создание</w:t>
            </w:r>
            <w:r w:rsidR="0044056F" w:rsidRPr="00A577E2">
              <w:rPr>
                <w:rStyle w:val="BodyTextChar"/>
                <w:sz w:val="24"/>
                <w:szCs w:val="24"/>
              </w:rPr>
              <w:t xml:space="preserve"> социальных и организационных условий для развития </w:t>
            </w:r>
            <w:r w:rsidR="006F4BFC" w:rsidRPr="00A577E2">
              <w:rPr>
                <w:rStyle w:val="BodyTextChar"/>
                <w:sz w:val="24"/>
                <w:szCs w:val="24"/>
              </w:rPr>
              <w:t>в Бийском районе</w:t>
            </w:r>
            <w:r w:rsidR="0044056F" w:rsidRPr="00A577E2">
              <w:rPr>
                <w:rStyle w:val="BodyTextChar"/>
                <w:sz w:val="24"/>
                <w:szCs w:val="24"/>
              </w:rPr>
              <w:t xml:space="preserve"> массовой физической культуры и спорта, формирование здорового образа жизни</w:t>
            </w:r>
          </w:p>
        </w:tc>
      </w:tr>
      <w:tr w:rsidR="00A7138C" w:rsidRPr="00A577E2" w:rsidTr="00A976A8">
        <w:tc>
          <w:tcPr>
            <w:tcW w:w="4841" w:type="dxa"/>
          </w:tcPr>
          <w:p w:rsidR="00A7138C" w:rsidRPr="00A577E2" w:rsidRDefault="00A7138C" w:rsidP="0084777A">
            <w:pPr>
              <w:pStyle w:val="a5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7E2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9907" w:type="dxa"/>
          </w:tcPr>
          <w:p w:rsidR="00A7138C" w:rsidRPr="00A577E2" w:rsidRDefault="0044056F" w:rsidP="0084777A">
            <w:pPr>
              <w:autoSpaceDE w:val="0"/>
              <w:autoSpaceDN w:val="0"/>
              <w:adjustRightInd w:val="0"/>
              <w:jc w:val="both"/>
            </w:pPr>
            <w:r w:rsidRPr="00A577E2">
              <w:t>Создание условий для привлечения граждан различных возрастов к регулярным занятиям физической культурой и массовым спортом</w:t>
            </w:r>
          </w:p>
        </w:tc>
      </w:tr>
      <w:tr w:rsidR="00A7138C" w:rsidRPr="00A577E2" w:rsidTr="00A976A8">
        <w:tc>
          <w:tcPr>
            <w:tcW w:w="4841" w:type="dxa"/>
          </w:tcPr>
          <w:p w:rsidR="00A7138C" w:rsidRPr="00A577E2" w:rsidRDefault="00A7138C" w:rsidP="0084777A">
            <w:pPr>
              <w:pStyle w:val="a5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7E2">
              <w:rPr>
                <w:rFonts w:ascii="Times New Roman" w:hAnsi="Times New Roman"/>
                <w:sz w:val="24"/>
                <w:szCs w:val="24"/>
              </w:rPr>
              <w:t>Перечень мероприятий подпрограммы</w:t>
            </w:r>
          </w:p>
        </w:tc>
        <w:tc>
          <w:tcPr>
            <w:tcW w:w="9907" w:type="dxa"/>
          </w:tcPr>
          <w:p w:rsidR="00A7138C" w:rsidRPr="00A577E2" w:rsidRDefault="0044056F" w:rsidP="0084777A">
            <w:pPr>
              <w:autoSpaceDE w:val="0"/>
              <w:autoSpaceDN w:val="0"/>
              <w:adjustRightInd w:val="0"/>
              <w:jc w:val="both"/>
            </w:pPr>
            <w:r w:rsidRPr="00A577E2">
              <w:t>Реализация Единого календарного плана физкультурных мероприятий и спортивных мероприятий</w:t>
            </w:r>
            <w:r w:rsidR="00A7138C" w:rsidRPr="00A577E2">
              <w:t>;</w:t>
            </w:r>
          </w:p>
          <w:p w:rsidR="0044056F" w:rsidRPr="00A577E2" w:rsidRDefault="00B4178A" w:rsidP="00F06DBE">
            <w:pPr>
              <w:autoSpaceDE w:val="0"/>
              <w:autoSpaceDN w:val="0"/>
              <w:adjustRightInd w:val="0"/>
              <w:jc w:val="both"/>
            </w:pPr>
            <w:r w:rsidRPr="00A577E2">
              <w:t>о</w:t>
            </w:r>
            <w:r w:rsidR="0044056F" w:rsidRPr="00A577E2">
              <w:t xml:space="preserve">рганизация подготовки и участия в краевых зимних и летних олимпиадах </w:t>
            </w:r>
            <w:r w:rsidR="00F06DBE" w:rsidRPr="00A577E2">
              <w:t>сельских спортсменов</w:t>
            </w:r>
            <w:r w:rsidR="0044056F" w:rsidRPr="00A577E2">
              <w:t xml:space="preserve"> Алтайского края;</w:t>
            </w:r>
          </w:p>
        </w:tc>
      </w:tr>
      <w:tr w:rsidR="00A7138C" w:rsidRPr="00A577E2" w:rsidTr="00A976A8">
        <w:tc>
          <w:tcPr>
            <w:tcW w:w="4841" w:type="dxa"/>
          </w:tcPr>
          <w:p w:rsidR="00A7138C" w:rsidRPr="00A577E2" w:rsidRDefault="00A7138C" w:rsidP="0084777A">
            <w:pPr>
              <w:pStyle w:val="a5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7E2">
              <w:rPr>
                <w:rFonts w:ascii="Times New Roman" w:hAnsi="Times New Roman"/>
                <w:sz w:val="24"/>
                <w:szCs w:val="24"/>
              </w:rPr>
              <w:t>Показатели подпрограммы</w:t>
            </w:r>
          </w:p>
        </w:tc>
        <w:tc>
          <w:tcPr>
            <w:tcW w:w="9907" w:type="dxa"/>
          </w:tcPr>
          <w:p w:rsidR="0023281D" w:rsidRPr="00A577E2" w:rsidRDefault="00B4178A" w:rsidP="0023281D">
            <w:pPr>
              <w:jc w:val="both"/>
            </w:pPr>
            <w:r w:rsidRPr="00A577E2">
              <w:t>Д</w:t>
            </w:r>
            <w:r w:rsidR="0023281D" w:rsidRPr="00A577E2">
              <w:t>оля детей и молодежи (возраст 3-29</w:t>
            </w:r>
            <w:r w:rsidRPr="00A577E2">
              <w:t xml:space="preserve"> </w:t>
            </w:r>
            <w:r w:rsidR="0023281D" w:rsidRPr="00A577E2">
              <w:t>лет), систематически занимающихся физической культурой и спортом, в общей численности детей и молодежи;</w:t>
            </w:r>
          </w:p>
          <w:p w:rsidR="0023281D" w:rsidRPr="00A577E2" w:rsidRDefault="0023281D" w:rsidP="0023281D">
            <w:pPr>
              <w:jc w:val="both"/>
            </w:pPr>
            <w:r w:rsidRPr="00A577E2">
              <w:t>доля граждан среднего возраста (женщины: 30-54 года, мужчины: 30-59 лет</w:t>
            </w:r>
            <w:r w:rsidR="00004F16" w:rsidRPr="00A577E2">
              <w:t>), систематически занимающих</w:t>
            </w:r>
            <w:r w:rsidRPr="00A577E2">
              <w:t>ся физической культурой и спортом, в общей численности граждан среднего возраста;</w:t>
            </w:r>
          </w:p>
          <w:p w:rsidR="0023281D" w:rsidRPr="00A577E2" w:rsidRDefault="0023281D" w:rsidP="0023281D">
            <w:pPr>
              <w:jc w:val="both"/>
            </w:pPr>
            <w:r w:rsidRPr="00A577E2">
              <w:t>доля граждан старшего возраста (женщины: 55-79 лет, мужчины: 60-79</w:t>
            </w:r>
            <w:r w:rsidR="00004F16" w:rsidRPr="00A577E2">
              <w:t xml:space="preserve"> лет), систематически занимающих</w:t>
            </w:r>
            <w:r w:rsidRPr="00A577E2">
              <w:t>ся физической культурой и спортом, в общей численности граждан старшего возраста</w:t>
            </w:r>
          </w:p>
          <w:p w:rsidR="00DA090B" w:rsidRPr="00A577E2" w:rsidRDefault="00DA090B" w:rsidP="0023281D">
            <w:pPr>
              <w:jc w:val="both"/>
              <w:rPr>
                <w:bCs/>
              </w:rPr>
            </w:pPr>
            <w:r w:rsidRPr="00A577E2">
              <w:t xml:space="preserve">доля населения Бийского района, выполнившего нормативы испытаний (тестов) Всероссийского физкультурно-спортивного комплекса </w:t>
            </w:r>
            <w:r w:rsidR="00713C6A">
              <w:t>«</w:t>
            </w:r>
            <w:r w:rsidRPr="00A577E2">
              <w:t>Готов к труду и обороне</w:t>
            </w:r>
            <w:r w:rsidR="00713C6A">
              <w:t>»</w:t>
            </w:r>
            <w:r w:rsidRPr="00A577E2">
              <w:t xml:space="preserve"> (ВФСК ГТО), в общей численности населения, принявшего участие в выполнении нормативов испытаний (тестов) ВФСК ГТО</w:t>
            </w:r>
          </w:p>
        </w:tc>
      </w:tr>
      <w:tr w:rsidR="00A7138C" w:rsidRPr="00A577E2" w:rsidTr="00A976A8">
        <w:tc>
          <w:tcPr>
            <w:tcW w:w="4841" w:type="dxa"/>
          </w:tcPr>
          <w:p w:rsidR="00A7138C" w:rsidRPr="00A577E2" w:rsidRDefault="00A7138C" w:rsidP="0084777A">
            <w:pPr>
              <w:pStyle w:val="a5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7E2">
              <w:rPr>
                <w:rFonts w:ascii="Times New Roman" w:hAnsi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9907" w:type="dxa"/>
          </w:tcPr>
          <w:p w:rsidR="00A7138C" w:rsidRPr="00A577E2" w:rsidRDefault="00A7138C" w:rsidP="0084777A">
            <w:pPr>
              <w:jc w:val="both"/>
            </w:pPr>
            <w:r w:rsidRPr="00A577E2">
              <w:t>20</w:t>
            </w:r>
            <w:r w:rsidR="00004F16" w:rsidRPr="00A577E2">
              <w:t>2</w:t>
            </w:r>
            <w:r w:rsidR="00F41308" w:rsidRPr="00A577E2">
              <w:t>5</w:t>
            </w:r>
            <w:r w:rsidRPr="00A577E2">
              <w:t>-20</w:t>
            </w:r>
            <w:r w:rsidR="00F41308" w:rsidRPr="00A577E2">
              <w:t>30</w:t>
            </w:r>
            <w:r w:rsidRPr="00A577E2">
              <w:t xml:space="preserve"> годы.</w:t>
            </w:r>
          </w:p>
          <w:p w:rsidR="00A7138C" w:rsidRPr="00A577E2" w:rsidRDefault="00A7138C" w:rsidP="0084777A">
            <w:pPr>
              <w:jc w:val="both"/>
            </w:pPr>
            <w:r w:rsidRPr="00A577E2">
              <w:t>Этапы не предусмотрены</w:t>
            </w:r>
          </w:p>
        </w:tc>
      </w:tr>
      <w:tr w:rsidR="00A7138C" w:rsidRPr="00A577E2" w:rsidTr="00A976A8">
        <w:tc>
          <w:tcPr>
            <w:tcW w:w="4841" w:type="dxa"/>
          </w:tcPr>
          <w:p w:rsidR="00A7138C" w:rsidRPr="00A577E2" w:rsidRDefault="00A7138C" w:rsidP="0084777A">
            <w:pPr>
              <w:pStyle w:val="a5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7E2"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</w:t>
            </w:r>
          </w:p>
        </w:tc>
        <w:tc>
          <w:tcPr>
            <w:tcW w:w="9907" w:type="dxa"/>
          </w:tcPr>
          <w:p w:rsidR="00A7138C" w:rsidRPr="00A577E2" w:rsidRDefault="00A7138C" w:rsidP="0084777A">
            <w:pPr>
              <w:jc w:val="both"/>
            </w:pPr>
            <w:r w:rsidRPr="00A577E2">
              <w:t xml:space="preserve">Общий объем финансирования подпрограммы из бюджета </w:t>
            </w:r>
            <w:r w:rsidR="004C391D" w:rsidRPr="00A577E2">
              <w:t>района</w:t>
            </w:r>
            <w:r w:rsidRPr="00A577E2">
              <w:t xml:space="preserve"> составляет </w:t>
            </w:r>
            <w:r w:rsidR="001A7F4A">
              <w:t>2</w:t>
            </w:r>
            <w:r w:rsidR="009E191B" w:rsidRPr="00A577E2">
              <w:t>400</w:t>
            </w:r>
            <w:r w:rsidR="00F06AB5" w:rsidRPr="00A577E2">
              <w:t>,0</w:t>
            </w:r>
            <w:r w:rsidRPr="00A577E2">
              <w:t xml:space="preserve"> тыс. руб., из них по годам:</w:t>
            </w:r>
          </w:p>
          <w:p w:rsidR="00A7138C" w:rsidRPr="00A577E2" w:rsidRDefault="00A7138C" w:rsidP="0084777A">
            <w:pPr>
              <w:jc w:val="both"/>
            </w:pPr>
            <w:r w:rsidRPr="00A577E2">
              <w:t>20</w:t>
            </w:r>
            <w:r w:rsidR="00F06AB5" w:rsidRPr="00A577E2">
              <w:t>2</w:t>
            </w:r>
            <w:r w:rsidR="00F41308" w:rsidRPr="00A577E2">
              <w:t>5</w:t>
            </w:r>
            <w:r w:rsidRPr="00A577E2">
              <w:t xml:space="preserve"> год – </w:t>
            </w:r>
            <w:r w:rsidR="00F41308" w:rsidRPr="00A577E2">
              <w:t>40</w:t>
            </w:r>
            <w:r w:rsidR="009E191B" w:rsidRPr="00A577E2">
              <w:t>0,0</w:t>
            </w:r>
            <w:r w:rsidR="00F06AB5" w:rsidRPr="00A577E2">
              <w:t xml:space="preserve"> </w:t>
            </w:r>
            <w:r w:rsidRPr="00A577E2">
              <w:t>тыс. руб.;</w:t>
            </w:r>
          </w:p>
          <w:p w:rsidR="00F41308" w:rsidRPr="00A577E2" w:rsidRDefault="00F06AB5" w:rsidP="00F41308">
            <w:pPr>
              <w:jc w:val="both"/>
            </w:pPr>
            <w:r w:rsidRPr="00A577E2">
              <w:t>202</w:t>
            </w:r>
            <w:r w:rsidR="00F41308" w:rsidRPr="00A577E2">
              <w:t>6</w:t>
            </w:r>
            <w:r w:rsidR="00A7138C" w:rsidRPr="00A577E2">
              <w:t xml:space="preserve"> год - </w:t>
            </w:r>
            <w:r w:rsidR="00F41308" w:rsidRPr="00A577E2">
              <w:t>400,0 тыс. руб.;</w:t>
            </w:r>
          </w:p>
          <w:p w:rsidR="00A7138C" w:rsidRPr="00A577E2" w:rsidRDefault="00F06AB5" w:rsidP="0084777A">
            <w:pPr>
              <w:jc w:val="both"/>
            </w:pPr>
            <w:r w:rsidRPr="00A577E2">
              <w:lastRenderedPageBreak/>
              <w:t>202</w:t>
            </w:r>
            <w:r w:rsidR="00F41308" w:rsidRPr="00A577E2">
              <w:t>7</w:t>
            </w:r>
            <w:r w:rsidRPr="00A577E2">
              <w:t xml:space="preserve"> год - </w:t>
            </w:r>
            <w:r w:rsidR="00F41308" w:rsidRPr="00A577E2">
              <w:t>400,0 тыс. руб.;</w:t>
            </w:r>
          </w:p>
          <w:p w:rsidR="00F41308" w:rsidRPr="00A577E2" w:rsidRDefault="00F06AB5" w:rsidP="00F41308">
            <w:pPr>
              <w:jc w:val="both"/>
            </w:pPr>
            <w:r w:rsidRPr="00A577E2">
              <w:t>202</w:t>
            </w:r>
            <w:r w:rsidR="00F41308" w:rsidRPr="00A577E2">
              <w:t xml:space="preserve">8 </w:t>
            </w:r>
            <w:r w:rsidRPr="00A577E2">
              <w:t xml:space="preserve">год - </w:t>
            </w:r>
            <w:r w:rsidR="00F41308" w:rsidRPr="00A577E2">
              <w:t>400,0 тыс. руб.;</w:t>
            </w:r>
          </w:p>
          <w:p w:rsidR="00F41308" w:rsidRPr="00A577E2" w:rsidRDefault="00F41308" w:rsidP="00F41308">
            <w:pPr>
              <w:jc w:val="both"/>
            </w:pPr>
            <w:r w:rsidRPr="00A577E2">
              <w:t>2029 год - 400,0 тыс. руб.;</w:t>
            </w:r>
          </w:p>
          <w:p w:rsidR="00A7138C" w:rsidRPr="00A577E2" w:rsidRDefault="00F41308" w:rsidP="00F06AB5">
            <w:pPr>
              <w:jc w:val="both"/>
            </w:pPr>
            <w:r w:rsidRPr="00A577E2">
              <w:t>2030 год - 400,0 тыс. руб.</w:t>
            </w:r>
          </w:p>
          <w:p w:rsidR="009E191B" w:rsidRPr="00A577E2" w:rsidRDefault="009E191B" w:rsidP="009E191B">
            <w:r w:rsidRPr="00A577E2">
              <w:t>Из них:</w:t>
            </w:r>
          </w:p>
          <w:p w:rsidR="009E191B" w:rsidRPr="00A577E2" w:rsidRDefault="009E191B" w:rsidP="009E191B">
            <w:pPr>
              <w:tabs>
                <w:tab w:val="left" w:pos="8880"/>
              </w:tabs>
            </w:pPr>
            <w:r w:rsidRPr="00A577E2">
              <w:t>из средств федерального бюджета – 0,0 руб.;</w:t>
            </w:r>
          </w:p>
          <w:p w:rsidR="009E191B" w:rsidRPr="00A577E2" w:rsidRDefault="009E191B" w:rsidP="009E191B">
            <w:pPr>
              <w:tabs>
                <w:tab w:val="left" w:pos="8880"/>
              </w:tabs>
            </w:pPr>
            <w:r w:rsidRPr="00A577E2">
              <w:t>из средств краевого бюджета 0,0 руб.;</w:t>
            </w:r>
          </w:p>
          <w:p w:rsidR="009E191B" w:rsidRPr="00A577E2" w:rsidRDefault="009E191B" w:rsidP="009E191B">
            <w:r w:rsidRPr="00A577E2">
              <w:t xml:space="preserve">из средств бюджета района </w:t>
            </w:r>
            <w:r w:rsidR="00F41308" w:rsidRPr="00A577E2">
              <w:t xml:space="preserve">2400,0 </w:t>
            </w:r>
            <w:r w:rsidRPr="00A577E2">
              <w:t>тыс. руб., в том числе по годам:</w:t>
            </w:r>
          </w:p>
          <w:p w:rsidR="00F41308" w:rsidRPr="00A577E2" w:rsidRDefault="00F41308" w:rsidP="00F41308">
            <w:pPr>
              <w:jc w:val="both"/>
            </w:pPr>
            <w:r w:rsidRPr="00A577E2">
              <w:t>2025 год – 400,0 тыс. руб.;</w:t>
            </w:r>
          </w:p>
          <w:p w:rsidR="00F41308" w:rsidRPr="00A577E2" w:rsidRDefault="00F41308" w:rsidP="00F41308">
            <w:pPr>
              <w:jc w:val="both"/>
            </w:pPr>
            <w:r w:rsidRPr="00A577E2">
              <w:t>2026 год - 400,0 тыс. руб.;</w:t>
            </w:r>
          </w:p>
          <w:p w:rsidR="00F41308" w:rsidRPr="00A577E2" w:rsidRDefault="00F41308" w:rsidP="00F41308">
            <w:pPr>
              <w:jc w:val="both"/>
            </w:pPr>
            <w:r w:rsidRPr="00A577E2">
              <w:t>2027 год - 400,0 тыс. руб.;</w:t>
            </w:r>
          </w:p>
          <w:p w:rsidR="00F41308" w:rsidRPr="00A577E2" w:rsidRDefault="00F41308" w:rsidP="00F41308">
            <w:pPr>
              <w:jc w:val="both"/>
            </w:pPr>
            <w:r w:rsidRPr="00A577E2">
              <w:t>2028 год - 400,0 тыс. руб.;</w:t>
            </w:r>
          </w:p>
          <w:p w:rsidR="00F41308" w:rsidRPr="00A577E2" w:rsidRDefault="00F41308" w:rsidP="00F41308">
            <w:pPr>
              <w:jc w:val="both"/>
            </w:pPr>
            <w:r w:rsidRPr="00A577E2">
              <w:t>2029 год - 400,0 тыс. руб.;</w:t>
            </w:r>
          </w:p>
          <w:p w:rsidR="00F41308" w:rsidRPr="00A577E2" w:rsidRDefault="00F41308" w:rsidP="00F41308">
            <w:pPr>
              <w:jc w:val="both"/>
            </w:pPr>
            <w:r w:rsidRPr="00A577E2">
              <w:t>2030 год - 400,0 тыс. руб.</w:t>
            </w:r>
          </w:p>
          <w:p w:rsidR="009E191B" w:rsidRPr="00A577E2" w:rsidRDefault="009E191B" w:rsidP="009E191B">
            <w:pPr>
              <w:ind w:firstLine="35"/>
              <w:jc w:val="both"/>
            </w:pPr>
            <w:r w:rsidRPr="00A577E2">
              <w:rPr>
                <w:lang w:eastAsia="en-US"/>
              </w:rPr>
              <w:t>объемы финансирования подлежат ежегодному уточнению, исходя из возможностей бюджета Бийского района на текущий финансовый год;</w:t>
            </w:r>
          </w:p>
          <w:p w:rsidR="009E191B" w:rsidRPr="00A577E2" w:rsidRDefault="009E191B" w:rsidP="009E191B">
            <w:r w:rsidRPr="00A577E2">
              <w:t>из внебюджетных средств 0 тыс. руб., в том числе по годам:</w:t>
            </w:r>
          </w:p>
          <w:p w:rsidR="00F41308" w:rsidRPr="00A577E2" w:rsidRDefault="00F41308" w:rsidP="00F41308">
            <w:pPr>
              <w:jc w:val="both"/>
            </w:pPr>
            <w:r w:rsidRPr="00A577E2">
              <w:t>2025 год - 0 тыс. руб.;</w:t>
            </w:r>
          </w:p>
          <w:p w:rsidR="00F41308" w:rsidRPr="00A577E2" w:rsidRDefault="00F41308" w:rsidP="00F41308">
            <w:pPr>
              <w:jc w:val="both"/>
            </w:pPr>
            <w:r w:rsidRPr="00A577E2">
              <w:t>2026 год - 0 тыс. руб.;</w:t>
            </w:r>
          </w:p>
          <w:p w:rsidR="00F41308" w:rsidRPr="00A577E2" w:rsidRDefault="00F41308" w:rsidP="00F41308">
            <w:pPr>
              <w:jc w:val="both"/>
            </w:pPr>
            <w:r w:rsidRPr="00A577E2">
              <w:t>2027 год - 0 тыс. руб.;</w:t>
            </w:r>
          </w:p>
          <w:p w:rsidR="00F41308" w:rsidRPr="00A577E2" w:rsidRDefault="00F41308" w:rsidP="00F41308">
            <w:pPr>
              <w:jc w:val="both"/>
            </w:pPr>
            <w:r w:rsidRPr="00A577E2">
              <w:t>2028 год - 0 тыс. руб.;</w:t>
            </w:r>
          </w:p>
          <w:p w:rsidR="00F41308" w:rsidRPr="00A577E2" w:rsidRDefault="00F41308" w:rsidP="00F41308">
            <w:pPr>
              <w:jc w:val="both"/>
            </w:pPr>
            <w:r w:rsidRPr="00A577E2">
              <w:t>2029 год - 0 тыс. руб.;</w:t>
            </w:r>
          </w:p>
          <w:p w:rsidR="00E71C70" w:rsidRPr="00A577E2" w:rsidRDefault="00F41308" w:rsidP="00F41308">
            <w:pPr>
              <w:jc w:val="both"/>
            </w:pPr>
            <w:r w:rsidRPr="00A577E2">
              <w:t>2030 год - 0 тыс. руб.</w:t>
            </w:r>
          </w:p>
        </w:tc>
      </w:tr>
      <w:tr w:rsidR="00A7138C" w:rsidRPr="00A577E2" w:rsidTr="00A976A8">
        <w:trPr>
          <w:trHeight w:val="976"/>
        </w:trPr>
        <w:tc>
          <w:tcPr>
            <w:tcW w:w="4841" w:type="dxa"/>
          </w:tcPr>
          <w:p w:rsidR="00A7138C" w:rsidRPr="00A577E2" w:rsidRDefault="00A7138C" w:rsidP="0084777A">
            <w:pPr>
              <w:pStyle w:val="a5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7E2"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9907" w:type="dxa"/>
          </w:tcPr>
          <w:p w:rsidR="00916477" w:rsidRPr="00A577E2" w:rsidRDefault="00B4178A" w:rsidP="0023281D">
            <w:pPr>
              <w:jc w:val="both"/>
            </w:pPr>
            <w:r w:rsidRPr="00A577E2">
              <w:t>К</w:t>
            </w:r>
            <w:r w:rsidR="00916477" w:rsidRPr="00A577E2">
              <w:t xml:space="preserve"> 20</w:t>
            </w:r>
            <w:r w:rsidR="00F41308" w:rsidRPr="00A577E2">
              <w:t>30</w:t>
            </w:r>
            <w:r w:rsidR="00916477" w:rsidRPr="00A577E2">
              <w:t xml:space="preserve"> году:</w:t>
            </w:r>
          </w:p>
          <w:p w:rsidR="0023281D" w:rsidRPr="00A577E2" w:rsidRDefault="0023281D" w:rsidP="0023281D">
            <w:pPr>
              <w:jc w:val="both"/>
            </w:pPr>
            <w:r w:rsidRPr="00A577E2">
              <w:t>увеличение доли детей и молодежи (возраст 3-29</w:t>
            </w:r>
            <w:r w:rsidR="007B2C42" w:rsidRPr="00A577E2">
              <w:t xml:space="preserve"> </w:t>
            </w:r>
            <w:r w:rsidRPr="00A577E2">
              <w:t>лет), систематически занимающихся физической культурой и спортом, в общей численности детей и молодежи</w:t>
            </w:r>
            <w:r w:rsidR="007B2C42" w:rsidRPr="00A577E2">
              <w:t xml:space="preserve"> </w:t>
            </w:r>
            <w:r w:rsidR="00004F16" w:rsidRPr="00A577E2">
              <w:t>до 94</w:t>
            </w:r>
            <w:r w:rsidR="00F41308" w:rsidRPr="00A577E2">
              <w:t>,2</w:t>
            </w:r>
            <w:r w:rsidR="00916477" w:rsidRPr="00A577E2">
              <w:t>%</w:t>
            </w:r>
            <w:r w:rsidRPr="00A577E2">
              <w:t>;</w:t>
            </w:r>
          </w:p>
          <w:p w:rsidR="0023281D" w:rsidRPr="00A577E2" w:rsidRDefault="0023281D" w:rsidP="0023281D">
            <w:pPr>
              <w:jc w:val="both"/>
            </w:pPr>
            <w:r w:rsidRPr="00A577E2">
              <w:t>увеличение доли граждан среднего возраста (женщины: 30-54 года, мужчины: 30-59</w:t>
            </w:r>
            <w:r w:rsidR="00004F16" w:rsidRPr="00A577E2">
              <w:t xml:space="preserve"> лет), систематически занимающих</w:t>
            </w:r>
            <w:r w:rsidRPr="00A577E2">
              <w:t>ся физической культурой и спортом, в общей численности граждан среднего</w:t>
            </w:r>
            <w:r w:rsidR="00916477" w:rsidRPr="00A577E2">
              <w:t xml:space="preserve"> возраста </w:t>
            </w:r>
            <w:r w:rsidR="00004F16" w:rsidRPr="00A577E2">
              <w:t xml:space="preserve">до </w:t>
            </w:r>
            <w:r w:rsidR="00F41308" w:rsidRPr="00A577E2">
              <w:t>64</w:t>
            </w:r>
            <w:r w:rsidR="00916477" w:rsidRPr="00A577E2">
              <w:t>%</w:t>
            </w:r>
            <w:r w:rsidRPr="00A577E2">
              <w:t>;</w:t>
            </w:r>
          </w:p>
          <w:p w:rsidR="00916477" w:rsidRPr="00A577E2" w:rsidRDefault="0023281D" w:rsidP="0084777A">
            <w:pPr>
              <w:jc w:val="both"/>
            </w:pPr>
            <w:r w:rsidRPr="00A577E2">
              <w:t>увеличение доли граждан старшего возраста (женщины: 55-79 лет, мужчины: 60-79 лет), систематически занимающиеся физической культурой и спортом, в общей численности гражда</w:t>
            </w:r>
            <w:r w:rsidR="00916477" w:rsidRPr="00A577E2">
              <w:t xml:space="preserve">н старшего возраста </w:t>
            </w:r>
            <w:r w:rsidRPr="00A577E2">
              <w:t xml:space="preserve">году до </w:t>
            </w:r>
            <w:r w:rsidR="00F41308" w:rsidRPr="00A577E2">
              <w:t>35</w:t>
            </w:r>
            <w:r w:rsidRPr="00A577E2">
              <w:t>%</w:t>
            </w:r>
          </w:p>
          <w:p w:rsidR="00DA090B" w:rsidRPr="00A577E2" w:rsidRDefault="00DA090B" w:rsidP="0010195E">
            <w:pPr>
              <w:jc w:val="both"/>
              <w:rPr>
                <w:color w:val="FF0000"/>
              </w:rPr>
            </w:pPr>
            <w:r w:rsidRPr="00A577E2">
              <w:t xml:space="preserve">увеличение доли населения Бийского района, выполнившего нормативы испытаний (тестов) Всероссийского физкультурно-спортивного комплекса </w:t>
            </w:r>
            <w:r w:rsidR="00713C6A">
              <w:t>«</w:t>
            </w:r>
            <w:r w:rsidRPr="00A577E2">
              <w:t>Готов к труду и обороне</w:t>
            </w:r>
            <w:r w:rsidR="00713C6A">
              <w:t>»</w:t>
            </w:r>
            <w:r w:rsidRPr="00A577E2">
              <w:t xml:space="preserve"> (ВФСК </w:t>
            </w:r>
            <w:r w:rsidR="00414FFC">
              <w:t>«</w:t>
            </w:r>
            <w:r w:rsidRPr="00A577E2">
              <w:t>ГТО</w:t>
            </w:r>
            <w:r w:rsidR="00414FFC">
              <w:t>»</w:t>
            </w:r>
            <w:r w:rsidRPr="00A577E2">
              <w:t xml:space="preserve">), в общей численности населения, принявшего участие в выполнении нормативов испытаний (тестов) ВФСК </w:t>
            </w:r>
            <w:r w:rsidR="00414FFC">
              <w:t>«</w:t>
            </w:r>
            <w:r w:rsidRPr="00A577E2">
              <w:t>ГТО</w:t>
            </w:r>
            <w:r w:rsidR="00414FFC">
              <w:t>»</w:t>
            </w:r>
            <w:r w:rsidRPr="00A577E2">
              <w:t xml:space="preserve"> к 5</w:t>
            </w:r>
            <w:r w:rsidR="0010195E" w:rsidRPr="00A577E2">
              <w:t>9</w:t>
            </w:r>
            <w:r w:rsidRPr="00A577E2">
              <w:t xml:space="preserve"> %</w:t>
            </w:r>
          </w:p>
        </w:tc>
      </w:tr>
    </w:tbl>
    <w:p w:rsidR="00A577E2" w:rsidRDefault="00A577E2">
      <w:pPr>
        <w:rPr>
          <w:sz w:val="25"/>
          <w:szCs w:val="25"/>
        </w:rPr>
      </w:pPr>
    </w:p>
    <w:p w:rsidR="00A577E2" w:rsidRDefault="00A577E2">
      <w:pPr>
        <w:rPr>
          <w:sz w:val="25"/>
          <w:szCs w:val="25"/>
        </w:rPr>
      </w:pPr>
      <w:r>
        <w:rPr>
          <w:sz w:val="25"/>
          <w:szCs w:val="25"/>
        </w:rPr>
        <w:br w:type="page"/>
      </w:r>
    </w:p>
    <w:p w:rsidR="00DA090B" w:rsidRDefault="00DA090B">
      <w:pPr>
        <w:rPr>
          <w:sz w:val="25"/>
          <w:szCs w:val="25"/>
        </w:rPr>
      </w:pPr>
    </w:p>
    <w:p w:rsidR="00A7138C" w:rsidRPr="00A577E2" w:rsidRDefault="00A7138C" w:rsidP="00525E57">
      <w:pPr>
        <w:jc w:val="center"/>
        <w:rPr>
          <w:sz w:val="28"/>
          <w:szCs w:val="28"/>
        </w:rPr>
      </w:pPr>
      <w:r w:rsidRPr="00A577E2">
        <w:rPr>
          <w:sz w:val="28"/>
          <w:szCs w:val="28"/>
        </w:rPr>
        <w:t>ПАСПОРТ</w:t>
      </w:r>
    </w:p>
    <w:p w:rsidR="00916477" w:rsidRPr="00A577E2" w:rsidRDefault="00A7138C" w:rsidP="00916477">
      <w:pPr>
        <w:jc w:val="center"/>
        <w:rPr>
          <w:sz w:val="28"/>
          <w:szCs w:val="28"/>
        </w:rPr>
      </w:pPr>
      <w:r w:rsidRPr="00A577E2">
        <w:rPr>
          <w:sz w:val="28"/>
          <w:szCs w:val="28"/>
        </w:rPr>
        <w:t xml:space="preserve">подпрограммы 2. </w:t>
      </w:r>
      <w:r w:rsidR="00713C6A">
        <w:rPr>
          <w:rStyle w:val="BodyTextChar"/>
          <w:sz w:val="28"/>
          <w:szCs w:val="28"/>
        </w:rPr>
        <w:t>«</w:t>
      </w:r>
      <w:r w:rsidR="00916477" w:rsidRPr="00A577E2">
        <w:rPr>
          <w:rStyle w:val="BodyTextChar"/>
          <w:sz w:val="28"/>
          <w:szCs w:val="28"/>
        </w:rPr>
        <w:t xml:space="preserve">Развитие системы подготовки спортивного резерва и спорта высших достижений </w:t>
      </w:r>
      <w:r w:rsidR="006F4BFC" w:rsidRPr="00A577E2">
        <w:rPr>
          <w:rStyle w:val="BodyTextChar"/>
          <w:sz w:val="28"/>
          <w:szCs w:val="28"/>
        </w:rPr>
        <w:t>в Бийском районе</w:t>
      </w:r>
      <w:r w:rsidR="00713C6A">
        <w:rPr>
          <w:rStyle w:val="BodyTextChar"/>
          <w:sz w:val="28"/>
          <w:szCs w:val="28"/>
        </w:rPr>
        <w:t>»</w:t>
      </w:r>
      <w:r w:rsidRPr="00A577E2">
        <w:rPr>
          <w:sz w:val="28"/>
          <w:szCs w:val="28"/>
        </w:rPr>
        <w:t xml:space="preserve"> на 20</w:t>
      </w:r>
      <w:r w:rsidR="00916477" w:rsidRPr="00A577E2">
        <w:rPr>
          <w:sz w:val="28"/>
          <w:szCs w:val="28"/>
        </w:rPr>
        <w:t>2</w:t>
      </w:r>
      <w:r w:rsidR="00414FFC">
        <w:rPr>
          <w:sz w:val="28"/>
          <w:szCs w:val="28"/>
        </w:rPr>
        <w:t>5</w:t>
      </w:r>
      <w:r w:rsidRPr="00A577E2">
        <w:rPr>
          <w:sz w:val="28"/>
          <w:szCs w:val="28"/>
        </w:rPr>
        <w:t>-20</w:t>
      </w:r>
      <w:r w:rsidR="00414FFC">
        <w:rPr>
          <w:sz w:val="28"/>
          <w:szCs w:val="28"/>
        </w:rPr>
        <w:t>30</w:t>
      </w:r>
      <w:r w:rsidRPr="00A577E2">
        <w:rPr>
          <w:sz w:val="28"/>
          <w:szCs w:val="28"/>
        </w:rPr>
        <w:t xml:space="preserve"> годы (далее - подпрограмма) муниципальной программы </w:t>
      </w:r>
      <w:r w:rsidR="00713C6A">
        <w:rPr>
          <w:sz w:val="28"/>
          <w:szCs w:val="28"/>
        </w:rPr>
        <w:t>«</w:t>
      </w:r>
      <w:r w:rsidRPr="00A577E2">
        <w:rPr>
          <w:sz w:val="28"/>
          <w:szCs w:val="28"/>
        </w:rPr>
        <w:t xml:space="preserve">Развитие физической культуры и спорта </w:t>
      </w:r>
      <w:r w:rsidR="006F4BFC" w:rsidRPr="00A577E2">
        <w:rPr>
          <w:sz w:val="28"/>
          <w:szCs w:val="28"/>
        </w:rPr>
        <w:t>в Бийском районе</w:t>
      </w:r>
      <w:r w:rsidR="00713C6A">
        <w:rPr>
          <w:sz w:val="28"/>
          <w:szCs w:val="28"/>
        </w:rPr>
        <w:t>»</w:t>
      </w:r>
    </w:p>
    <w:p w:rsidR="00A7138C" w:rsidRPr="00A577E2" w:rsidRDefault="00A7138C" w:rsidP="00916477">
      <w:pPr>
        <w:jc w:val="center"/>
        <w:rPr>
          <w:sz w:val="28"/>
          <w:szCs w:val="28"/>
        </w:rPr>
      </w:pPr>
      <w:r w:rsidRPr="00A577E2">
        <w:rPr>
          <w:sz w:val="28"/>
          <w:szCs w:val="28"/>
        </w:rPr>
        <w:t>на 20</w:t>
      </w:r>
      <w:r w:rsidR="00916477" w:rsidRPr="00A577E2">
        <w:rPr>
          <w:sz w:val="28"/>
          <w:szCs w:val="28"/>
        </w:rPr>
        <w:t>2</w:t>
      </w:r>
      <w:r w:rsidR="0010195E" w:rsidRPr="00A577E2">
        <w:rPr>
          <w:sz w:val="28"/>
          <w:szCs w:val="28"/>
        </w:rPr>
        <w:t>5</w:t>
      </w:r>
      <w:r w:rsidRPr="00A577E2">
        <w:rPr>
          <w:sz w:val="28"/>
          <w:szCs w:val="28"/>
        </w:rPr>
        <w:t>-20</w:t>
      </w:r>
      <w:r w:rsidR="0010195E" w:rsidRPr="00A577E2">
        <w:rPr>
          <w:sz w:val="28"/>
          <w:szCs w:val="28"/>
        </w:rPr>
        <w:t>30</w:t>
      </w:r>
      <w:r w:rsidRPr="00A577E2">
        <w:rPr>
          <w:sz w:val="28"/>
          <w:szCs w:val="28"/>
        </w:rPr>
        <w:t xml:space="preserve"> годы</w:t>
      </w:r>
    </w:p>
    <w:p w:rsidR="00A7138C" w:rsidRPr="006208E2" w:rsidRDefault="00A7138C" w:rsidP="0084777A">
      <w:pPr>
        <w:jc w:val="center"/>
        <w:rPr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9"/>
        <w:gridCol w:w="6253"/>
      </w:tblGrid>
      <w:tr w:rsidR="00A7138C" w:rsidRPr="00A577E2" w:rsidTr="00E86746">
        <w:tc>
          <w:tcPr>
            <w:tcW w:w="4785" w:type="dxa"/>
          </w:tcPr>
          <w:p w:rsidR="00A7138C" w:rsidRPr="00A577E2" w:rsidRDefault="00A7138C" w:rsidP="0084777A">
            <w:r w:rsidRPr="00A577E2">
              <w:t>Соисполнители муниципальной программы</w:t>
            </w:r>
          </w:p>
        </w:tc>
        <w:tc>
          <w:tcPr>
            <w:tcW w:w="9963" w:type="dxa"/>
          </w:tcPr>
          <w:p w:rsidR="00A7138C" w:rsidRPr="00A577E2" w:rsidRDefault="0010195E" w:rsidP="0084777A">
            <w:r w:rsidRPr="00A577E2">
              <w:t xml:space="preserve">МКУДО </w:t>
            </w:r>
            <w:r w:rsidR="00713C6A">
              <w:t>«</w:t>
            </w:r>
            <w:r w:rsidRPr="00A577E2">
              <w:t xml:space="preserve">Спортивная школа </w:t>
            </w:r>
            <w:r w:rsidR="00713C6A">
              <w:t>«</w:t>
            </w:r>
            <w:r w:rsidRPr="00A577E2">
              <w:t>Олимпиец</w:t>
            </w:r>
            <w:r w:rsidR="00713C6A">
              <w:t>»</w:t>
            </w:r>
            <w:r w:rsidR="00DA090B" w:rsidRPr="00A577E2">
              <w:t xml:space="preserve"> Бийского района</w:t>
            </w:r>
          </w:p>
        </w:tc>
      </w:tr>
      <w:tr w:rsidR="00A7138C" w:rsidRPr="00A577E2" w:rsidTr="00E86746">
        <w:tc>
          <w:tcPr>
            <w:tcW w:w="4785" w:type="dxa"/>
          </w:tcPr>
          <w:p w:rsidR="00A7138C" w:rsidRPr="00A577E2" w:rsidRDefault="00A7138C" w:rsidP="0084777A">
            <w:r w:rsidRPr="00A577E2">
              <w:t>Участники подпрограммы</w:t>
            </w:r>
          </w:p>
        </w:tc>
        <w:tc>
          <w:tcPr>
            <w:tcW w:w="9963" w:type="dxa"/>
          </w:tcPr>
          <w:p w:rsidR="00A7138C" w:rsidRPr="00A577E2" w:rsidRDefault="008A62BB" w:rsidP="00E73C49">
            <w:pPr>
              <w:jc w:val="both"/>
            </w:pPr>
            <w:r w:rsidRPr="00A577E2">
              <w:t>Министерство спорта Алтайского края, к</w:t>
            </w:r>
            <w:r w:rsidR="00A7138C" w:rsidRPr="00A577E2">
              <w:t>раевые государственные бюджетные учреждения, физкультурно-спортивные организации, имеющие статус юридического лица, иные некоммерческие организации, общественные организации и социальные партнёры (по согласованию)</w:t>
            </w:r>
          </w:p>
        </w:tc>
      </w:tr>
      <w:tr w:rsidR="00A7138C" w:rsidRPr="00A577E2" w:rsidTr="00E86746">
        <w:tc>
          <w:tcPr>
            <w:tcW w:w="4785" w:type="dxa"/>
          </w:tcPr>
          <w:p w:rsidR="00A7138C" w:rsidRPr="00A577E2" w:rsidRDefault="00A7138C" w:rsidP="0084777A">
            <w:r w:rsidRPr="00A577E2">
              <w:t>Цель подпрограммы</w:t>
            </w:r>
          </w:p>
        </w:tc>
        <w:tc>
          <w:tcPr>
            <w:tcW w:w="9963" w:type="dxa"/>
          </w:tcPr>
          <w:p w:rsidR="00A7138C" w:rsidRPr="00A577E2" w:rsidRDefault="007850C7" w:rsidP="0084777A">
            <w:pPr>
              <w:jc w:val="both"/>
            </w:pPr>
            <w:r w:rsidRPr="00A577E2">
              <w:rPr>
                <w:rStyle w:val="BodyTextChar"/>
                <w:sz w:val="24"/>
                <w:szCs w:val="24"/>
              </w:rPr>
              <w:t>Повышение эффективности подготовки спортсменов</w:t>
            </w:r>
          </w:p>
        </w:tc>
      </w:tr>
      <w:tr w:rsidR="00A7138C" w:rsidRPr="00A577E2" w:rsidTr="00E86746">
        <w:tc>
          <w:tcPr>
            <w:tcW w:w="4785" w:type="dxa"/>
          </w:tcPr>
          <w:p w:rsidR="00A7138C" w:rsidRPr="00A577E2" w:rsidRDefault="00A7138C" w:rsidP="0084777A">
            <w:r w:rsidRPr="00A577E2">
              <w:t>Задачи подпрограммы</w:t>
            </w:r>
          </w:p>
        </w:tc>
        <w:tc>
          <w:tcPr>
            <w:tcW w:w="9963" w:type="dxa"/>
          </w:tcPr>
          <w:p w:rsidR="00A7138C" w:rsidRPr="00A577E2" w:rsidRDefault="007850C7" w:rsidP="0084777A">
            <w:pPr>
              <w:pStyle w:val="12"/>
              <w:jc w:val="both"/>
              <w:rPr>
                <w:sz w:val="24"/>
                <w:szCs w:val="24"/>
              </w:rPr>
            </w:pPr>
            <w:r w:rsidRPr="00A577E2">
              <w:rPr>
                <w:sz w:val="24"/>
                <w:szCs w:val="24"/>
                <w:lang w:eastAsia="en-US"/>
              </w:rPr>
              <w:t>Создани</w:t>
            </w:r>
            <w:r w:rsidR="00DA090B" w:rsidRPr="00A577E2">
              <w:rPr>
                <w:sz w:val="24"/>
                <w:szCs w:val="24"/>
                <w:lang w:eastAsia="en-US"/>
              </w:rPr>
              <w:t>е условий для развития детско-</w:t>
            </w:r>
            <w:r w:rsidRPr="00A577E2">
              <w:rPr>
                <w:sz w:val="24"/>
                <w:szCs w:val="24"/>
                <w:lang w:eastAsia="en-US"/>
              </w:rPr>
              <w:t>юношеского спорта и подготовки спортивного резерва, поддержка спорта высших достижений</w:t>
            </w:r>
            <w:r w:rsidR="00A7138C" w:rsidRPr="00A577E2">
              <w:rPr>
                <w:sz w:val="24"/>
                <w:szCs w:val="24"/>
              </w:rPr>
              <w:t>;</w:t>
            </w:r>
          </w:p>
          <w:p w:rsidR="007850C7" w:rsidRPr="00A577E2" w:rsidRDefault="00B4178A" w:rsidP="0084777A">
            <w:pPr>
              <w:pStyle w:val="12"/>
              <w:jc w:val="both"/>
              <w:rPr>
                <w:sz w:val="24"/>
                <w:szCs w:val="24"/>
              </w:rPr>
            </w:pPr>
            <w:r w:rsidRPr="00A577E2">
              <w:rPr>
                <w:sz w:val="24"/>
                <w:szCs w:val="24"/>
              </w:rPr>
              <w:t>м</w:t>
            </w:r>
            <w:r w:rsidR="007850C7" w:rsidRPr="00A577E2">
              <w:rPr>
                <w:sz w:val="24"/>
                <w:szCs w:val="24"/>
              </w:rPr>
              <w:t>одернизация материально</w:t>
            </w:r>
            <w:r w:rsidR="00DA090B" w:rsidRPr="00A577E2">
              <w:rPr>
                <w:sz w:val="24"/>
                <w:szCs w:val="24"/>
              </w:rPr>
              <w:t>-</w:t>
            </w:r>
            <w:r w:rsidR="007850C7" w:rsidRPr="00A577E2">
              <w:rPr>
                <w:sz w:val="24"/>
                <w:szCs w:val="24"/>
              </w:rPr>
              <w:t>технической базы для развития физической культуры и масс</w:t>
            </w:r>
            <w:r w:rsidRPr="00A577E2">
              <w:rPr>
                <w:sz w:val="24"/>
                <w:szCs w:val="24"/>
              </w:rPr>
              <w:t xml:space="preserve">ового спорта </w:t>
            </w:r>
            <w:r w:rsidR="006F4BFC" w:rsidRPr="00A577E2">
              <w:rPr>
                <w:sz w:val="24"/>
                <w:szCs w:val="24"/>
              </w:rPr>
              <w:t>в Бийском районе</w:t>
            </w:r>
          </w:p>
        </w:tc>
      </w:tr>
      <w:tr w:rsidR="00A7138C" w:rsidRPr="00A577E2" w:rsidTr="00E86746">
        <w:tc>
          <w:tcPr>
            <w:tcW w:w="4785" w:type="dxa"/>
          </w:tcPr>
          <w:p w:rsidR="00A7138C" w:rsidRPr="00A577E2" w:rsidRDefault="00A7138C" w:rsidP="0084777A">
            <w:r w:rsidRPr="00A577E2">
              <w:t>Перечень мероприятий подпрограммы</w:t>
            </w:r>
          </w:p>
        </w:tc>
        <w:tc>
          <w:tcPr>
            <w:tcW w:w="9963" w:type="dxa"/>
          </w:tcPr>
          <w:p w:rsidR="0010195E" w:rsidRPr="00A577E2" w:rsidRDefault="007850C7" w:rsidP="0084777A">
            <w:pPr>
              <w:pStyle w:val="11"/>
              <w:autoSpaceDE w:val="0"/>
              <w:autoSpaceDN w:val="0"/>
              <w:adjustRightInd w:val="0"/>
              <w:ind w:left="0"/>
              <w:jc w:val="both"/>
            </w:pPr>
            <w:r w:rsidRPr="00A577E2">
              <w:t xml:space="preserve">Обеспечение деятельности </w:t>
            </w:r>
            <w:r w:rsidR="0010195E" w:rsidRPr="00A577E2">
              <w:t xml:space="preserve">МКУДО </w:t>
            </w:r>
            <w:r w:rsidR="00713C6A">
              <w:t>«</w:t>
            </w:r>
            <w:r w:rsidR="00525E57" w:rsidRPr="00A577E2">
              <w:t>СШ</w:t>
            </w:r>
            <w:r w:rsidR="0010195E" w:rsidRPr="00A577E2">
              <w:t xml:space="preserve"> </w:t>
            </w:r>
            <w:r w:rsidR="00713C6A">
              <w:t>«</w:t>
            </w:r>
            <w:r w:rsidR="0010195E" w:rsidRPr="00A577E2">
              <w:t>Олимпиец</w:t>
            </w:r>
            <w:r w:rsidR="00713C6A">
              <w:t>»</w:t>
            </w:r>
            <w:r w:rsidR="0010195E" w:rsidRPr="00A577E2">
              <w:t xml:space="preserve"> Бийского района.</w:t>
            </w:r>
          </w:p>
          <w:p w:rsidR="00A7138C" w:rsidRPr="00A577E2" w:rsidRDefault="00525E57" w:rsidP="0084777A">
            <w:pPr>
              <w:pStyle w:val="11"/>
              <w:autoSpaceDE w:val="0"/>
              <w:autoSpaceDN w:val="0"/>
              <w:adjustRightInd w:val="0"/>
              <w:ind w:left="0"/>
              <w:jc w:val="both"/>
            </w:pPr>
            <w:r w:rsidRPr="00A577E2">
              <w:t>в</w:t>
            </w:r>
            <w:r w:rsidR="007850C7" w:rsidRPr="00A577E2">
              <w:t>ыполнение муниципального задания</w:t>
            </w:r>
            <w:r w:rsidR="00A7138C" w:rsidRPr="00A577E2">
              <w:t>;</w:t>
            </w:r>
          </w:p>
          <w:p w:rsidR="00A7138C" w:rsidRPr="00A577E2" w:rsidRDefault="00B4178A" w:rsidP="0084777A">
            <w:pPr>
              <w:pStyle w:val="11"/>
              <w:autoSpaceDE w:val="0"/>
              <w:autoSpaceDN w:val="0"/>
              <w:adjustRightInd w:val="0"/>
              <w:ind w:left="0"/>
              <w:jc w:val="both"/>
            </w:pPr>
            <w:r w:rsidRPr="00A577E2">
              <w:t>о</w:t>
            </w:r>
            <w:r w:rsidR="007850C7" w:rsidRPr="00A577E2">
              <w:t xml:space="preserve">рганизация и </w:t>
            </w:r>
            <w:r w:rsidR="00DA090B" w:rsidRPr="00A577E2">
              <w:t>проведение спортивно-</w:t>
            </w:r>
            <w:r w:rsidR="007850C7" w:rsidRPr="00A577E2">
              <w:t>массовых мероприятий</w:t>
            </w:r>
            <w:r w:rsidR="00A7138C" w:rsidRPr="00A577E2">
              <w:t>;</w:t>
            </w:r>
          </w:p>
          <w:p w:rsidR="00A7138C" w:rsidRPr="00A577E2" w:rsidRDefault="00B4178A" w:rsidP="0084777A">
            <w:pPr>
              <w:pStyle w:val="11"/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 w:rsidRPr="00A577E2">
              <w:t>о</w:t>
            </w:r>
            <w:r w:rsidR="007850C7" w:rsidRPr="00A577E2">
              <w:t xml:space="preserve">рганизация подготовки и участия в </w:t>
            </w:r>
            <w:r w:rsidR="0019580A" w:rsidRPr="00A577E2">
              <w:t>краевой спартакиаде спортивных школ</w:t>
            </w:r>
            <w:r w:rsidR="007850C7" w:rsidRPr="00A577E2">
              <w:t xml:space="preserve"> Алтайского края;</w:t>
            </w:r>
          </w:p>
          <w:p w:rsidR="007850C7" w:rsidRPr="00A577E2" w:rsidRDefault="00B4178A" w:rsidP="00525E57">
            <w:pPr>
              <w:pStyle w:val="11"/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 w:rsidRPr="00A577E2">
              <w:t>п</w:t>
            </w:r>
            <w:r w:rsidR="007850C7" w:rsidRPr="00A577E2">
              <w:t>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A7138C" w:rsidRPr="00A577E2" w:rsidTr="00E86746">
        <w:tc>
          <w:tcPr>
            <w:tcW w:w="4785" w:type="dxa"/>
          </w:tcPr>
          <w:p w:rsidR="00A7138C" w:rsidRPr="00A577E2" w:rsidRDefault="00A7138C" w:rsidP="0084777A">
            <w:r w:rsidRPr="00A577E2">
              <w:t>Показатели подпрограммы</w:t>
            </w:r>
          </w:p>
        </w:tc>
        <w:tc>
          <w:tcPr>
            <w:tcW w:w="9963" w:type="dxa"/>
          </w:tcPr>
          <w:p w:rsidR="00A60D40" w:rsidRPr="00A577E2" w:rsidRDefault="007850C7" w:rsidP="0084777A">
            <w:pPr>
              <w:pStyle w:val="11"/>
              <w:autoSpaceDE w:val="0"/>
              <w:autoSpaceDN w:val="0"/>
              <w:adjustRightInd w:val="0"/>
              <w:ind w:left="29"/>
              <w:jc w:val="both"/>
            </w:pPr>
            <w:r w:rsidRPr="00A577E2">
              <w:t>Доля лиц, занимающихся по программам спортивной подготовки</w:t>
            </w:r>
            <w:r w:rsidR="00A60D40" w:rsidRPr="00A577E2">
              <w:rPr>
                <w:color w:val="FF0000"/>
              </w:rPr>
              <w:t>;</w:t>
            </w:r>
          </w:p>
          <w:p w:rsidR="00A7138C" w:rsidRPr="00A577E2" w:rsidRDefault="00B4178A" w:rsidP="00F35F08">
            <w:pPr>
              <w:pStyle w:val="11"/>
              <w:autoSpaceDE w:val="0"/>
              <w:autoSpaceDN w:val="0"/>
              <w:adjustRightInd w:val="0"/>
              <w:ind w:left="29"/>
              <w:jc w:val="both"/>
            </w:pPr>
            <w:r w:rsidRPr="00A577E2">
              <w:t>д</w:t>
            </w:r>
            <w:r w:rsidR="00525E57" w:rsidRPr="00A577E2">
              <w:t>оля спортсменов-</w:t>
            </w:r>
            <w:r w:rsidR="008A62BB" w:rsidRPr="00A577E2">
              <w:t xml:space="preserve">разрядников в общем количестве лиц, занимающихся в </w:t>
            </w:r>
            <w:r w:rsidR="00F35F08" w:rsidRPr="00A577E2">
              <w:t>СШ</w:t>
            </w:r>
            <w:r w:rsidR="008A62BB" w:rsidRPr="00A577E2">
              <w:t xml:space="preserve"> </w:t>
            </w:r>
          </w:p>
        </w:tc>
      </w:tr>
      <w:tr w:rsidR="00A7138C" w:rsidRPr="00A577E2" w:rsidTr="00E86746">
        <w:tc>
          <w:tcPr>
            <w:tcW w:w="4785" w:type="dxa"/>
          </w:tcPr>
          <w:p w:rsidR="00A7138C" w:rsidRPr="00A577E2" w:rsidRDefault="00A7138C" w:rsidP="0084777A">
            <w:r w:rsidRPr="00A577E2">
              <w:t>Сроки и этапы реализации подпрограммы</w:t>
            </w:r>
          </w:p>
        </w:tc>
        <w:tc>
          <w:tcPr>
            <w:tcW w:w="9963" w:type="dxa"/>
          </w:tcPr>
          <w:p w:rsidR="00A7138C" w:rsidRPr="00A577E2" w:rsidRDefault="00A7138C" w:rsidP="0084777A">
            <w:r w:rsidRPr="00A577E2">
              <w:t>20</w:t>
            </w:r>
            <w:r w:rsidR="008A62BB" w:rsidRPr="00A577E2">
              <w:t>2</w:t>
            </w:r>
            <w:r w:rsidR="0010195E" w:rsidRPr="00A577E2">
              <w:t>5</w:t>
            </w:r>
            <w:r w:rsidRPr="00A577E2">
              <w:t>-20</w:t>
            </w:r>
            <w:r w:rsidR="0010195E" w:rsidRPr="00A577E2">
              <w:t>30</w:t>
            </w:r>
            <w:r w:rsidRPr="00A577E2">
              <w:t xml:space="preserve"> годы.</w:t>
            </w:r>
          </w:p>
          <w:p w:rsidR="00A7138C" w:rsidRPr="00A577E2" w:rsidRDefault="00A7138C" w:rsidP="0084777A">
            <w:r w:rsidRPr="00A577E2">
              <w:t>Этапы не предусмотрены</w:t>
            </w:r>
          </w:p>
        </w:tc>
      </w:tr>
      <w:tr w:rsidR="00A7138C" w:rsidRPr="00A577E2" w:rsidTr="00E86746">
        <w:tc>
          <w:tcPr>
            <w:tcW w:w="4785" w:type="dxa"/>
          </w:tcPr>
          <w:p w:rsidR="00A7138C" w:rsidRPr="00A577E2" w:rsidRDefault="00A7138C" w:rsidP="0084777A">
            <w:r w:rsidRPr="00A577E2">
              <w:t>Объемы финансирования подпрограммы</w:t>
            </w:r>
          </w:p>
        </w:tc>
        <w:tc>
          <w:tcPr>
            <w:tcW w:w="9963" w:type="dxa"/>
          </w:tcPr>
          <w:p w:rsidR="00A7138C" w:rsidRPr="00A577E2" w:rsidRDefault="00A7138C" w:rsidP="0084777A">
            <w:pPr>
              <w:jc w:val="both"/>
            </w:pPr>
            <w:r w:rsidRPr="00A577E2">
              <w:t xml:space="preserve">Общий объем финансирования подпрограммы составляет </w:t>
            </w:r>
          </w:p>
          <w:p w:rsidR="00A7138C" w:rsidRPr="00A577E2" w:rsidRDefault="0010195E" w:rsidP="0084777A">
            <w:r w:rsidRPr="00A577E2">
              <w:t>74284,2</w:t>
            </w:r>
            <w:r w:rsidR="00A7138C" w:rsidRPr="00A577E2">
              <w:t xml:space="preserve"> тыс. руб., в том числе по годам:</w:t>
            </w:r>
          </w:p>
          <w:p w:rsidR="0010195E" w:rsidRPr="00A577E2" w:rsidRDefault="0010195E" w:rsidP="0010195E">
            <w:pPr>
              <w:jc w:val="both"/>
            </w:pPr>
            <w:r w:rsidRPr="00A577E2">
              <w:t>2025 год – 12380,7 тыс. руб.;</w:t>
            </w:r>
          </w:p>
          <w:p w:rsidR="0010195E" w:rsidRPr="00A577E2" w:rsidRDefault="0010195E" w:rsidP="0010195E">
            <w:pPr>
              <w:jc w:val="both"/>
            </w:pPr>
            <w:r w:rsidRPr="00A577E2">
              <w:t>2026 год - 12380,7</w:t>
            </w:r>
            <w:r w:rsidR="00A577E2">
              <w:t xml:space="preserve"> </w:t>
            </w:r>
            <w:r w:rsidRPr="00A577E2">
              <w:t>тыс. руб.;</w:t>
            </w:r>
          </w:p>
          <w:p w:rsidR="0010195E" w:rsidRPr="00A577E2" w:rsidRDefault="0010195E" w:rsidP="0010195E">
            <w:pPr>
              <w:jc w:val="both"/>
            </w:pPr>
            <w:r w:rsidRPr="00A577E2">
              <w:t>2027 год - 12380,7</w:t>
            </w:r>
            <w:r w:rsidR="00A577E2">
              <w:t xml:space="preserve"> </w:t>
            </w:r>
            <w:r w:rsidRPr="00A577E2">
              <w:t>тыс. руб.;</w:t>
            </w:r>
          </w:p>
          <w:p w:rsidR="0010195E" w:rsidRPr="00A577E2" w:rsidRDefault="0010195E" w:rsidP="0010195E">
            <w:pPr>
              <w:jc w:val="both"/>
            </w:pPr>
            <w:r w:rsidRPr="00A577E2">
              <w:t>2028 год - 12380,7</w:t>
            </w:r>
            <w:r w:rsidR="00A577E2">
              <w:t xml:space="preserve"> </w:t>
            </w:r>
            <w:r w:rsidRPr="00A577E2">
              <w:t>тыс. руб.;</w:t>
            </w:r>
          </w:p>
          <w:p w:rsidR="0010195E" w:rsidRPr="00A577E2" w:rsidRDefault="0010195E" w:rsidP="0010195E">
            <w:pPr>
              <w:jc w:val="both"/>
            </w:pPr>
            <w:r w:rsidRPr="00A577E2">
              <w:t>2029 год - 12380,7</w:t>
            </w:r>
            <w:r w:rsidR="00A577E2">
              <w:t xml:space="preserve"> </w:t>
            </w:r>
            <w:r w:rsidRPr="00A577E2">
              <w:t>тыс. руб.;</w:t>
            </w:r>
          </w:p>
          <w:p w:rsidR="0010195E" w:rsidRPr="00A577E2" w:rsidRDefault="0010195E" w:rsidP="0010195E">
            <w:r w:rsidRPr="00A577E2">
              <w:t>2030 год - 12380,7</w:t>
            </w:r>
            <w:r w:rsidR="00A577E2">
              <w:t xml:space="preserve"> </w:t>
            </w:r>
            <w:r w:rsidRPr="00A577E2">
              <w:t>тыс. руб.</w:t>
            </w:r>
          </w:p>
          <w:p w:rsidR="00A7138C" w:rsidRPr="00A577E2" w:rsidRDefault="00A7138C" w:rsidP="0010195E">
            <w:r w:rsidRPr="00A577E2">
              <w:t>Из них:</w:t>
            </w:r>
          </w:p>
          <w:p w:rsidR="0060546E" w:rsidRPr="00A577E2" w:rsidRDefault="0060546E" w:rsidP="0060546E">
            <w:pPr>
              <w:tabs>
                <w:tab w:val="left" w:pos="8880"/>
              </w:tabs>
            </w:pPr>
            <w:r w:rsidRPr="00A577E2">
              <w:t xml:space="preserve">из средств федерального бюджета </w:t>
            </w:r>
            <w:r w:rsidR="00F06AB5" w:rsidRPr="00A577E2">
              <w:t>–</w:t>
            </w:r>
            <w:r w:rsidRPr="00A577E2">
              <w:t xml:space="preserve"> </w:t>
            </w:r>
            <w:r w:rsidR="00F06AB5" w:rsidRPr="00A577E2">
              <w:t>0,0</w:t>
            </w:r>
            <w:r w:rsidRPr="00A577E2">
              <w:t xml:space="preserve"> руб.;</w:t>
            </w:r>
          </w:p>
          <w:p w:rsidR="00A7138C" w:rsidRPr="00A577E2" w:rsidRDefault="00A7138C" w:rsidP="00F06AB5">
            <w:pPr>
              <w:tabs>
                <w:tab w:val="left" w:pos="8880"/>
              </w:tabs>
            </w:pPr>
            <w:r w:rsidRPr="00A577E2">
              <w:t xml:space="preserve">из средств краевого бюджета </w:t>
            </w:r>
            <w:r w:rsidR="00F06AB5" w:rsidRPr="00A577E2">
              <w:t>0,0 руб.;</w:t>
            </w:r>
          </w:p>
          <w:p w:rsidR="001A7F4A" w:rsidRPr="00A577E2" w:rsidRDefault="00A7138C" w:rsidP="001A7F4A">
            <w:r w:rsidRPr="00A577E2">
              <w:t xml:space="preserve">из средств бюджета </w:t>
            </w:r>
            <w:r w:rsidR="004C391D" w:rsidRPr="00A577E2">
              <w:t>района</w:t>
            </w:r>
            <w:r w:rsidRPr="00A577E2">
              <w:t xml:space="preserve"> </w:t>
            </w:r>
            <w:r w:rsidR="001A7F4A" w:rsidRPr="00A577E2">
              <w:t>74284,2 тыс. руб., в том числе по годам:</w:t>
            </w:r>
          </w:p>
          <w:p w:rsidR="001A7F4A" w:rsidRPr="00A577E2" w:rsidRDefault="001A7F4A" w:rsidP="001A7F4A">
            <w:pPr>
              <w:jc w:val="both"/>
            </w:pPr>
            <w:r w:rsidRPr="00A577E2">
              <w:lastRenderedPageBreak/>
              <w:t>2025 год – 12380,7 тыс. руб.;</w:t>
            </w:r>
          </w:p>
          <w:p w:rsidR="001A7F4A" w:rsidRPr="00A577E2" w:rsidRDefault="001A7F4A" w:rsidP="001A7F4A">
            <w:pPr>
              <w:jc w:val="both"/>
            </w:pPr>
            <w:r w:rsidRPr="00A577E2">
              <w:t>2026 год - 12380,7</w:t>
            </w:r>
            <w:r>
              <w:t xml:space="preserve"> </w:t>
            </w:r>
            <w:r w:rsidRPr="00A577E2">
              <w:t>тыс. руб.;</w:t>
            </w:r>
          </w:p>
          <w:p w:rsidR="001A7F4A" w:rsidRPr="00A577E2" w:rsidRDefault="001A7F4A" w:rsidP="001A7F4A">
            <w:pPr>
              <w:jc w:val="both"/>
            </w:pPr>
            <w:r w:rsidRPr="00A577E2">
              <w:t>2027 год - 12380,7</w:t>
            </w:r>
            <w:r>
              <w:t xml:space="preserve"> </w:t>
            </w:r>
            <w:r w:rsidRPr="00A577E2">
              <w:t>тыс. руб.;</w:t>
            </w:r>
          </w:p>
          <w:p w:rsidR="001A7F4A" w:rsidRPr="00A577E2" w:rsidRDefault="001A7F4A" w:rsidP="001A7F4A">
            <w:pPr>
              <w:jc w:val="both"/>
            </w:pPr>
            <w:r w:rsidRPr="00A577E2">
              <w:t>2028 год - 12380,7</w:t>
            </w:r>
            <w:r>
              <w:t xml:space="preserve"> </w:t>
            </w:r>
            <w:r w:rsidRPr="00A577E2">
              <w:t>тыс. руб.;</w:t>
            </w:r>
          </w:p>
          <w:p w:rsidR="001A7F4A" w:rsidRPr="00A577E2" w:rsidRDefault="001A7F4A" w:rsidP="001A7F4A">
            <w:pPr>
              <w:jc w:val="both"/>
            </w:pPr>
            <w:r w:rsidRPr="00A577E2">
              <w:t>2029 год - 12380,7</w:t>
            </w:r>
            <w:r>
              <w:t xml:space="preserve"> </w:t>
            </w:r>
            <w:r w:rsidRPr="00A577E2">
              <w:t>тыс. руб.;</w:t>
            </w:r>
          </w:p>
          <w:p w:rsidR="001A7F4A" w:rsidRPr="00A577E2" w:rsidRDefault="001A7F4A" w:rsidP="001A7F4A">
            <w:r w:rsidRPr="00A577E2">
              <w:t>2030 год - 12380,7</w:t>
            </w:r>
            <w:r>
              <w:t xml:space="preserve"> </w:t>
            </w:r>
            <w:r w:rsidRPr="00A577E2">
              <w:t>тыс. руб.</w:t>
            </w:r>
          </w:p>
          <w:p w:rsidR="00E71C70" w:rsidRPr="00A577E2" w:rsidRDefault="00E71C70" w:rsidP="001A7F4A">
            <w:pPr>
              <w:jc w:val="both"/>
            </w:pPr>
            <w:r w:rsidRPr="00A577E2">
              <w:rPr>
                <w:lang w:eastAsia="en-US"/>
              </w:rPr>
              <w:t>объемы финансирования подлежат е</w:t>
            </w:r>
            <w:r w:rsidR="00F35F08" w:rsidRPr="00A577E2">
              <w:rPr>
                <w:lang w:eastAsia="en-US"/>
              </w:rPr>
              <w:t xml:space="preserve">жегодному уточнению, исходя из </w:t>
            </w:r>
            <w:r w:rsidRPr="00A577E2">
              <w:rPr>
                <w:lang w:eastAsia="en-US"/>
              </w:rPr>
              <w:t xml:space="preserve">возможностей бюджета </w:t>
            </w:r>
            <w:r w:rsidR="00FF7C51" w:rsidRPr="00A577E2">
              <w:rPr>
                <w:lang w:eastAsia="en-US"/>
              </w:rPr>
              <w:t>Бийского района</w:t>
            </w:r>
            <w:r w:rsidRPr="00A577E2">
              <w:rPr>
                <w:lang w:eastAsia="en-US"/>
              </w:rPr>
              <w:t xml:space="preserve"> на текущий финансовый год;</w:t>
            </w:r>
          </w:p>
          <w:p w:rsidR="00A7138C" w:rsidRPr="00A577E2" w:rsidRDefault="00A7138C" w:rsidP="0084777A">
            <w:r w:rsidRPr="00A577E2">
              <w:t xml:space="preserve">из внебюджетных средств </w:t>
            </w:r>
            <w:r w:rsidR="009E191B" w:rsidRPr="00A577E2">
              <w:t>0</w:t>
            </w:r>
            <w:r w:rsidR="00F35F08" w:rsidRPr="00A577E2">
              <w:t xml:space="preserve"> </w:t>
            </w:r>
            <w:r w:rsidRPr="00A577E2">
              <w:t>тыс. руб., в том числе по годам:</w:t>
            </w:r>
          </w:p>
          <w:p w:rsidR="0010195E" w:rsidRPr="00A577E2" w:rsidRDefault="0010195E" w:rsidP="0010195E">
            <w:pPr>
              <w:jc w:val="both"/>
            </w:pPr>
            <w:r w:rsidRPr="00A577E2">
              <w:t>2025 год - 0 тыс. руб.;</w:t>
            </w:r>
          </w:p>
          <w:p w:rsidR="0010195E" w:rsidRPr="00A577E2" w:rsidRDefault="0010195E" w:rsidP="0010195E">
            <w:pPr>
              <w:jc w:val="both"/>
            </w:pPr>
            <w:r w:rsidRPr="00A577E2">
              <w:t>2026 год - 0 тыс. руб.;</w:t>
            </w:r>
          </w:p>
          <w:p w:rsidR="0010195E" w:rsidRPr="00A577E2" w:rsidRDefault="0010195E" w:rsidP="0010195E">
            <w:pPr>
              <w:jc w:val="both"/>
            </w:pPr>
            <w:r w:rsidRPr="00A577E2">
              <w:t>2027 год - 0 тыс. руб.;</w:t>
            </w:r>
          </w:p>
          <w:p w:rsidR="0010195E" w:rsidRPr="00A577E2" w:rsidRDefault="0010195E" w:rsidP="0010195E">
            <w:pPr>
              <w:jc w:val="both"/>
            </w:pPr>
            <w:r w:rsidRPr="00A577E2">
              <w:t>2028 год - 0 тыс. руб.;</w:t>
            </w:r>
          </w:p>
          <w:p w:rsidR="0010195E" w:rsidRPr="00A577E2" w:rsidRDefault="0010195E" w:rsidP="0010195E">
            <w:pPr>
              <w:jc w:val="both"/>
            </w:pPr>
            <w:r w:rsidRPr="00A577E2">
              <w:t>2029 год - 0 тыс. руб.;</w:t>
            </w:r>
          </w:p>
          <w:p w:rsidR="00F35F08" w:rsidRPr="00A577E2" w:rsidRDefault="0010195E" w:rsidP="0010195E">
            <w:pPr>
              <w:rPr>
                <w:color w:val="FF0000"/>
              </w:rPr>
            </w:pPr>
            <w:r w:rsidRPr="00A577E2">
              <w:t>2030 год - 0 тыс. руб.</w:t>
            </w:r>
          </w:p>
        </w:tc>
      </w:tr>
      <w:tr w:rsidR="00A7138C" w:rsidRPr="00A577E2" w:rsidTr="00E86746">
        <w:tc>
          <w:tcPr>
            <w:tcW w:w="4785" w:type="dxa"/>
          </w:tcPr>
          <w:p w:rsidR="00A7138C" w:rsidRPr="00A577E2" w:rsidRDefault="00A7138C" w:rsidP="0084777A">
            <w:r w:rsidRPr="00A577E2">
              <w:lastRenderedPageBreak/>
              <w:t>Ожидаемые результаты реализации подпрограммы</w:t>
            </w:r>
          </w:p>
        </w:tc>
        <w:tc>
          <w:tcPr>
            <w:tcW w:w="9963" w:type="dxa"/>
          </w:tcPr>
          <w:p w:rsidR="008A62BB" w:rsidRPr="00A577E2" w:rsidRDefault="00DB0D36" w:rsidP="0084777A">
            <w:pPr>
              <w:pStyle w:val="11"/>
              <w:autoSpaceDE w:val="0"/>
              <w:autoSpaceDN w:val="0"/>
              <w:adjustRightInd w:val="0"/>
              <w:ind w:left="29"/>
              <w:jc w:val="both"/>
            </w:pPr>
            <w:r w:rsidRPr="00A577E2">
              <w:t>К</w:t>
            </w:r>
            <w:r w:rsidR="0010195E" w:rsidRPr="00A577E2">
              <w:t xml:space="preserve"> 2030</w:t>
            </w:r>
            <w:r w:rsidR="008A62BB" w:rsidRPr="00A577E2">
              <w:t xml:space="preserve"> году:</w:t>
            </w:r>
          </w:p>
          <w:p w:rsidR="00A7138C" w:rsidRPr="00A577E2" w:rsidRDefault="00F35F08" w:rsidP="0010195E">
            <w:pPr>
              <w:jc w:val="both"/>
            </w:pPr>
            <w:r w:rsidRPr="00A577E2">
              <w:t>увеличение доли спортсменов-</w:t>
            </w:r>
            <w:r w:rsidR="008A62BB" w:rsidRPr="00A577E2">
              <w:t>разрядников в общем количестве лиц, занимающихся в системе спортивных школ до 3</w:t>
            </w:r>
            <w:r w:rsidR="0010195E" w:rsidRPr="00A577E2">
              <w:t xml:space="preserve">8,5 </w:t>
            </w:r>
            <w:r w:rsidR="008A62BB" w:rsidRPr="00A577E2">
              <w:t>%</w:t>
            </w:r>
          </w:p>
        </w:tc>
      </w:tr>
    </w:tbl>
    <w:p w:rsidR="00B27AF3" w:rsidRDefault="00B27AF3" w:rsidP="001A7F4A">
      <w:pPr>
        <w:rPr>
          <w:sz w:val="25"/>
          <w:szCs w:val="25"/>
        </w:rPr>
        <w:sectPr w:rsidR="00B27AF3" w:rsidSect="001A7F4A">
          <w:pgSz w:w="11906" w:h="16838"/>
          <w:pgMar w:top="1134" w:right="992" w:bottom="1134" w:left="1418" w:header="709" w:footer="709" w:gutter="0"/>
          <w:cols w:space="708"/>
          <w:docGrid w:linePitch="360"/>
        </w:sectPr>
      </w:pPr>
    </w:p>
    <w:p w:rsidR="00A7138C" w:rsidRPr="00A577E2" w:rsidRDefault="001A7F4A" w:rsidP="00A37907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B27AF3" w:rsidRPr="00A577E2">
        <w:rPr>
          <w:sz w:val="28"/>
          <w:szCs w:val="28"/>
        </w:rPr>
        <w:t xml:space="preserve">. Объем </w:t>
      </w:r>
      <w:r w:rsidR="00A7138C" w:rsidRPr="00A577E2">
        <w:rPr>
          <w:sz w:val="28"/>
          <w:szCs w:val="28"/>
        </w:rPr>
        <w:t>финансовых ресурсов, необходимых для реализации программы</w:t>
      </w:r>
    </w:p>
    <w:p w:rsidR="00A7138C" w:rsidRPr="00A577E2" w:rsidRDefault="00A7138C" w:rsidP="00A37907">
      <w:pPr>
        <w:ind w:firstLine="708"/>
        <w:jc w:val="center"/>
        <w:rPr>
          <w:sz w:val="28"/>
          <w:szCs w:val="28"/>
        </w:rPr>
      </w:pPr>
    </w:p>
    <w:p w:rsidR="00A61EA2" w:rsidRPr="00A577E2" w:rsidRDefault="00A7138C" w:rsidP="00864FF9">
      <w:pPr>
        <w:ind w:firstLine="708"/>
        <w:jc w:val="both"/>
        <w:rPr>
          <w:sz w:val="28"/>
          <w:szCs w:val="28"/>
        </w:rPr>
      </w:pPr>
      <w:r w:rsidRPr="00A577E2">
        <w:rPr>
          <w:sz w:val="28"/>
          <w:szCs w:val="28"/>
        </w:rPr>
        <w:t xml:space="preserve">Финансирование программы осуществляется за счет средств краевого, </w:t>
      </w:r>
      <w:r w:rsidR="00F06DBE" w:rsidRPr="00A577E2">
        <w:rPr>
          <w:sz w:val="28"/>
          <w:szCs w:val="28"/>
        </w:rPr>
        <w:t>районного</w:t>
      </w:r>
      <w:r w:rsidRPr="00A577E2">
        <w:rPr>
          <w:sz w:val="28"/>
          <w:szCs w:val="28"/>
        </w:rPr>
        <w:t xml:space="preserve"> бюджетов, внебюджетных средств учреждений. Общий объем финансирования программы составляет всего: </w:t>
      </w:r>
      <w:r w:rsidR="00A61EA2" w:rsidRPr="00A577E2">
        <w:rPr>
          <w:sz w:val="28"/>
          <w:szCs w:val="28"/>
        </w:rPr>
        <w:t>76684,2 тыс. руб., в том числе по годам:</w:t>
      </w:r>
    </w:p>
    <w:p w:rsidR="00A61EA2" w:rsidRPr="00A577E2" w:rsidRDefault="00A61EA2" w:rsidP="001A7F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2025 год – 12780,7 тыс. руб.;</w:t>
      </w:r>
    </w:p>
    <w:p w:rsidR="00A61EA2" w:rsidRPr="00A577E2" w:rsidRDefault="00A61EA2" w:rsidP="001A7F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2026 год – 12780,7 тыс. руб.;</w:t>
      </w:r>
    </w:p>
    <w:p w:rsidR="00A61EA2" w:rsidRPr="00A577E2" w:rsidRDefault="00A61EA2" w:rsidP="001A7F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2027 год – 12780,7 тыс. руб.;</w:t>
      </w:r>
    </w:p>
    <w:p w:rsidR="00A61EA2" w:rsidRPr="00A577E2" w:rsidRDefault="00A61EA2" w:rsidP="001A7F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2028 год – 12780,7 тыс. руб.;</w:t>
      </w:r>
    </w:p>
    <w:p w:rsidR="00A61EA2" w:rsidRPr="00A577E2" w:rsidRDefault="00A61EA2" w:rsidP="001A7F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2029 год – 12780,7 тыс. руб.;</w:t>
      </w:r>
    </w:p>
    <w:p w:rsidR="00A61EA2" w:rsidRPr="00A577E2" w:rsidRDefault="00A61EA2" w:rsidP="001A7F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 xml:space="preserve">2030 год – 12780,7 тыс. руб. </w:t>
      </w:r>
    </w:p>
    <w:p w:rsidR="00B97773" w:rsidRPr="00A577E2" w:rsidRDefault="00B97773" w:rsidP="001A7F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 xml:space="preserve">Из них: </w:t>
      </w:r>
    </w:p>
    <w:p w:rsidR="00B97773" w:rsidRPr="00A577E2" w:rsidRDefault="00B97773" w:rsidP="001A7F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федеральный бюджет – 0,0 тыс. руб.;</w:t>
      </w:r>
    </w:p>
    <w:p w:rsidR="00B97773" w:rsidRPr="00A577E2" w:rsidRDefault="00B97773" w:rsidP="001A7F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 xml:space="preserve">краевой бюджет – 0,0 тыс. руб.; </w:t>
      </w:r>
    </w:p>
    <w:p w:rsidR="000765A8" w:rsidRPr="00A577E2" w:rsidRDefault="00B97773" w:rsidP="001A7F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 xml:space="preserve">бюджет района – </w:t>
      </w:r>
      <w:r w:rsidR="000765A8" w:rsidRPr="00A577E2">
        <w:rPr>
          <w:sz w:val="28"/>
          <w:szCs w:val="28"/>
        </w:rPr>
        <w:t>76684,2 тыс. руб., в том числе по годам:</w:t>
      </w:r>
    </w:p>
    <w:p w:rsidR="000765A8" w:rsidRPr="00A577E2" w:rsidRDefault="000765A8" w:rsidP="001A7F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2025 год – 12780,7 тыс. руб.;</w:t>
      </w:r>
    </w:p>
    <w:p w:rsidR="000765A8" w:rsidRPr="00A577E2" w:rsidRDefault="000765A8" w:rsidP="001A7F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2026 год – 12780,7 тыс. руб.;</w:t>
      </w:r>
    </w:p>
    <w:p w:rsidR="000765A8" w:rsidRPr="00A577E2" w:rsidRDefault="000765A8" w:rsidP="001A7F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2027 год – 12780,7 тыс. руб.;</w:t>
      </w:r>
    </w:p>
    <w:p w:rsidR="000765A8" w:rsidRPr="00A577E2" w:rsidRDefault="000765A8" w:rsidP="001A7F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2028 год – 12780,7 тыс. руб.;</w:t>
      </w:r>
    </w:p>
    <w:p w:rsidR="000765A8" w:rsidRPr="00A577E2" w:rsidRDefault="000765A8" w:rsidP="001A7F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2029 год – 12780,7 тыс. руб.;</w:t>
      </w:r>
    </w:p>
    <w:p w:rsidR="000765A8" w:rsidRPr="00A577E2" w:rsidRDefault="000765A8" w:rsidP="001A7F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 xml:space="preserve">2030 год – 12780,7 тыс. руб. </w:t>
      </w:r>
    </w:p>
    <w:p w:rsidR="00B97773" w:rsidRPr="00A577E2" w:rsidRDefault="00B97773" w:rsidP="001A7F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из внебюджетных источников – 0 тыс. руб., в том числе по годам:</w:t>
      </w:r>
    </w:p>
    <w:p w:rsidR="000765A8" w:rsidRPr="00A577E2" w:rsidRDefault="000765A8" w:rsidP="001A7F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2025 год – 0 тыс. руб.;</w:t>
      </w:r>
    </w:p>
    <w:p w:rsidR="000765A8" w:rsidRPr="00A577E2" w:rsidRDefault="000765A8" w:rsidP="001A7F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2026 год – 0 тыс. руб.;</w:t>
      </w:r>
    </w:p>
    <w:p w:rsidR="000765A8" w:rsidRPr="00A577E2" w:rsidRDefault="000765A8" w:rsidP="001A7F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2027 год – 0 тыс. руб.;</w:t>
      </w:r>
    </w:p>
    <w:p w:rsidR="000765A8" w:rsidRPr="00A577E2" w:rsidRDefault="000765A8" w:rsidP="001A7F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2028 год – 0 тыс. руб.;</w:t>
      </w:r>
    </w:p>
    <w:p w:rsidR="000765A8" w:rsidRPr="00A577E2" w:rsidRDefault="000765A8" w:rsidP="001A7F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2029 год – 0 тыс. руб.;</w:t>
      </w:r>
    </w:p>
    <w:p w:rsidR="000765A8" w:rsidRPr="00A577E2" w:rsidRDefault="000765A8" w:rsidP="001A7F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 xml:space="preserve">2030 год – 0 тыс. руб. </w:t>
      </w:r>
    </w:p>
    <w:p w:rsidR="00A7138C" w:rsidRPr="00A577E2" w:rsidRDefault="00A7138C" w:rsidP="000765A8">
      <w:pPr>
        <w:ind w:firstLine="708"/>
        <w:jc w:val="both"/>
        <w:rPr>
          <w:sz w:val="28"/>
          <w:szCs w:val="28"/>
        </w:rPr>
      </w:pPr>
      <w:r w:rsidRPr="00A577E2">
        <w:rPr>
          <w:sz w:val="28"/>
          <w:szCs w:val="28"/>
          <w:lang w:eastAsia="en-US"/>
        </w:rPr>
        <w:t>Объемы финансирования подлежат</w:t>
      </w:r>
      <w:r w:rsidR="00EA072F" w:rsidRPr="00A577E2">
        <w:rPr>
          <w:sz w:val="28"/>
          <w:szCs w:val="28"/>
          <w:lang w:eastAsia="en-US"/>
        </w:rPr>
        <w:t xml:space="preserve"> ежегодному уточнению исходя из</w:t>
      </w:r>
      <w:r w:rsidRPr="00A577E2">
        <w:rPr>
          <w:sz w:val="28"/>
          <w:szCs w:val="28"/>
          <w:lang w:eastAsia="en-US"/>
        </w:rPr>
        <w:t xml:space="preserve"> возможностей бюджета </w:t>
      </w:r>
      <w:r w:rsidR="00FF7C51" w:rsidRPr="00A577E2">
        <w:rPr>
          <w:sz w:val="28"/>
          <w:szCs w:val="28"/>
          <w:lang w:eastAsia="en-US"/>
        </w:rPr>
        <w:t>Бийского района</w:t>
      </w:r>
      <w:r w:rsidRPr="00A577E2">
        <w:rPr>
          <w:sz w:val="28"/>
          <w:szCs w:val="28"/>
          <w:lang w:eastAsia="en-US"/>
        </w:rPr>
        <w:t xml:space="preserve"> на текущий финансовый год. </w:t>
      </w:r>
    </w:p>
    <w:p w:rsidR="00A7138C" w:rsidRPr="00A577E2" w:rsidRDefault="00A7138C" w:rsidP="00E867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В случае экономии средств при реализации одного из мероприятий программы допускается перераспределение данных средств на осуществление иных программных мероприятий в рамках объемов финансирования, утвержденных на соответствующий год и на плановый период.</w:t>
      </w:r>
    </w:p>
    <w:p w:rsidR="00A7138C" w:rsidRPr="00A577E2" w:rsidRDefault="00A7138C" w:rsidP="00E867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Объем финансовых ресурсов, необходимых для реализации программы и подпрограмм</w:t>
      </w:r>
      <w:r w:rsidR="005341E7" w:rsidRPr="00A577E2">
        <w:rPr>
          <w:sz w:val="28"/>
          <w:szCs w:val="28"/>
        </w:rPr>
        <w:t>,</w:t>
      </w:r>
      <w:r w:rsidRPr="00A577E2">
        <w:rPr>
          <w:sz w:val="28"/>
          <w:szCs w:val="28"/>
        </w:rPr>
        <w:t xml:space="preserve"> представлен в таблице 3.</w:t>
      </w:r>
    </w:p>
    <w:p w:rsidR="00B27AF3" w:rsidRDefault="00B27AF3" w:rsidP="00B27AF3">
      <w:pPr>
        <w:rPr>
          <w:sz w:val="25"/>
          <w:szCs w:val="25"/>
        </w:rPr>
      </w:pPr>
    </w:p>
    <w:p w:rsidR="00B27AF3" w:rsidRDefault="00B27AF3" w:rsidP="00B27AF3">
      <w:pPr>
        <w:rPr>
          <w:sz w:val="25"/>
          <w:szCs w:val="25"/>
        </w:rPr>
        <w:sectPr w:rsidR="00B27AF3" w:rsidSect="001A7F4A">
          <w:pgSz w:w="11906" w:h="16838"/>
          <w:pgMar w:top="1134" w:right="992" w:bottom="1134" w:left="1418" w:header="709" w:footer="709" w:gutter="0"/>
          <w:cols w:space="708"/>
          <w:titlePg/>
          <w:docGrid w:linePitch="360"/>
        </w:sectPr>
      </w:pPr>
    </w:p>
    <w:p w:rsidR="00B27AF3" w:rsidRPr="00A577E2" w:rsidRDefault="00B27AF3" w:rsidP="00B27AF3">
      <w:pPr>
        <w:jc w:val="right"/>
        <w:rPr>
          <w:sz w:val="28"/>
          <w:szCs w:val="28"/>
        </w:rPr>
      </w:pPr>
      <w:r w:rsidRPr="00A577E2">
        <w:rPr>
          <w:sz w:val="28"/>
          <w:szCs w:val="28"/>
        </w:rPr>
        <w:lastRenderedPageBreak/>
        <w:t>Таблица 3</w:t>
      </w:r>
    </w:p>
    <w:p w:rsidR="00B27AF3" w:rsidRPr="00A577E2" w:rsidRDefault="00B27AF3" w:rsidP="00B27AF3">
      <w:pPr>
        <w:jc w:val="center"/>
        <w:rPr>
          <w:sz w:val="28"/>
          <w:szCs w:val="28"/>
        </w:rPr>
      </w:pPr>
      <w:r w:rsidRPr="00A577E2">
        <w:rPr>
          <w:sz w:val="28"/>
          <w:szCs w:val="28"/>
        </w:rPr>
        <w:t>Объем финансовых ресурсов,</w:t>
      </w:r>
    </w:p>
    <w:p w:rsidR="001D6FBC" w:rsidRPr="00A577E2" w:rsidRDefault="00B27AF3" w:rsidP="00B27AF3">
      <w:pPr>
        <w:jc w:val="center"/>
        <w:rPr>
          <w:sz w:val="28"/>
          <w:szCs w:val="28"/>
        </w:rPr>
      </w:pPr>
      <w:r w:rsidRPr="00A577E2">
        <w:rPr>
          <w:sz w:val="28"/>
          <w:szCs w:val="28"/>
        </w:rPr>
        <w:t>необходимых для р</w:t>
      </w:r>
      <w:r w:rsidR="001D6FBC" w:rsidRPr="00A577E2">
        <w:rPr>
          <w:sz w:val="28"/>
          <w:szCs w:val="28"/>
        </w:rPr>
        <w:t>еализации программы и подпрограмм</w:t>
      </w:r>
    </w:p>
    <w:p w:rsidR="001D6FBC" w:rsidRDefault="001D6FBC" w:rsidP="001D6FBC">
      <w:pPr>
        <w:jc w:val="center"/>
      </w:pPr>
    </w:p>
    <w:tbl>
      <w:tblPr>
        <w:tblW w:w="14928" w:type="dxa"/>
        <w:tblInd w:w="93" w:type="dxa"/>
        <w:tblLook w:val="0000" w:firstRow="0" w:lastRow="0" w:firstColumn="0" w:lastColumn="0" w:noHBand="0" w:noVBand="0"/>
      </w:tblPr>
      <w:tblGrid>
        <w:gridCol w:w="8348"/>
        <w:gridCol w:w="993"/>
        <w:gridCol w:w="991"/>
        <w:gridCol w:w="866"/>
        <w:gridCol w:w="866"/>
        <w:gridCol w:w="866"/>
        <w:gridCol w:w="866"/>
        <w:gridCol w:w="1132"/>
      </w:tblGrid>
      <w:tr w:rsidR="001D6FBC" w:rsidRPr="00105BF9" w:rsidTr="000765A8">
        <w:trPr>
          <w:trHeight w:val="255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FBC" w:rsidRPr="00105BF9" w:rsidRDefault="001D6FBC" w:rsidP="001D6FBC">
            <w:pPr>
              <w:jc w:val="center"/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Источники и направления </w:t>
            </w:r>
          </w:p>
        </w:tc>
        <w:tc>
          <w:tcPr>
            <w:tcW w:w="65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FBC" w:rsidRPr="00105BF9" w:rsidRDefault="001D6FBC" w:rsidP="001D6FBC">
            <w:pPr>
              <w:jc w:val="center"/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Сумма расходов, тыс. рублей</w:t>
            </w:r>
          </w:p>
        </w:tc>
      </w:tr>
      <w:tr w:rsidR="004260BE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0BE" w:rsidRPr="00105BF9" w:rsidRDefault="004260BE" w:rsidP="001D6FBC">
            <w:pPr>
              <w:jc w:val="center"/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0BE" w:rsidRPr="00105BF9" w:rsidRDefault="004260BE" w:rsidP="004260BE">
            <w:pPr>
              <w:jc w:val="center"/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0BE" w:rsidRPr="00105BF9" w:rsidRDefault="004260BE" w:rsidP="004260BE">
            <w:pPr>
              <w:jc w:val="center"/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0BE" w:rsidRPr="00105BF9" w:rsidRDefault="004260BE" w:rsidP="004260BE">
            <w:pPr>
              <w:jc w:val="center"/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0BE" w:rsidRPr="00105BF9" w:rsidRDefault="004260BE" w:rsidP="004260BE">
            <w:pPr>
              <w:jc w:val="center"/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0BE" w:rsidRPr="00105BF9" w:rsidRDefault="004260BE" w:rsidP="001D6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0BE" w:rsidRPr="00105BF9" w:rsidRDefault="004260BE" w:rsidP="001D6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0BE" w:rsidRPr="00105BF9" w:rsidRDefault="004260BE" w:rsidP="001D6FBC">
            <w:pPr>
              <w:jc w:val="center"/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Итого</w:t>
            </w:r>
          </w:p>
        </w:tc>
      </w:tr>
      <w:tr w:rsidR="004260BE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0BE" w:rsidRPr="00105BF9" w:rsidRDefault="004260BE" w:rsidP="001D6FBC">
            <w:pPr>
              <w:jc w:val="center"/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0BE" w:rsidRPr="00105BF9" w:rsidRDefault="004260BE" w:rsidP="001D6FBC">
            <w:pPr>
              <w:jc w:val="center"/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0BE" w:rsidRPr="00105BF9" w:rsidRDefault="004260BE" w:rsidP="001D6FBC">
            <w:pPr>
              <w:jc w:val="center"/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0BE" w:rsidRPr="00105BF9" w:rsidRDefault="004260BE" w:rsidP="001D6FBC">
            <w:pPr>
              <w:jc w:val="center"/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0BE" w:rsidRPr="00105BF9" w:rsidRDefault="004260BE" w:rsidP="001D6FBC">
            <w:pPr>
              <w:jc w:val="center"/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0BE" w:rsidRPr="00105BF9" w:rsidRDefault="004260BE" w:rsidP="001D6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0BE" w:rsidRPr="00105BF9" w:rsidRDefault="004260BE" w:rsidP="001D6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0BE" w:rsidRPr="00105BF9" w:rsidRDefault="004260BE" w:rsidP="001D6FBC">
            <w:pPr>
              <w:jc w:val="center"/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8</w:t>
            </w:r>
          </w:p>
        </w:tc>
      </w:tr>
      <w:tr w:rsidR="000765A8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b/>
                <w:bCs/>
                <w:sz w:val="20"/>
                <w:szCs w:val="20"/>
              </w:rPr>
            </w:pPr>
            <w:r w:rsidRPr="00105BF9">
              <w:rPr>
                <w:b/>
                <w:bCs/>
                <w:sz w:val="20"/>
                <w:szCs w:val="20"/>
              </w:rPr>
              <w:t>Всего финансовых затрат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C873DB" w:rsidRDefault="000765A8" w:rsidP="000765A8">
            <w:pPr>
              <w:ind w:right="96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12780,7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206CF1">
              <w:rPr>
                <w:b/>
                <w:sz w:val="20"/>
                <w:szCs w:val="20"/>
              </w:rPr>
              <w:t>12780,7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206CF1">
              <w:rPr>
                <w:b/>
                <w:sz w:val="20"/>
                <w:szCs w:val="20"/>
              </w:rPr>
              <w:t>12780,7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206CF1">
              <w:rPr>
                <w:b/>
                <w:sz w:val="20"/>
                <w:szCs w:val="20"/>
              </w:rPr>
              <w:t>12780,7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206CF1">
              <w:rPr>
                <w:b/>
                <w:sz w:val="20"/>
                <w:szCs w:val="20"/>
              </w:rPr>
              <w:t>12780,7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206CF1">
              <w:rPr>
                <w:b/>
                <w:sz w:val="20"/>
                <w:szCs w:val="20"/>
              </w:rPr>
              <w:t>12780,7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>
              <w:rPr>
                <w:b/>
                <w:sz w:val="20"/>
                <w:szCs w:val="20"/>
              </w:rPr>
              <w:t>76684,2</w:t>
            </w:r>
            <w:r w:rsidRPr="00987B8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765A8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в том числе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987B84" w:rsidRDefault="000765A8" w:rsidP="000765A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987B84" w:rsidRDefault="000765A8" w:rsidP="000765A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987B84" w:rsidRDefault="000765A8" w:rsidP="000765A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987B84" w:rsidRDefault="000765A8" w:rsidP="000765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987B84" w:rsidRDefault="000765A8" w:rsidP="000765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987B84" w:rsidRDefault="000765A8" w:rsidP="000765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987B84" w:rsidRDefault="000765A8" w:rsidP="000765A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65A8" w:rsidRPr="00105BF9" w:rsidTr="000765A8">
        <w:trPr>
          <w:trHeight w:val="214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из федерального бюджета (на условиях </w:t>
            </w:r>
            <w:proofErr w:type="spellStart"/>
            <w:r w:rsidRPr="00105BF9">
              <w:rPr>
                <w:sz w:val="20"/>
                <w:szCs w:val="20"/>
              </w:rPr>
              <w:t>софинансирования</w:t>
            </w:r>
            <w:proofErr w:type="spellEnd"/>
            <w:r w:rsidRPr="00105BF9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BC68F0" w:rsidRDefault="000765A8" w:rsidP="000765A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0765A8" w:rsidRPr="00105BF9" w:rsidTr="000765A8">
        <w:trPr>
          <w:trHeight w:val="259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из краевого бюджета (на условиях </w:t>
            </w:r>
            <w:proofErr w:type="spellStart"/>
            <w:r w:rsidRPr="00105BF9">
              <w:rPr>
                <w:sz w:val="20"/>
                <w:szCs w:val="20"/>
              </w:rPr>
              <w:t>софинансирования</w:t>
            </w:r>
            <w:proofErr w:type="spellEnd"/>
            <w:r w:rsidRPr="00105BF9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BC68F0" w:rsidRDefault="000765A8" w:rsidP="000765A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0765A8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 из бюджета </w:t>
            </w:r>
            <w:r>
              <w:rPr>
                <w:sz w:val="20"/>
                <w:szCs w:val="20"/>
              </w:rPr>
              <w:t>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0765A8" w:rsidRDefault="000765A8" w:rsidP="000765A8">
            <w:pPr>
              <w:ind w:right="96"/>
              <w:jc w:val="right"/>
              <w:rPr>
                <w:bCs/>
                <w:sz w:val="20"/>
                <w:szCs w:val="20"/>
              </w:rPr>
            </w:pPr>
            <w:r w:rsidRPr="000765A8">
              <w:rPr>
                <w:sz w:val="20"/>
                <w:szCs w:val="20"/>
              </w:rPr>
              <w:t>12780,7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0765A8" w:rsidRDefault="000765A8" w:rsidP="000765A8">
            <w:pPr>
              <w:jc w:val="right"/>
            </w:pPr>
            <w:r w:rsidRPr="000765A8">
              <w:rPr>
                <w:sz w:val="20"/>
                <w:szCs w:val="20"/>
              </w:rPr>
              <w:t>12780,7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0765A8" w:rsidRDefault="000765A8" w:rsidP="000765A8">
            <w:pPr>
              <w:jc w:val="right"/>
            </w:pPr>
            <w:r w:rsidRPr="000765A8">
              <w:rPr>
                <w:sz w:val="20"/>
                <w:szCs w:val="20"/>
              </w:rPr>
              <w:t>12780,7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0765A8" w:rsidRDefault="000765A8" w:rsidP="000765A8">
            <w:pPr>
              <w:jc w:val="right"/>
            </w:pPr>
            <w:r w:rsidRPr="000765A8">
              <w:rPr>
                <w:sz w:val="20"/>
                <w:szCs w:val="20"/>
              </w:rPr>
              <w:t>12780,7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0765A8" w:rsidRDefault="000765A8" w:rsidP="000765A8">
            <w:pPr>
              <w:jc w:val="right"/>
            </w:pPr>
            <w:r w:rsidRPr="000765A8">
              <w:rPr>
                <w:sz w:val="20"/>
                <w:szCs w:val="20"/>
              </w:rPr>
              <w:t>12780,7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0765A8" w:rsidRDefault="000765A8" w:rsidP="000765A8">
            <w:pPr>
              <w:jc w:val="right"/>
            </w:pPr>
            <w:r w:rsidRPr="000765A8">
              <w:rPr>
                <w:sz w:val="20"/>
                <w:szCs w:val="20"/>
              </w:rPr>
              <w:t>12780,7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0765A8" w:rsidRDefault="000765A8" w:rsidP="000765A8">
            <w:pPr>
              <w:jc w:val="right"/>
            </w:pPr>
            <w:r w:rsidRPr="000765A8">
              <w:rPr>
                <w:sz w:val="20"/>
                <w:szCs w:val="20"/>
              </w:rPr>
              <w:t>76684,2</w:t>
            </w:r>
            <w:r w:rsidRPr="000765A8">
              <w:rPr>
                <w:bCs/>
                <w:sz w:val="20"/>
                <w:szCs w:val="20"/>
              </w:rPr>
              <w:t> </w:t>
            </w:r>
          </w:p>
        </w:tc>
      </w:tr>
      <w:tr w:rsidR="000765A8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BC68F0" w:rsidRDefault="000765A8" w:rsidP="000765A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0765A8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Капитальные вложения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BC68F0" w:rsidRDefault="000765A8" w:rsidP="000765A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0765A8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в том числе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65A8" w:rsidRPr="00105BF9" w:rsidTr="000765A8">
        <w:trPr>
          <w:trHeight w:val="208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из федерального бюджета (на условиях </w:t>
            </w:r>
            <w:proofErr w:type="spellStart"/>
            <w:r w:rsidRPr="00105BF9">
              <w:rPr>
                <w:sz w:val="20"/>
                <w:szCs w:val="20"/>
              </w:rPr>
              <w:t>софинансирования</w:t>
            </w:r>
            <w:proofErr w:type="spellEnd"/>
            <w:r w:rsidRPr="00105BF9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BC68F0" w:rsidRDefault="000765A8" w:rsidP="000765A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0765A8" w:rsidRPr="00105BF9" w:rsidTr="000765A8">
        <w:trPr>
          <w:trHeight w:val="253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из краевого бюджета (на условиях </w:t>
            </w:r>
            <w:proofErr w:type="spellStart"/>
            <w:r w:rsidRPr="00105BF9">
              <w:rPr>
                <w:sz w:val="20"/>
                <w:szCs w:val="20"/>
              </w:rPr>
              <w:t>софинансирования</w:t>
            </w:r>
            <w:proofErr w:type="spellEnd"/>
            <w:r w:rsidRPr="00105BF9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BC68F0" w:rsidRDefault="000765A8" w:rsidP="000765A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0765A8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 из бюджета </w:t>
            </w:r>
            <w:r>
              <w:rPr>
                <w:sz w:val="20"/>
                <w:szCs w:val="20"/>
              </w:rPr>
              <w:t>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BC68F0" w:rsidRDefault="000765A8" w:rsidP="000765A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0765A8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BC68F0" w:rsidRDefault="000765A8" w:rsidP="000765A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0765A8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BC68F0" w:rsidRDefault="000765A8" w:rsidP="000765A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0765A8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в том числе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65A8" w:rsidRPr="00105BF9" w:rsidTr="000765A8">
        <w:trPr>
          <w:trHeight w:val="21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из федерального бюджета (на условиях </w:t>
            </w:r>
            <w:proofErr w:type="spellStart"/>
            <w:r w:rsidRPr="00105BF9">
              <w:rPr>
                <w:sz w:val="20"/>
                <w:szCs w:val="20"/>
              </w:rPr>
              <w:t>софинансирования</w:t>
            </w:r>
            <w:proofErr w:type="spellEnd"/>
            <w:r w:rsidRPr="00105BF9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BC68F0" w:rsidRDefault="000765A8" w:rsidP="000765A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0765A8" w:rsidRPr="00105BF9" w:rsidTr="000765A8">
        <w:trPr>
          <w:trHeight w:val="262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из краевого бюджета (на условиях </w:t>
            </w:r>
            <w:proofErr w:type="spellStart"/>
            <w:r w:rsidRPr="00105BF9">
              <w:rPr>
                <w:sz w:val="20"/>
                <w:szCs w:val="20"/>
              </w:rPr>
              <w:t>софинансирования</w:t>
            </w:r>
            <w:proofErr w:type="spellEnd"/>
            <w:r w:rsidRPr="00105BF9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BC68F0" w:rsidRDefault="000765A8" w:rsidP="000765A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0765A8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из бюджета </w:t>
            </w:r>
            <w:r>
              <w:rPr>
                <w:sz w:val="20"/>
                <w:szCs w:val="20"/>
              </w:rPr>
              <w:t>района</w:t>
            </w:r>
            <w:r w:rsidRPr="00105B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BC68F0" w:rsidRDefault="000765A8" w:rsidP="000765A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0765A8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105BF9" w:rsidRDefault="000765A8" w:rsidP="000765A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Pr="00BC68F0" w:rsidRDefault="000765A8" w:rsidP="000765A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5A8" w:rsidRDefault="000765A8" w:rsidP="000765A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D90C78" w:rsidRPr="00105BF9" w:rsidTr="000765A8">
        <w:trPr>
          <w:trHeight w:val="561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F45BCB">
            <w:pPr>
              <w:rPr>
                <w:b/>
                <w:bCs/>
                <w:sz w:val="20"/>
                <w:szCs w:val="20"/>
              </w:rPr>
            </w:pPr>
            <w:r w:rsidRPr="00105BF9">
              <w:rPr>
                <w:b/>
                <w:bCs/>
                <w:sz w:val="20"/>
                <w:szCs w:val="20"/>
              </w:rPr>
              <w:t xml:space="preserve">Финансовые затраты для реализации Подпрограммы 1 </w:t>
            </w:r>
            <w:r w:rsidR="00713C6A">
              <w:rPr>
                <w:b/>
                <w:bCs/>
                <w:sz w:val="20"/>
                <w:szCs w:val="20"/>
              </w:rPr>
              <w:t>«</w:t>
            </w:r>
            <w:r w:rsidRPr="00105BF9">
              <w:rPr>
                <w:b/>
                <w:bCs/>
                <w:sz w:val="20"/>
                <w:szCs w:val="20"/>
              </w:rPr>
              <w:t xml:space="preserve">Развитие </w:t>
            </w:r>
            <w:r>
              <w:rPr>
                <w:b/>
                <w:bCs/>
                <w:sz w:val="20"/>
                <w:szCs w:val="20"/>
              </w:rPr>
              <w:t>физической культуры и массового спорта, формирование здорового образа жизни у населения Бийского района</w:t>
            </w:r>
            <w:r w:rsidR="00713C6A">
              <w:rPr>
                <w:b/>
                <w:bCs/>
                <w:sz w:val="20"/>
                <w:szCs w:val="20"/>
              </w:rPr>
              <w:t>»</w:t>
            </w:r>
            <w:r w:rsidRPr="00105BF9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на 202</w:t>
            </w:r>
            <w:r w:rsidR="00F45BCB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>-20</w:t>
            </w:r>
            <w:r w:rsidR="00F45BCB">
              <w:rPr>
                <w:b/>
                <w:bCs/>
                <w:sz w:val="20"/>
                <w:szCs w:val="20"/>
              </w:rPr>
              <w:t>30</w:t>
            </w:r>
            <w:r>
              <w:rPr>
                <w:b/>
                <w:bCs/>
                <w:sz w:val="20"/>
                <w:szCs w:val="20"/>
              </w:rPr>
              <w:t xml:space="preserve"> годы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F45BCB" w:rsidRDefault="00D90C78" w:rsidP="00D90C78">
            <w:pPr>
              <w:jc w:val="right"/>
              <w:rPr>
                <w:b/>
                <w:bCs/>
                <w:sz w:val="20"/>
                <w:szCs w:val="20"/>
              </w:rPr>
            </w:pPr>
            <w:r w:rsidRPr="00F45BCB"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F45BCB" w:rsidRDefault="00D90C78" w:rsidP="00D90C78">
            <w:pPr>
              <w:rPr>
                <w:b/>
              </w:rPr>
            </w:pPr>
            <w:r w:rsidRPr="00F45BCB"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F45BCB" w:rsidRDefault="00D90C78" w:rsidP="00D90C78">
            <w:pPr>
              <w:rPr>
                <w:b/>
              </w:rPr>
            </w:pPr>
            <w:r w:rsidRPr="00F45BCB"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F45BCB" w:rsidRDefault="00D90C78" w:rsidP="00D90C78">
            <w:pPr>
              <w:rPr>
                <w:b/>
              </w:rPr>
            </w:pPr>
            <w:r w:rsidRPr="00F45BCB"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F45BCB" w:rsidRDefault="00D90C78" w:rsidP="00D90C78">
            <w:pPr>
              <w:rPr>
                <w:b/>
              </w:rPr>
            </w:pPr>
            <w:r w:rsidRPr="00F45BCB"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F45BCB" w:rsidRDefault="00D90C78" w:rsidP="00D90C78">
            <w:pPr>
              <w:rPr>
                <w:b/>
              </w:rPr>
            </w:pPr>
            <w:r w:rsidRPr="00F45BCB"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F45BCB" w:rsidRDefault="00D90C78" w:rsidP="00D90C78">
            <w:pPr>
              <w:jc w:val="right"/>
              <w:rPr>
                <w:b/>
                <w:bCs/>
                <w:sz w:val="20"/>
                <w:szCs w:val="20"/>
              </w:rPr>
            </w:pPr>
            <w:r w:rsidRPr="00F45BCB">
              <w:rPr>
                <w:b/>
                <w:bCs/>
                <w:sz w:val="20"/>
                <w:szCs w:val="20"/>
              </w:rPr>
              <w:t>2400,0</w:t>
            </w:r>
          </w:p>
        </w:tc>
      </w:tr>
      <w:tr w:rsidR="00D90C78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в том числе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BC68F0" w:rsidRDefault="00D90C78" w:rsidP="00D90C78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</w:p>
        </w:tc>
      </w:tr>
      <w:tr w:rsidR="00D90C78" w:rsidRPr="00105BF9" w:rsidTr="000765A8">
        <w:trPr>
          <w:trHeight w:val="314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из федерального бюджета (на условиях </w:t>
            </w:r>
            <w:proofErr w:type="spellStart"/>
            <w:r w:rsidRPr="00105BF9">
              <w:rPr>
                <w:sz w:val="20"/>
                <w:szCs w:val="20"/>
              </w:rPr>
              <w:t>софинансирования</w:t>
            </w:r>
            <w:proofErr w:type="spellEnd"/>
            <w:r w:rsidRPr="00105BF9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BC68F0" w:rsidRDefault="00D90C78" w:rsidP="00D90C7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D90C78" w:rsidRPr="00105BF9" w:rsidTr="000765A8">
        <w:trPr>
          <w:trHeight w:val="27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из краевого бюджета (на условиях </w:t>
            </w:r>
            <w:proofErr w:type="spellStart"/>
            <w:r w:rsidRPr="00105BF9">
              <w:rPr>
                <w:sz w:val="20"/>
                <w:szCs w:val="20"/>
              </w:rPr>
              <w:t>софинансирования</w:t>
            </w:r>
            <w:proofErr w:type="spellEnd"/>
            <w:r w:rsidRPr="00105BF9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BC68F0" w:rsidRDefault="00D90C78" w:rsidP="00D90C7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D90C78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 из бюджета </w:t>
            </w:r>
            <w:r>
              <w:rPr>
                <w:sz w:val="20"/>
                <w:szCs w:val="20"/>
              </w:rPr>
              <w:t>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4938B1" w:rsidRDefault="00D90C78" w:rsidP="00D90C78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r w:rsidRPr="003E129A">
              <w:rPr>
                <w:bCs/>
                <w:sz w:val="20"/>
                <w:szCs w:val="20"/>
              </w:rPr>
              <w:t>400,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r w:rsidRPr="003E129A">
              <w:rPr>
                <w:bCs/>
                <w:sz w:val="20"/>
                <w:szCs w:val="20"/>
              </w:rPr>
              <w:t>400,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r w:rsidRPr="003E129A">
              <w:rPr>
                <w:bCs/>
                <w:sz w:val="20"/>
                <w:szCs w:val="20"/>
              </w:rPr>
              <w:t>400,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r w:rsidRPr="003E129A">
              <w:rPr>
                <w:bCs/>
                <w:sz w:val="20"/>
                <w:szCs w:val="20"/>
              </w:rPr>
              <w:t>400,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r w:rsidRPr="003E129A">
              <w:rPr>
                <w:bCs/>
                <w:sz w:val="20"/>
                <w:szCs w:val="20"/>
              </w:rPr>
              <w:t>400,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D90C78" w:rsidRDefault="00D90C78" w:rsidP="00D90C78">
            <w:pPr>
              <w:jc w:val="right"/>
              <w:rPr>
                <w:bCs/>
                <w:sz w:val="20"/>
                <w:szCs w:val="20"/>
              </w:rPr>
            </w:pPr>
            <w:r w:rsidRPr="00D90C78">
              <w:rPr>
                <w:bCs/>
                <w:sz w:val="20"/>
                <w:szCs w:val="20"/>
              </w:rPr>
              <w:t>2400,0</w:t>
            </w:r>
          </w:p>
        </w:tc>
      </w:tr>
      <w:tr w:rsidR="00D90C78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BC68F0" w:rsidRDefault="00D90C78" w:rsidP="00D90C7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D90C78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b/>
                <w:bCs/>
                <w:sz w:val="20"/>
                <w:szCs w:val="20"/>
              </w:rPr>
            </w:pPr>
            <w:r w:rsidRPr="00105BF9">
              <w:rPr>
                <w:b/>
                <w:bCs/>
                <w:sz w:val="20"/>
                <w:szCs w:val="20"/>
              </w:rPr>
              <w:t>Капитальные вложения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F45BCB" w:rsidRDefault="00D90C78" w:rsidP="00D90C78">
            <w:pPr>
              <w:jc w:val="right"/>
              <w:rPr>
                <w:b/>
                <w:bCs/>
                <w:sz w:val="20"/>
                <w:szCs w:val="20"/>
              </w:rPr>
            </w:pPr>
            <w:r w:rsidRPr="00F45BC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F45BCB" w:rsidRDefault="00D90C78" w:rsidP="00D90C78">
            <w:pPr>
              <w:jc w:val="right"/>
              <w:rPr>
                <w:b/>
              </w:rPr>
            </w:pPr>
            <w:r w:rsidRPr="00F45BC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F45BCB" w:rsidRDefault="00D90C78" w:rsidP="00D90C78">
            <w:pPr>
              <w:jc w:val="right"/>
              <w:rPr>
                <w:b/>
              </w:rPr>
            </w:pPr>
            <w:r w:rsidRPr="00F45BC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F45BCB" w:rsidRDefault="00D90C78" w:rsidP="00D90C78">
            <w:pPr>
              <w:jc w:val="right"/>
              <w:rPr>
                <w:b/>
              </w:rPr>
            </w:pPr>
            <w:r w:rsidRPr="00F45BC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F45BCB" w:rsidRDefault="00D90C78" w:rsidP="00D90C78">
            <w:pPr>
              <w:jc w:val="right"/>
              <w:rPr>
                <w:b/>
              </w:rPr>
            </w:pPr>
            <w:r w:rsidRPr="00F45BC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F45BCB" w:rsidRDefault="00D90C78" w:rsidP="00D90C78">
            <w:pPr>
              <w:jc w:val="right"/>
              <w:rPr>
                <w:b/>
              </w:rPr>
            </w:pPr>
            <w:r w:rsidRPr="00F45BC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F45BCB" w:rsidRDefault="00D90C78" w:rsidP="00D90C78">
            <w:pPr>
              <w:jc w:val="right"/>
              <w:rPr>
                <w:b/>
              </w:rPr>
            </w:pPr>
            <w:r w:rsidRPr="00F45BC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D90C78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в том числе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D90C78" w:rsidRPr="00105BF9" w:rsidTr="000765A8">
        <w:trPr>
          <w:trHeight w:val="186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lastRenderedPageBreak/>
              <w:t xml:space="preserve">из федерального бюджета (на условиях </w:t>
            </w:r>
            <w:proofErr w:type="spellStart"/>
            <w:r w:rsidRPr="00105BF9">
              <w:rPr>
                <w:sz w:val="20"/>
                <w:szCs w:val="20"/>
              </w:rPr>
              <w:t>софинансирования</w:t>
            </w:r>
            <w:proofErr w:type="spellEnd"/>
            <w:r w:rsidRPr="00105BF9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BC68F0" w:rsidRDefault="00D90C78" w:rsidP="00D90C7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D90C78" w:rsidRPr="00105BF9" w:rsidTr="000765A8">
        <w:trPr>
          <w:trHeight w:val="262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из краевого бюджета (на условиях </w:t>
            </w:r>
            <w:proofErr w:type="spellStart"/>
            <w:r w:rsidRPr="00105BF9">
              <w:rPr>
                <w:sz w:val="20"/>
                <w:szCs w:val="20"/>
              </w:rPr>
              <w:t>софинансирования</w:t>
            </w:r>
            <w:proofErr w:type="spellEnd"/>
            <w:r w:rsidRPr="00105BF9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BC68F0" w:rsidRDefault="00D90C78" w:rsidP="00D90C7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D90C78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 из бюджета </w:t>
            </w:r>
            <w:r>
              <w:rPr>
                <w:sz w:val="20"/>
                <w:szCs w:val="20"/>
              </w:rPr>
              <w:t>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BC68F0" w:rsidRDefault="00D90C78" w:rsidP="00D90C7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D90C78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BC68F0" w:rsidRDefault="00D90C78" w:rsidP="00D90C7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D90C78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b/>
                <w:bCs/>
                <w:sz w:val="20"/>
                <w:szCs w:val="20"/>
              </w:rPr>
            </w:pPr>
            <w:r w:rsidRPr="00105BF9">
              <w:rPr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BC68F0" w:rsidRDefault="00D90C78" w:rsidP="00D90C7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D90C78" w:rsidRPr="00105BF9" w:rsidTr="000765A8">
        <w:trPr>
          <w:trHeight w:val="290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в том числе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D90C78" w:rsidRPr="00105BF9" w:rsidTr="000765A8">
        <w:trPr>
          <w:trHeight w:val="279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из федерального бюджета (на условиях </w:t>
            </w:r>
            <w:proofErr w:type="spellStart"/>
            <w:r w:rsidRPr="00105BF9">
              <w:rPr>
                <w:sz w:val="20"/>
                <w:szCs w:val="20"/>
              </w:rPr>
              <w:t>софинансирования</w:t>
            </w:r>
            <w:proofErr w:type="spellEnd"/>
            <w:r w:rsidRPr="00105BF9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BC68F0" w:rsidRDefault="00D90C78" w:rsidP="00D90C7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D90C78" w:rsidRPr="00105BF9" w:rsidTr="000765A8">
        <w:trPr>
          <w:trHeight w:val="270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из краевого бюджета (на условиях </w:t>
            </w:r>
            <w:proofErr w:type="spellStart"/>
            <w:r w:rsidRPr="00105BF9">
              <w:rPr>
                <w:sz w:val="20"/>
                <w:szCs w:val="20"/>
              </w:rPr>
              <w:t>софинансирования</w:t>
            </w:r>
            <w:proofErr w:type="spellEnd"/>
            <w:r w:rsidRPr="00105BF9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BC68F0" w:rsidRDefault="00D90C78" w:rsidP="00D90C7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D90C78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из бюджета </w:t>
            </w:r>
            <w:r>
              <w:rPr>
                <w:sz w:val="20"/>
                <w:szCs w:val="20"/>
              </w:rPr>
              <w:t>района</w:t>
            </w:r>
            <w:r w:rsidRPr="00105B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BC68F0" w:rsidRDefault="00D90C78" w:rsidP="00D90C7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D90C78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BC68F0" w:rsidRDefault="00D90C78" w:rsidP="00D90C78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Default="00D90C78" w:rsidP="00D90C78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F45BCB" w:rsidRPr="00105BF9" w:rsidTr="000765A8">
        <w:trPr>
          <w:trHeight w:val="451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rPr>
                <w:b/>
                <w:bCs/>
                <w:sz w:val="20"/>
                <w:szCs w:val="20"/>
              </w:rPr>
            </w:pPr>
            <w:r w:rsidRPr="00105BF9">
              <w:rPr>
                <w:b/>
                <w:bCs/>
                <w:sz w:val="20"/>
                <w:szCs w:val="20"/>
              </w:rPr>
              <w:t xml:space="preserve">Финансовые затраты для реализации Подпрограммы 2 </w:t>
            </w:r>
            <w:r w:rsidR="00713C6A">
              <w:rPr>
                <w:b/>
                <w:bCs/>
                <w:sz w:val="20"/>
                <w:szCs w:val="20"/>
              </w:rPr>
              <w:t>«</w:t>
            </w:r>
            <w:r w:rsidRPr="00105BF9">
              <w:rPr>
                <w:b/>
                <w:bCs/>
                <w:sz w:val="20"/>
                <w:szCs w:val="20"/>
              </w:rPr>
              <w:t xml:space="preserve">Развитие </w:t>
            </w:r>
            <w:r>
              <w:rPr>
                <w:b/>
                <w:bCs/>
                <w:sz w:val="20"/>
                <w:szCs w:val="20"/>
              </w:rPr>
              <w:t>системы подготовки спортивного резерва и</w:t>
            </w:r>
            <w:r w:rsidRPr="00105BF9">
              <w:rPr>
                <w:b/>
                <w:bCs/>
                <w:sz w:val="20"/>
                <w:szCs w:val="20"/>
              </w:rPr>
              <w:t xml:space="preserve"> спорта</w:t>
            </w:r>
            <w:r>
              <w:rPr>
                <w:b/>
                <w:bCs/>
                <w:sz w:val="20"/>
                <w:szCs w:val="20"/>
              </w:rPr>
              <w:t xml:space="preserve"> высших достижений</w:t>
            </w:r>
            <w:r w:rsidRPr="00105BF9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 Бийском районе</w:t>
            </w:r>
            <w:r w:rsidR="00713C6A">
              <w:rPr>
                <w:b/>
                <w:bCs/>
                <w:sz w:val="20"/>
                <w:szCs w:val="20"/>
              </w:rPr>
              <w:t>»</w:t>
            </w:r>
            <w:r>
              <w:rPr>
                <w:b/>
                <w:bCs/>
                <w:sz w:val="20"/>
                <w:szCs w:val="20"/>
              </w:rPr>
              <w:t xml:space="preserve"> на 2025-2030 годы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744CA4" w:rsidRDefault="00F45BCB" w:rsidP="00F45BC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12380,7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r w:rsidRPr="00A64C82">
              <w:rPr>
                <w:b/>
                <w:bCs/>
                <w:sz w:val="20"/>
                <w:szCs w:val="20"/>
              </w:rPr>
              <w:t>12380,7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r w:rsidRPr="00A64C82">
              <w:rPr>
                <w:b/>
                <w:bCs/>
                <w:sz w:val="20"/>
                <w:szCs w:val="20"/>
              </w:rPr>
              <w:t>12380,7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r w:rsidRPr="00A64C82">
              <w:rPr>
                <w:b/>
                <w:bCs/>
                <w:sz w:val="20"/>
                <w:szCs w:val="20"/>
              </w:rPr>
              <w:t>12380,7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r w:rsidRPr="00A64C82">
              <w:rPr>
                <w:b/>
                <w:bCs/>
                <w:sz w:val="20"/>
                <w:szCs w:val="20"/>
              </w:rPr>
              <w:t>12380,7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r w:rsidRPr="00A64C82">
              <w:rPr>
                <w:b/>
                <w:bCs/>
                <w:sz w:val="20"/>
                <w:szCs w:val="20"/>
              </w:rPr>
              <w:t>12380,7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744CA4" w:rsidRDefault="00F45BCB" w:rsidP="00F45BC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74284,2</w:t>
            </w:r>
          </w:p>
        </w:tc>
      </w:tr>
      <w:tr w:rsidR="00D90C78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в том числе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78" w:rsidRPr="00105BF9" w:rsidRDefault="00D90C78" w:rsidP="00D90C7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45BCB" w:rsidRPr="00105BF9" w:rsidTr="000765A8">
        <w:trPr>
          <w:trHeight w:val="291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из федерального бюджета (на условиях </w:t>
            </w:r>
            <w:proofErr w:type="spellStart"/>
            <w:r w:rsidRPr="00105BF9">
              <w:rPr>
                <w:sz w:val="20"/>
                <w:szCs w:val="20"/>
              </w:rPr>
              <w:t>софинансирования</w:t>
            </w:r>
            <w:proofErr w:type="spellEnd"/>
            <w:r w:rsidRPr="00105BF9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BC68F0" w:rsidRDefault="00F45BCB" w:rsidP="00F45BCB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F45BCB" w:rsidRPr="00105BF9" w:rsidTr="000765A8">
        <w:trPr>
          <w:trHeight w:val="253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из краевого бюджета (на условиях </w:t>
            </w:r>
            <w:proofErr w:type="spellStart"/>
            <w:r w:rsidRPr="00105BF9">
              <w:rPr>
                <w:sz w:val="20"/>
                <w:szCs w:val="20"/>
              </w:rPr>
              <w:t>софинансирования</w:t>
            </w:r>
            <w:proofErr w:type="spellEnd"/>
            <w:r w:rsidRPr="00105BF9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BC68F0" w:rsidRDefault="00F45BCB" w:rsidP="00F45BCB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F45BCB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 из бюджета </w:t>
            </w:r>
            <w:r>
              <w:rPr>
                <w:sz w:val="20"/>
                <w:szCs w:val="20"/>
              </w:rPr>
              <w:t>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F45BCB" w:rsidRDefault="00F45BCB" w:rsidP="00F45BCB">
            <w:pPr>
              <w:jc w:val="right"/>
              <w:rPr>
                <w:bCs/>
                <w:sz w:val="20"/>
                <w:szCs w:val="20"/>
              </w:rPr>
            </w:pPr>
            <w:r w:rsidRPr="00F45BCB">
              <w:rPr>
                <w:bCs/>
                <w:sz w:val="20"/>
                <w:szCs w:val="20"/>
              </w:rPr>
              <w:t>12380,7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F45BCB" w:rsidRDefault="00F45BCB" w:rsidP="00F45BCB">
            <w:r w:rsidRPr="00F45BCB">
              <w:rPr>
                <w:bCs/>
                <w:sz w:val="20"/>
                <w:szCs w:val="20"/>
              </w:rPr>
              <w:t>12380,7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F45BCB" w:rsidRDefault="00F45BCB" w:rsidP="00F45BCB">
            <w:r w:rsidRPr="00F45BCB">
              <w:rPr>
                <w:bCs/>
                <w:sz w:val="20"/>
                <w:szCs w:val="20"/>
              </w:rPr>
              <w:t>12380,7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F45BCB" w:rsidRDefault="00F45BCB" w:rsidP="00F45BCB">
            <w:r w:rsidRPr="00F45BCB">
              <w:rPr>
                <w:bCs/>
                <w:sz w:val="20"/>
                <w:szCs w:val="20"/>
              </w:rPr>
              <w:t>12380,7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F45BCB" w:rsidRDefault="00F45BCB" w:rsidP="00F45BCB">
            <w:r w:rsidRPr="00F45BCB">
              <w:rPr>
                <w:bCs/>
                <w:sz w:val="20"/>
                <w:szCs w:val="20"/>
              </w:rPr>
              <w:t>12380,7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F45BCB" w:rsidRDefault="00F45BCB" w:rsidP="00F45BCB">
            <w:r w:rsidRPr="00F45BCB">
              <w:rPr>
                <w:bCs/>
                <w:sz w:val="20"/>
                <w:szCs w:val="20"/>
              </w:rPr>
              <w:t>12380,7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F45BCB" w:rsidRDefault="00F45BCB" w:rsidP="00F45BCB">
            <w:pPr>
              <w:jc w:val="right"/>
              <w:rPr>
                <w:bCs/>
                <w:sz w:val="20"/>
                <w:szCs w:val="20"/>
              </w:rPr>
            </w:pPr>
            <w:r w:rsidRPr="00F45BCB">
              <w:rPr>
                <w:bCs/>
                <w:sz w:val="20"/>
                <w:szCs w:val="20"/>
              </w:rPr>
              <w:t>74284,2</w:t>
            </w:r>
          </w:p>
        </w:tc>
      </w:tr>
      <w:tr w:rsidR="00F45BCB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BC68F0" w:rsidRDefault="00F45BCB" w:rsidP="00F45BCB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F45BCB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rPr>
                <w:b/>
                <w:bCs/>
                <w:sz w:val="20"/>
                <w:szCs w:val="20"/>
              </w:rPr>
            </w:pPr>
            <w:r w:rsidRPr="00105BF9">
              <w:rPr>
                <w:b/>
                <w:bCs/>
                <w:sz w:val="20"/>
                <w:szCs w:val="20"/>
              </w:rPr>
              <w:t>Капитальные вложения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F45BCB" w:rsidRDefault="00F45BCB" w:rsidP="00F45BCB">
            <w:pPr>
              <w:jc w:val="right"/>
              <w:rPr>
                <w:b/>
                <w:bCs/>
                <w:sz w:val="20"/>
                <w:szCs w:val="20"/>
              </w:rPr>
            </w:pPr>
            <w:r w:rsidRPr="00F45BC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F45BCB" w:rsidRDefault="00F45BCB" w:rsidP="00F45BCB">
            <w:pPr>
              <w:jc w:val="right"/>
              <w:rPr>
                <w:b/>
              </w:rPr>
            </w:pPr>
            <w:r w:rsidRPr="00F45BC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F45BCB" w:rsidRDefault="00F45BCB" w:rsidP="00F45BCB">
            <w:pPr>
              <w:jc w:val="right"/>
              <w:rPr>
                <w:b/>
              </w:rPr>
            </w:pPr>
            <w:r w:rsidRPr="00F45BC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F45BCB" w:rsidRDefault="00F45BCB" w:rsidP="00F45BCB">
            <w:pPr>
              <w:jc w:val="right"/>
              <w:rPr>
                <w:b/>
              </w:rPr>
            </w:pPr>
            <w:r w:rsidRPr="00F45BC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F45BCB" w:rsidRDefault="00F45BCB" w:rsidP="00F45BCB">
            <w:pPr>
              <w:jc w:val="right"/>
              <w:rPr>
                <w:b/>
              </w:rPr>
            </w:pPr>
            <w:r w:rsidRPr="00F45BC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F45BCB" w:rsidRDefault="00F45BCB" w:rsidP="00F45BCB">
            <w:pPr>
              <w:jc w:val="right"/>
              <w:rPr>
                <w:b/>
              </w:rPr>
            </w:pPr>
            <w:r w:rsidRPr="00F45BC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F45BCB" w:rsidRDefault="00F45BCB" w:rsidP="00F45BCB">
            <w:pPr>
              <w:jc w:val="right"/>
              <w:rPr>
                <w:b/>
              </w:rPr>
            </w:pPr>
            <w:r w:rsidRPr="00F45BC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45BCB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в том числе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F45BCB" w:rsidRPr="00105BF9" w:rsidTr="000765A8">
        <w:trPr>
          <w:trHeight w:val="21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из федерального бюджета (на условиях </w:t>
            </w:r>
            <w:proofErr w:type="spellStart"/>
            <w:r w:rsidRPr="00105BF9">
              <w:rPr>
                <w:sz w:val="20"/>
                <w:szCs w:val="20"/>
              </w:rPr>
              <w:t>софинансирования</w:t>
            </w:r>
            <w:proofErr w:type="spellEnd"/>
            <w:r w:rsidRPr="00105BF9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BC68F0" w:rsidRDefault="00F45BCB" w:rsidP="00F45BCB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F45BCB" w:rsidRPr="00105BF9" w:rsidTr="000765A8">
        <w:trPr>
          <w:trHeight w:val="262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из краевого бюджета (на условиях </w:t>
            </w:r>
            <w:proofErr w:type="spellStart"/>
            <w:r w:rsidRPr="00105BF9">
              <w:rPr>
                <w:sz w:val="20"/>
                <w:szCs w:val="20"/>
              </w:rPr>
              <w:t>софинансирования</w:t>
            </w:r>
            <w:proofErr w:type="spellEnd"/>
            <w:r w:rsidRPr="00105BF9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BC68F0" w:rsidRDefault="00F45BCB" w:rsidP="00F45BCB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F45BCB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 из бюджета </w:t>
            </w:r>
            <w:r>
              <w:rPr>
                <w:sz w:val="20"/>
                <w:szCs w:val="20"/>
              </w:rPr>
              <w:t>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BC68F0" w:rsidRDefault="00F45BCB" w:rsidP="00F45BCB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F45BCB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BC68F0" w:rsidRDefault="00F45BCB" w:rsidP="00F45BCB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F45BCB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rPr>
                <w:b/>
                <w:bCs/>
                <w:sz w:val="20"/>
                <w:szCs w:val="20"/>
              </w:rPr>
            </w:pPr>
            <w:r w:rsidRPr="00105BF9">
              <w:rPr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F45BCB" w:rsidRDefault="00F45BCB" w:rsidP="00F45BCB">
            <w:pPr>
              <w:jc w:val="right"/>
              <w:rPr>
                <w:b/>
                <w:bCs/>
                <w:sz w:val="20"/>
                <w:szCs w:val="20"/>
              </w:rPr>
            </w:pPr>
            <w:r w:rsidRPr="00F45BC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F45BCB" w:rsidRDefault="00F45BCB" w:rsidP="00F45BCB">
            <w:pPr>
              <w:jc w:val="right"/>
              <w:rPr>
                <w:b/>
              </w:rPr>
            </w:pPr>
            <w:r w:rsidRPr="00F45BC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F45BCB" w:rsidRDefault="00F45BCB" w:rsidP="00F45BCB">
            <w:pPr>
              <w:jc w:val="right"/>
              <w:rPr>
                <w:b/>
              </w:rPr>
            </w:pPr>
            <w:r w:rsidRPr="00F45BC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F45BCB" w:rsidRDefault="00F45BCB" w:rsidP="00F45BCB">
            <w:pPr>
              <w:jc w:val="right"/>
              <w:rPr>
                <w:b/>
              </w:rPr>
            </w:pPr>
            <w:r w:rsidRPr="00F45BC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F45BCB" w:rsidRDefault="00F45BCB" w:rsidP="00F45BCB">
            <w:pPr>
              <w:jc w:val="right"/>
              <w:rPr>
                <w:b/>
              </w:rPr>
            </w:pPr>
            <w:r w:rsidRPr="00F45BC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F45BCB" w:rsidRDefault="00F45BCB" w:rsidP="00F45BCB">
            <w:pPr>
              <w:jc w:val="right"/>
              <w:rPr>
                <w:b/>
              </w:rPr>
            </w:pPr>
            <w:r w:rsidRPr="00F45BC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F45BCB" w:rsidRDefault="00F45BCB" w:rsidP="00F45BCB">
            <w:pPr>
              <w:jc w:val="right"/>
              <w:rPr>
                <w:b/>
              </w:rPr>
            </w:pPr>
            <w:r w:rsidRPr="00F45BC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45BCB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в том числе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BC68F0" w:rsidRDefault="00F45BCB" w:rsidP="00F45BCB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F45BCB" w:rsidRPr="00105BF9" w:rsidTr="000765A8">
        <w:trPr>
          <w:trHeight w:val="19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из федерального бюджета (на условиях </w:t>
            </w:r>
            <w:proofErr w:type="spellStart"/>
            <w:r w:rsidRPr="00105BF9">
              <w:rPr>
                <w:sz w:val="20"/>
                <w:szCs w:val="20"/>
              </w:rPr>
              <w:t>софинансирования</w:t>
            </w:r>
            <w:proofErr w:type="spellEnd"/>
            <w:r w:rsidRPr="00105BF9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BC68F0" w:rsidRDefault="00F45BCB" w:rsidP="00F45BCB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F45BCB" w:rsidRPr="00105BF9" w:rsidTr="000765A8">
        <w:trPr>
          <w:trHeight w:val="242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из краевого бюджета (на условиях </w:t>
            </w:r>
            <w:proofErr w:type="spellStart"/>
            <w:r w:rsidRPr="00105BF9">
              <w:rPr>
                <w:sz w:val="20"/>
                <w:szCs w:val="20"/>
              </w:rPr>
              <w:t>софинансирования</w:t>
            </w:r>
            <w:proofErr w:type="spellEnd"/>
            <w:r w:rsidRPr="00105BF9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BC68F0" w:rsidRDefault="00F45BCB" w:rsidP="00F45BCB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F45BCB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 xml:space="preserve">из бюджета </w:t>
            </w:r>
            <w:r>
              <w:rPr>
                <w:sz w:val="20"/>
                <w:szCs w:val="20"/>
              </w:rPr>
              <w:t>района</w:t>
            </w:r>
            <w:r w:rsidRPr="00105B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BC68F0" w:rsidRDefault="00F45BCB" w:rsidP="00F45BCB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  <w:tr w:rsidR="00F45BCB" w:rsidRPr="00105BF9" w:rsidTr="000765A8">
        <w:trPr>
          <w:trHeight w:val="255"/>
        </w:trPr>
        <w:tc>
          <w:tcPr>
            <w:tcW w:w="8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105BF9" w:rsidRDefault="00F45BCB" w:rsidP="00F45BCB">
            <w:pPr>
              <w:rPr>
                <w:sz w:val="20"/>
                <w:szCs w:val="20"/>
              </w:rPr>
            </w:pPr>
            <w:r w:rsidRPr="00105BF9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Pr="00BC68F0" w:rsidRDefault="00F45BCB" w:rsidP="00F45BCB">
            <w:pPr>
              <w:jc w:val="right"/>
              <w:rPr>
                <w:bCs/>
                <w:sz w:val="20"/>
                <w:szCs w:val="20"/>
              </w:rPr>
            </w:pPr>
            <w:r w:rsidRPr="00BC68F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CB" w:rsidRDefault="00F45BCB" w:rsidP="00F45BCB">
            <w:pPr>
              <w:jc w:val="right"/>
            </w:pPr>
            <w:r w:rsidRPr="00383B86">
              <w:rPr>
                <w:bCs/>
                <w:sz w:val="20"/>
                <w:szCs w:val="20"/>
              </w:rPr>
              <w:t>0,0</w:t>
            </w:r>
          </w:p>
        </w:tc>
      </w:tr>
    </w:tbl>
    <w:p w:rsidR="00B27AF3" w:rsidRDefault="00B27AF3" w:rsidP="00E14E38">
      <w:pPr>
        <w:jc w:val="center"/>
        <w:rPr>
          <w:sz w:val="26"/>
          <w:szCs w:val="26"/>
        </w:rPr>
      </w:pPr>
    </w:p>
    <w:p w:rsidR="00B27AF3" w:rsidRDefault="00B27AF3" w:rsidP="00A577E2">
      <w:pPr>
        <w:rPr>
          <w:sz w:val="26"/>
          <w:szCs w:val="26"/>
        </w:rPr>
        <w:sectPr w:rsidR="00B27AF3" w:rsidSect="004E74C4">
          <w:pgSz w:w="16838" w:h="11906" w:orient="landscape"/>
          <w:pgMar w:top="992" w:right="1134" w:bottom="1418" w:left="1134" w:header="709" w:footer="709" w:gutter="0"/>
          <w:cols w:space="708"/>
          <w:titlePg/>
          <w:docGrid w:linePitch="360"/>
        </w:sectPr>
      </w:pPr>
      <w:r>
        <w:rPr>
          <w:sz w:val="26"/>
          <w:szCs w:val="26"/>
        </w:rPr>
        <w:br w:type="page"/>
      </w:r>
    </w:p>
    <w:p w:rsidR="00A7138C" w:rsidRPr="00A577E2" w:rsidRDefault="00A577E2" w:rsidP="00E14E38">
      <w:pPr>
        <w:jc w:val="center"/>
        <w:rPr>
          <w:sz w:val="28"/>
          <w:szCs w:val="28"/>
        </w:rPr>
      </w:pPr>
      <w:r w:rsidRPr="00A577E2">
        <w:rPr>
          <w:sz w:val="28"/>
          <w:szCs w:val="28"/>
        </w:rPr>
        <w:lastRenderedPageBreak/>
        <w:t>5. Анализ рисков р</w:t>
      </w:r>
      <w:r w:rsidR="00B27AF3" w:rsidRPr="00A577E2">
        <w:rPr>
          <w:sz w:val="28"/>
          <w:szCs w:val="28"/>
        </w:rPr>
        <w:t>еали</w:t>
      </w:r>
      <w:r w:rsidR="00A7138C" w:rsidRPr="00A577E2">
        <w:rPr>
          <w:sz w:val="28"/>
          <w:szCs w:val="28"/>
        </w:rPr>
        <w:t xml:space="preserve">зации программы и меры управления рисками </w:t>
      </w:r>
    </w:p>
    <w:p w:rsidR="00A7138C" w:rsidRPr="00A577E2" w:rsidRDefault="00A7138C" w:rsidP="00E14E38">
      <w:pPr>
        <w:jc w:val="center"/>
        <w:rPr>
          <w:sz w:val="28"/>
          <w:szCs w:val="28"/>
        </w:rPr>
      </w:pPr>
      <w:r w:rsidRPr="00A577E2">
        <w:rPr>
          <w:sz w:val="28"/>
          <w:szCs w:val="28"/>
        </w:rPr>
        <w:t>реализации программы</w:t>
      </w:r>
    </w:p>
    <w:p w:rsidR="00A7138C" w:rsidRPr="00A577E2" w:rsidRDefault="00A7138C" w:rsidP="00E14E38">
      <w:pPr>
        <w:jc w:val="center"/>
        <w:rPr>
          <w:sz w:val="28"/>
          <w:szCs w:val="28"/>
        </w:rPr>
      </w:pPr>
    </w:p>
    <w:p w:rsidR="00A7138C" w:rsidRPr="00A577E2" w:rsidRDefault="00A7138C" w:rsidP="00E14E38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При реализации программы и для достижения поставленных ею целей необходимо учитывать возможные макроэкономические, социальные, операционные и прочие риски.</w:t>
      </w:r>
    </w:p>
    <w:p w:rsidR="00A7138C" w:rsidRPr="00A577E2" w:rsidRDefault="00A7138C" w:rsidP="00E14E38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Важнейшими условиями успешной реализации программы является минимизация указанных рисков, эффективный мониторинг выполнения намеченных мероприятий, принятие оперативных мер по корректировке приоритетных направлений и показателей программы.</w:t>
      </w:r>
    </w:p>
    <w:p w:rsidR="00A7138C" w:rsidRPr="00A577E2" w:rsidRDefault="00A7138C" w:rsidP="00E14E38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По характеру влияния на ход и конечные результаты реализации программы существенными являются следующие риски:</w:t>
      </w:r>
    </w:p>
    <w:p w:rsidR="00A7138C" w:rsidRPr="00A577E2" w:rsidRDefault="00A7138C" w:rsidP="00A379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нормативно-правовые, организационные и управленческие риски – непринятие или несвоевременное принятие необходимых нормативных актов, влияющих на мероприятия программы, недостаточная проработка вопросов, решаемых в рамках программы</w:t>
      </w:r>
      <w:r w:rsidR="0058602F" w:rsidRPr="00A577E2">
        <w:rPr>
          <w:sz w:val="28"/>
          <w:szCs w:val="28"/>
        </w:rPr>
        <w:t>;</w:t>
      </w:r>
    </w:p>
    <w:p w:rsidR="00A7138C" w:rsidRPr="00A577E2" w:rsidRDefault="00A7138C" w:rsidP="00E86746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недостаточная подготовка управленческого потенциала, неадекватная система мониторинга реализации программы, отставание от сроков реализации программных мероприятий. Устранение (минимизация) рисков связано с качеством планирования реализации программы, обеспечение мониторинга ее осуществления и оперативного внесения необходимых изменений;</w:t>
      </w:r>
    </w:p>
    <w:p w:rsidR="00A7138C" w:rsidRPr="00A577E2" w:rsidRDefault="00A7138C" w:rsidP="00E86746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 xml:space="preserve">макроэкономические риски связаны с возможностью ухудшения внутренней и внешней конъюнктуры, снижением темпов роста национальной экономики, уровня инвестиционной активности, высокой инфляцией, кризисом банковской системы. Реализация данных рисков может вызвать необоснованный рост стоимости физкультурно-спортивных услуг, снизить их доступность и сократить объем инвестиций в инфраструктуру спорта высоких достижений; </w:t>
      </w:r>
    </w:p>
    <w:p w:rsidR="00A7138C" w:rsidRPr="00A577E2" w:rsidRDefault="00A7138C" w:rsidP="00E86746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финансовые риски связаны с возникновением бюджетного дефицита и недостаточным вследствие этого уровнем финансирования из средств местного бюджета, секвестрованием бюджетных расходов на установленные сферы деятельности, а также отсутствием стабильного источника финансирования деятельности общественных объединений и организаций, участвующих в осуществлении программы. Реализация данных рисков может повлечь срыв программных мероприятий, что существенно сократит число лиц, систематически занимающихся физической культурой и массовым спортом, снизит степень конкурентоспособности р</w:t>
      </w:r>
      <w:r w:rsidR="00D76C28" w:rsidRPr="00A577E2">
        <w:rPr>
          <w:sz w:val="28"/>
          <w:szCs w:val="28"/>
        </w:rPr>
        <w:t>айонного</w:t>
      </w:r>
      <w:r w:rsidRPr="00A577E2">
        <w:rPr>
          <w:sz w:val="28"/>
          <w:szCs w:val="28"/>
        </w:rPr>
        <w:t xml:space="preserve"> спорта. Вероятность реализации финансовых рисков в значительной степени связана с возможностью реализации макроэкономических рисков. Однако, учитывая практику программного бюджетирования, охватывающего среднесрочную перспективу, данные риски можно оценить</w:t>
      </w:r>
      <w:r w:rsidR="00D76C28" w:rsidRPr="00A577E2">
        <w:rPr>
          <w:sz w:val="28"/>
          <w:szCs w:val="28"/>
        </w:rPr>
        <w:t>,</w:t>
      </w:r>
      <w:r w:rsidRPr="00A577E2">
        <w:rPr>
          <w:sz w:val="28"/>
          <w:szCs w:val="28"/>
        </w:rPr>
        <w:t xml:space="preserve"> как умеренные.</w:t>
      </w:r>
    </w:p>
    <w:p w:rsidR="00A7138C" w:rsidRPr="00A577E2" w:rsidRDefault="00A7138C" w:rsidP="00E86746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 xml:space="preserve">Наибольшее отрицательное влияние на выполнение программы может оказать реализация макроэкономических рисков и связанных с ними финансовых рисков. В рамках программы отсутствует возможность </w:t>
      </w:r>
      <w:r w:rsidRPr="00A577E2">
        <w:rPr>
          <w:sz w:val="28"/>
          <w:szCs w:val="28"/>
        </w:rPr>
        <w:lastRenderedPageBreak/>
        <w:t>управления этими рисками. Вероятен лишь оперативный учет последствий их проявления.</w:t>
      </w:r>
    </w:p>
    <w:p w:rsidR="00A7138C" w:rsidRPr="00A577E2" w:rsidRDefault="00A7138C" w:rsidP="00E86746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Минимизация финансовых рисков возможна на основе:</w:t>
      </w:r>
    </w:p>
    <w:p w:rsidR="00A7138C" w:rsidRPr="00A577E2" w:rsidRDefault="00A7138C" w:rsidP="00E86746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регулярного мониторинга и оценки эффективности реализации мероприятий программы;</w:t>
      </w:r>
    </w:p>
    <w:p w:rsidR="00A7138C" w:rsidRPr="00A577E2" w:rsidRDefault="00A7138C" w:rsidP="00E86746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 xml:space="preserve">разработки дополнительных мер муниципальной поддержки сферы физической культуры и спорта; </w:t>
      </w:r>
    </w:p>
    <w:p w:rsidR="00A7138C" w:rsidRPr="00A577E2" w:rsidRDefault="00A7138C" w:rsidP="00E86746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 xml:space="preserve">своевременной корректировки перечня мероприятий и показателей программы. </w:t>
      </w:r>
    </w:p>
    <w:p w:rsidR="00A7138C" w:rsidRPr="00A577E2" w:rsidRDefault="00A7138C" w:rsidP="00E86746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Минимизация указанных рисков достигается в ходе регулярного мониторинга и оценки эффективности реализации мероприятий программы, а также на основе:</w:t>
      </w:r>
    </w:p>
    <w:p w:rsidR="00A7138C" w:rsidRPr="00A577E2" w:rsidRDefault="00A7138C" w:rsidP="00E86746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обеспечения эффективной координации деятельности иных организаций, участвующих в реализации программных мероприятий;</w:t>
      </w:r>
    </w:p>
    <w:p w:rsidR="00A7138C" w:rsidRPr="00A577E2" w:rsidRDefault="00A7138C" w:rsidP="00E86746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совершенствования межведомственного взаимодействия.</w:t>
      </w:r>
    </w:p>
    <w:p w:rsidR="0058602F" w:rsidRPr="00A577E2" w:rsidRDefault="0058602F" w:rsidP="00A37907">
      <w:pPr>
        <w:jc w:val="center"/>
        <w:rPr>
          <w:sz w:val="28"/>
          <w:szCs w:val="28"/>
        </w:rPr>
      </w:pPr>
    </w:p>
    <w:p w:rsidR="00A7138C" w:rsidRPr="00A577E2" w:rsidRDefault="00A7138C" w:rsidP="00A37907">
      <w:pPr>
        <w:jc w:val="center"/>
        <w:rPr>
          <w:sz w:val="28"/>
          <w:szCs w:val="28"/>
        </w:rPr>
      </w:pPr>
      <w:r w:rsidRPr="00A577E2">
        <w:rPr>
          <w:sz w:val="28"/>
          <w:szCs w:val="28"/>
        </w:rPr>
        <w:t>6. Механизм реализации программы</w:t>
      </w:r>
    </w:p>
    <w:p w:rsidR="00A7138C" w:rsidRPr="00A577E2" w:rsidRDefault="00A7138C" w:rsidP="00A37907">
      <w:pPr>
        <w:ind w:firstLine="567"/>
        <w:jc w:val="both"/>
        <w:rPr>
          <w:sz w:val="28"/>
          <w:szCs w:val="28"/>
        </w:rPr>
      </w:pPr>
    </w:p>
    <w:p w:rsidR="00A7138C" w:rsidRPr="00A577E2" w:rsidRDefault="00A7138C" w:rsidP="00E86746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 xml:space="preserve">Ответственным исполнителем программы является </w:t>
      </w:r>
      <w:r w:rsidR="00D76C28" w:rsidRPr="00A577E2">
        <w:rPr>
          <w:sz w:val="28"/>
          <w:szCs w:val="28"/>
        </w:rPr>
        <w:t>отдел по спорту управления по социальным вопросам Администрации</w:t>
      </w:r>
      <w:r w:rsidRPr="00A577E2">
        <w:rPr>
          <w:sz w:val="28"/>
          <w:szCs w:val="28"/>
        </w:rPr>
        <w:t xml:space="preserve"> </w:t>
      </w:r>
      <w:r w:rsidR="00FF7C51" w:rsidRPr="00A577E2">
        <w:rPr>
          <w:sz w:val="28"/>
          <w:szCs w:val="28"/>
        </w:rPr>
        <w:t>Бийского района</w:t>
      </w:r>
      <w:r w:rsidRPr="00A577E2">
        <w:rPr>
          <w:sz w:val="28"/>
          <w:szCs w:val="28"/>
        </w:rPr>
        <w:t xml:space="preserve"> Алтайского края.</w:t>
      </w:r>
    </w:p>
    <w:p w:rsidR="00A7138C" w:rsidRPr="00A577E2" w:rsidRDefault="00A7138C" w:rsidP="00E86746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 xml:space="preserve">В реализации мероприятий программы по согласованию участвуют органы исполнительной власти </w:t>
      </w:r>
      <w:r w:rsidR="00FF7C51" w:rsidRPr="00A577E2">
        <w:rPr>
          <w:sz w:val="28"/>
          <w:szCs w:val="28"/>
        </w:rPr>
        <w:t>Бийского района</w:t>
      </w:r>
      <w:r w:rsidRPr="00A577E2">
        <w:rPr>
          <w:sz w:val="28"/>
          <w:szCs w:val="28"/>
        </w:rPr>
        <w:t xml:space="preserve"> Алтайского края, отделения и группы краевых госуда</w:t>
      </w:r>
      <w:r w:rsidR="00D76C28" w:rsidRPr="00A577E2">
        <w:rPr>
          <w:sz w:val="28"/>
          <w:szCs w:val="28"/>
        </w:rPr>
        <w:t xml:space="preserve">рственных бюджетных учреждений, </w:t>
      </w:r>
      <w:r w:rsidRPr="00A577E2">
        <w:rPr>
          <w:sz w:val="28"/>
          <w:szCs w:val="28"/>
        </w:rPr>
        <w:t>муниципальн</w:t>
      </w:r>
      <w:r w:rsidR="00D76C28" w:rsidRPr="00A577E2">
        <w:rPr>
          <w:sz w:val="28"/>
          <w:szCs w:val="28"/>
        </w:rPr>
        <w:t>ое</w:t>
      </w:r>
      <w:r w:rsidRPr="00A577E2">
        <w:rPr>
          <w:sz w:val="28"/>
          <w:szCs w:val="28"/>
        </w:rPr>
        <w:t xml:space="preserve"> </w:t>
      </w:r>
      <w:r w:rsidR="00D76C28" w:rsidRPr="00A577E2">
        <w:rPr>
          <w:sz w:val="28"/>
          <w:szCs w:val="28"/>
        </w:rPr>
        <w:t>казенное</w:t>
      </w:r>
      <w:r w:rsidRPr="00A577E2">
        <w:rPr>
          <w:sz w:val="28"/>
          <w:szCs w:val="28"/>
        </w:rPr>
        <w:t xml:space="preserve"> учреждени</w:t>
      </w:r>
      <w:r w:rsidR="00D76C28" w:rsidRPr="00A577E2">
        <w:rPr>
          <w:sz w:val="28"/>
          <w:szCs w:val="28"/>
        </w:rPr>
        <w:t>е</w:t>
      </w:r>
      <w:r w:rsidRPr="00A577E2">
        <w:rPr>
          <w:sz w:val="28"/>
          <w:szCs w:val="28"/>
        </w:rPr>
        <w:t xml:space="preserve"> </w:t>
      </w:r>
      <w:r w:rsidR="00D76C28" w:rsidRPr="00A577E2">
        <w:rPr>
          <w:sz w:val="28"/>
          <w:szCs w:val="28"/>
        </w:rPr>
        <w:t xml:space="preserve">дополнительного образования </w:t>
      </w:r>
      <w:r w:rsidR="00713C6A">
        <w:rPr>
          <w:sz w:val="28"/>
          <w:szCs w:val="28"/>
        </w:rPr>
        <w:t>«</w:t>
      </w:r>
      <w:r w:rsidR="004E74C4">
        <w:rPr>
          <w:sz w:val="28"/>
          <w:szCs w:val="28"/>
        </w:rPr>
        <w:t>С</w:t>
      </w:r>
      <w:r w:rsidR="00D76C28" w:rsidRPr="00A577E2">
        <w:rPr>
          <w:sz w:val="28"/>
          <w:szCs w:val="28"/>
        </w:rPr>
        <w:t>портивная школа</w:t>
      </w:r>
      <w:r w:rsidR="004E74C4">
        <w:rPr>
          <w:sz w:val="28"/>
          <w:szCs w:val="28"/>
        </w:rPr>
        <w:t xml:space="preserve"> «Олимпиец</w:t>
      </w:r>
      <w:r w:rsidR="00713C6A">
        <w:rPr>
          <w:sz w:val="28"/>
          <w:szCs w:val="28"/>
        </w:rPr>
        <w:t>»</w:t>
      </w:r>
      <w:r w:rsidR="00D76C28" w:rsidRPr="00A577E2">
        <w:rPr>
          <w:sz w:val="28"/>
          <w:szCs w:val="28"/>
        </w:rPr>
        <w:t xml:space="preserve"> Бийского района Алтайского края</w:t>
      </w:r>
      <w:r w:rsidRPr="00A577E2">
        <w:rPr>
          <w:sz w:val="28"/>
          <w:szCs w:val="28"/>
        </w:rPr>
        <w:t xml:space="preserve">, </w:t>
      </w:r>
      <w:r w:rsidR="00D76C28" w:rsidRPr="00A577E2">
        <w:rPr>
          <w:sz w:val="28"/>
          <w:szCs w:val="28"/>
        </w:rPr>
        <w:t>общеобразовательные</w:t>
      </w:r>
      <w:r w:rsidRPr="00A577E2">
        <w:rPr>
          <w:sz w:val="28"/>
          <w:szCs w:val="28"/>
        </w:rPr>
        <w:t xml:space="preserve"> учебные заведения</w:t>
      </w:r>
      <w:r w:rsidR="00D76C28" w:rsidRPr="00A577E2">
        <w:rPr>
          <w:sz w:val="28"/>
          <w:szCs w:val="28"/>
        </w:rPr>
        <w:t xml:space="preserve"> Бийского района</w:t>
      </w:r>
      <w:r w:rsidRPr="00A577E2">
        <w:rPr>
          <w:sz w:val="28"/>
          <w:szCs w:val="28"/>
        </w:rPr>
        <w:t>, общественные и иные организации и иные некоммерческие организации.</w:t>
      </w:r>
    </w:p>
    <w:p w:rsidR="00A7138C" w:rsidRPr="00A577E2" w:rsidRDefault="00A7138C" w:rsidP="00D76C28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 xml:space="preserve">Организацию выполнения мероприятий программы и контроль за их реализацией осуществляет </w:t>
      </w:r>
      <w:r w:rsidR="00D76C28" w:rsidRPr="00A577E2">
        <w:rPr>
          <w:sz w:val="28"/>
          <w:szCs w:val="28"/>
        </w:rPr>
        <w:t xml:space="preserve">отдел по спорту управления по социальным вопросам Администрации Бийского района Алтайского края </w:t>
      </w:r>
      <w:r w:rsidRPr="00A577E2">
        <w:rPr>
          <w:sz w:val="28"/>
          <w:szCs w:val="28"/>
        </w:rPr>
        <w:t xml:space="preserve">в соответствии с действующими правовыми актами Российской Федерации, Алтайского края и муниципального образования </w:t>
      </w:r>
      <w:r w:rsidR="00D76C28" w:rsidRPr="00A577E2">
        <w:rPr>
          <w:sz w:val="28"/>
          <w:szCs w:val="28"/>
        </w:rPr>
        <w:t>Бийский район</w:t>
      </w:r>
      <w:r w:rsidRPr="00A577E2">
        <w:rPr>
          <w:sz w:val="28"/>
          <w:szCs w:val="28"/>
        </w:rPr>
        <w:t xml:space="preserve"> Алтайского края.</w:t>
      </w:r>
    </w:p>
    <w:p w:rsidR="00A7138C" w:rsidRPr="00A577E2" w:rsidRDefault="00A7138C" w:rsidP="00E86746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 xml:space="preserve">Финансирование программы производится в порядке, установленном для исполнения краевого бюджета, бюджета </w:t>
      </w:r>
      <w:r w:rsidR="004C391D" w:rsidRPr="00A577E2">
        <w:rPr>
          <w:sz w:val="28"/>
          <w:szCs w:val="28"/>
        </w:rPr>
        <w:t>района</w:t>
      </w:r>
      <w:r w:rsidRPr="00A577E2">
        <w:rPr>
          <w:sz w:val="28"/>
          <w:szCs w:val="28"/>
        </w:rPr>
        <w:t xml:space="preserve"> и внебюджетных средств.</w:t>
      </w:r>
    </w:p>
    <w:p w:rsidR="00A7138C" w:rsidRPr="00A577E2" w:rsidRDefault="00A7138C" w:rsidP="00E86746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Исполнители обеспечивают:</w:t>
      </w:r>
    </w:p>
    <w:p w:rsidR="00A7138C" w:rsidRPr="00A577E2" w:rsidRDefault="00A7138C" w:rsidP="00E86746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выполнение мероприятий программы и целевое расходование средств, выделенных на их реализацию;</w:t>
      </w:r>
    </w:p>
    <w:p w:rsidR="00A7138C" w:rsidRPr="00A577E2" w:rsidRDefault="00A7138C" w:rsidP="00E86746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формирование бюджетных заявок на финансирование мероприятий программы;</w:t>
      </w:r>
    </w:p>
    <w:p w:rsidR="00A7138C" w:rsidRPr="00A577E2" w:rsidRDefault="00A7138C" w:rsidP="00E86746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подготовку обоснований для отбора первоочередных работ, финансируемых в рамках реализации программы;</w:t>
      </w:r>
    </w:p>
    <w:p w:rsidR="00A7138C" w:rsidRPr="00A577E2" w:rsidRDefault="00A7138C" w:rsidP="00E86746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методическое сопровождение программных мероприятий, непрерывный мониторинг и оценку эффективности реализации программы;</w:t>
      </w:r>
    </w:p>
    <w:p w:rsidR="00A7138C" w:rsidRPr="00A577E2" w:rsidRDefault="00A7138C" w:rsidP="00E86746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lastRenderedPageBreak/>
        <w:t>разработку нормативных правовых документов, касающихся реализации программы;</w:t>
      </w:r>
    </w:p>
    <w:p w:rsidR="00A7138C" w:rsidRPr="00A577E2" w:rsidRDefault="00A7138C" w:rsidP="00E86746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подготовку предложений по корректировке программы на соответствующий год.</w:t>
      </w:r>
    </w:p>
    <w:p w:rsidR="00A7138C" w:rsidRPr="00A577E2" w:rsidRDefault="00A7138C" w:rsidP="00840D1F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>Соисполнител</w:t>
      </w:r>
      <w:r w:rsidR="00D76C28" w:rsidRPr="00A577E2">
        <w:rPr>
          <w:sz w:val="28"/>
          <w:szCs w:val="28"/>
        </w:rPr>
        <w:t>ь</w:t>
      </w:r>
      <w:r w:rsidRPr="00A577E2">
        <w:rPr>
          <w:sz w:val="28"/>
          <w:szCs w:val="28"/>
        </w:rPr>
        <w:t xml:space="preserve"> мероприятий программы представля</w:t>
      </w:r>
      <w:r w:rsidR="00D76C28" w:rsidRPr="00A577E2">
        <w:rPr>
          <w:sz w:val="28"/>
          <w:szCs w:val="28"/>
        </w:rPr>
        <w:t>е</w:t>
      </w:r>
      <w:r w:rsidRPr="00A577E2">
        <w:rPr>
          <w:sz w:val="28"/>
          <w:szCs w:val="28"/>
        </w:rPr>
        <w:t xml:space="preserve">т информацию о ходе ее реализации в </w:t>
      </w:r>
      <w:r w:rsidR="00D76C28" w:rsidRPr="00A577E2">
        <w:rPr>
          <w:sz w:val="28"/>
          <w:szCs w:val="28"/>
        </w:rPr>
        <w:t xml:space="preserve">отдел по спорту управления по социальным вопросам Администрации Бийского района Алтайского края </w:t>
      </w:r>
      <w:r w:rsidRPr="00A577E2">
        <w:rPr>
          <w:sz w:val="28"/>
          <w:szCs w:val="28"/>
        </w:rPr>
        <w:t xml:space="preserve">ежеквартально до 10 числа месяца, следующего за отчетным периодом. </w:t>
      </w:r>
      <w:r w:rsidR="00840D1F" w:rsidRPr="00A577E2">
        <w:rPr>
          <w:sz w:val="28"/>
          <w:szCs w:val="28"/>
        </w:rPr>
        <w:t xml:space="preserve">Отдел по спорту управления по социальным вопросам Администрации Бийского района Алтайского края </w:t>
      </w:r>
      <w:r w:rsidRPr="00A577E2">
        <w:rPr>
          <w:sz w:val="28"/>
          <w:szCs w:val="28"/>
        </w:rPr>
        <w:t xml:space="preserve">ежеквартально до 15 числа месяца, следующего за отчетным периодом, направляет сводный отчет о ходе выполнения программы в Администрацию </w:t>
      </w:r>
      <w:r w:rsidR="00FF7C51" w:rsidRPr="00A577E2">
        <w:rPr>
          <w:sz w:val="28"/>
          <w:szCs w:val="28"/>
        </w:rPr>
        <w:t>Бийского района</w:t>
      </w:r>
      <w:r w:rsidRPr="00A577E2">
        <w:rPr>
          <w:sz w:val="28"/>
          <w:szCs w:val="28"/>
        </w:rPr>
        <w:t xml:space="preserve"> Алтайского края в установленном порядке.</w:t>
      </w:r>
    </w:p>
    <w:p w:rsidR="00A7138C" w:rsidRPr="00A577E2" w:rsidRDefault="00A7138C" w:rsidP="00A37907">
      <w:pPr>
        <w:jc w:val="center"/>
        <w:rPr>
          <w:sz w:val="28"/>
          <w:szCs w:val="28"/>
        </w:rPr>
      </w:pPr>
    </w:p>
    <w:p w:rsidR="00A7138C" w:rsidRPr="00A577E2" w:rsidRDefault="00A7138C" w:rsidP="00DA4BB9">
      <w:pPr>
        <w:jc w:val="center"/>
        <w:rPr>
          <w:sz w:val="28"/>
          <w:szCs w:val="28"/>
        </w:rPr>
      </w:pPr>
      <w:r w:rsidRPr="00A577E2">
        <w:rPr>
          <w:sz w:val="28"/>
          <w:szCs w:val="28"/>
        </w:rPr>
        <w:t>7. Методика оценки эффективности программы</w:t>
      </w:r>
    </w:p>
    <w:p w:rsidR="00A7138C" w:rsidRPr="00A577E2" w:rsidRDefault="00A7138C" w:rsidP="00E86746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 xml:space="preserve">Оценка эффективности программы осуществляется в целях достижения оптимального соотношения связанных с ее реализацией затрат и достигаемых в ходе реализации результатов, целесообразности и адресности использования средств бюджета </w:t>
      </w:r>
      <w:r w:rsidR="004C391D" w:rsidRPr="00A577E2">
        <w:rPr>
          <w:sz w:val="28"/>
          <w:szCs w:val="28"/>
        </w:rPr>
        <w:t>района</w:t>
      </w:r>
      <w:r w:rsidRPr="00A577E2">
        <w:rPr>
          <w:sz w:val="28"/>
          <w:szCs w:val="28"/>
        </w:rPr>
        <w:t xml:space="preserve"> их целевому назначению.</w:t>
      </w:r>
    </w:p>
    <w:p w:rsidR="00DA4BB9" w:rsidRPr="00A577E2" w:rsidRDefault="00DA4BB9" w:rsidP="00DA4BB9">
      <w:pPr>
        <w:ind w:firstLine="709"/>
        <w:jc w:val="both"/>
        <w:rPr>
          <w:sz w:val="28"/>
          <w:szCs w:val="28"/>
        </w:rPr>
      </w:pPr>
      <w:r w:rsidRPr="00A577E2">
        <w:rPr>
          <w:sz w:val="28"/>
          <w:szCs w:val="28"/>
        </w:rPr>
        <w:t xml:space="preserve">Контроль за исполнением программы осуществляется в соответствии с Порядком разработки, реализации и оценки эффективности муниципальных программ, утвержденным постановлением Администрации Бийского района Алтайского края от 17.11.2014 № 739. </w:t>
      </w:r>
    </w:p>
    <w:p w:rsidR="00A7138C" w:rsidRPr="00A577E2" w:rsidRDefault="00A7138C" w:rsidP="0058602F">
      <w:pPr>
        <w:ind w:firstLine="709"/>
        <w:jc w:val="both"/>
        <w:rPr>
          <w:sz w:val="28"/>
          <w:szCs w:val="28"/>
        </w:rPr>
      </w:pPr>
    </w:p>
    <w:p w:rsidR="00A7138C" w:rsidRPr="00A577E2" w:rsidRDefault="00A7138C" w:rsidP="00E86746">
      <w:pPr>
        <w:jc w:val="both"/>
        <w:rPr>
          <w:sz w:val="28"/>
          <w:szCs w:val="28"/>
        </w:rPr>
      </w:pPr>
    </w:p>
    <w:p w:rsidR="0058602F" w:rsidRPr="00A577E2" w:rsidRDefault="0058602F" w:rsidP="00E14E38">
      <w:pPr>
        <w:tabs>
          <w:tab w:val="left" w:pos="7320"/>
        </w:tabs>
        <w:jc w:val="both"/>
        <w:rPr>
          <w:sz w:val="28"/>
          <w:szCs w:val="28"/>
        </w:rPr>
      </w:pPr>
    </w:p>
    <w:p w:rsidR="00943E33" w:rsidRPr="00A577E2" w:rsidRDefault="00943E33" w:rsidP="001A7F4A">
      <w:pPr>
        <w:rPr>
          <w:sz w:val="28"/>
          <w:szCs w:val="28"/>
        </w:rPr>
      </w:pPr>
    </w:p>
    <w:sectPr w:rsidR="00943E33" w:rsidRPr="00A577E2" w:rsidSect="004E74C4">
      <w:pgSz w:w="11906" w:h="16838"/>
      <w:pgMar w:top="1134" w:right="992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12C" w:rsidRDefault="0063312C">
      <w:r>
        <w:separator/>
      </w:r>
    </w:p>
  </w:endnote>
  <w:endnote w:type="continuationSeparator" w:id="0">
    <w:p w:rsidR="0063312C" w:rsidRDefault="0063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246" w:rsidRDefault="009F7246" w:rsidP="00DB785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F7246" w:rsidRDefault="009F7246" w:rsidP="00E14E38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246" w:rsidRDefault="009F7246" w:rsidP="00DB785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218D0">
      <w:rPr>
        <w:rStyle w:val="ab"/>
        <w:noProof/>
      </w:rPr>
      <w:t>7</w:t>
    </w:r>
    <w:r>
      <w:rPr>
        <w:rStyle w:val="ab"/>
      </w:rPr>
      <w:fldChar w:fldCharType="end"/>
    </w:r>
  </w:p>
  <w:p w:rsidR="009F7246" w:rsidRDefault="009F7246" w:rsidP="00E14E38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12C" w:rsidRDefault="0063312C">
      <w:r>
        <w:separator/>
      </w:r>
    </w:p>
  </w:footnote>
  <w:footnote w:type="continuationSeparator" w:id="0">
    <w:p w:rsidR="0063312C" w:rsidRDefault="00633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0D7EF4"/>
    <w:multiLevelType w:val="multilevel"/>
    <w:tmpl w:val="BC9888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434BB4"/>
    <w:multiLevelType w:val="hybridMultilevel"/>
    <w:tmpl w:val="CABAE158"/>
    <w:lvl w:ilvl="0" w:tplc="ADCCF0E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17F7298"/>
    <w:multiLevelType w:val="hybridMultilevel"/>
    <w:tmpl w:val="80D6F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942F43"/>
    <w:multiLevelType w:val="hybridMultilevel"/>
    <w:tmpl w:val="74E4BD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DA7DCB"/>
    <w:multiLevelType w:val="hybridMultilevel"/>
    <w:tmpl w:val="4CAA80F8"/>
    <w:lvl w:ilvl="0" w:tplc="233AF2B2">
      <w:start w:val="2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473A11"/>
    <w:multiLevelType w:val="hybridMultilevel"/>
    <w:tmpl w:val="3B0CB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93A7F2A"/>
    <w:multiLevelType w:val="multilevel"/>
    <w:tmpl w:val="98E8A826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4263C3"/>
    <w:multiLevelType w:val="multilevel"/>
    <w:tmpl w:val="02B4F6BE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EB4F2D"/>
    <w:multiLevelType w:val="hybridMultilevel"/>
    <w:tmpl w:val="1D5A5BBA"/>
    <w:lvl w:ilvl="0" w:tplc="74ECEB4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57DF4660"/>
    <w:multiLevelType w:val="hybridMultilevel"/>
    <w:tmpl w:val="17124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5E6382"/>
    <w:multiLevelType w:val="multilevel"/>
    <w:tmpl w:val="7ACECAFC"/>
    <w:lvl w:ilvl="0">
      <w:start w:val="1"/>
      <w:numFmt w:val="decimal"/>
      <w:lvlText w:val="%1.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722951C6"/>
    <w:multiLevelType w:val="hybridMultilevel"/>
    <w:tmpl w:val="5582F5D4"/>
    <w:lvl w:ilvl="0" w:tplc="3D4C1B78">
      <w:start w:val="2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E350A61"/>
    <w:multiLevelType w:val="multilevel"/>
    <w:tmpl w:val="BCB037D0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2"/>
  </w:num>
  <w:num w:numId="7">
    <w:abstractNumId w:val="4"/>
  </w:num>
  <w:num w:numId="8">
    <w:abstractNumId w:val="5"/>
  </w:num>
  <w:num w:numId="9">
    <w:abstractNumId w:val="1"/>
  </w:num>
  <w:num w:numId="10">
    <w:abstractNumId w:val="13"/>
  </w:num>
  <w:num w:numId="11">
    <w:abstractNumId w:val="8"/>
  </w:num>
  <w:num w:numId="12">
    <w:abstractNumId w:val="7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CD3"/>
    <w:rsid w:val="00004F16"/>
    <w:rsid w:val="00007B59"/>
    <w:rsid w:val="0001227A"/>
    <w:rsid w:val="000154B4"/>
    <w:rsid w:val="000163C5"/>
    <w:rsid w:val="0002079F"/>
    <w:rsid w:val="00021B53"/>
    <w:rsid w:val="000228D7"/>
    <w:rsid w:val="00036C37"/>
    <w:rsid w:val="000428BB"/>
    <w:rsid w:val="00044B37"/>
    <w:rsid w:val="00046659"/>
    <w:rsid w:val="00046F7A"/>
    <w:rsid w:val="000504E2"/>
    <w:rsid w:val="000532FD"/>
    <w:rsid w:val="00055C46"/>
    <w:rsid w:val="00055F1F"/>
    <w:rsid w:val="00060C8D"/>
    <w:rsid w:val="00061142"/>
    <w:rsid w:val="00062BCB"/>
    <w:rsid w:val="00070AB9"/>
    <w:rsid w:val="000765A8"/>
    <w:rsid w:val="00082875"/>
    <w:rsid w:val="00095BB8"/>
    <w:rsid w:val="000A0E60"/>
    <w:rsid w:val="000A13D0"/>
    <w:rsid w:val="000A3149"/>
    <w:rsid w:val="000B1412"/>
    <w:rsid w:val="000B6553"/>
    <w:rsid w:val="000C4484"/>
    <w:rsid w:val="000D3467"/>
    <w:rsid w:val="000D64D8"/>
    <w:rsid w:val="000D6E76"/>
    <w:rsid w:val="000E0807"/>
    <w:rsid w:val="000E7113"/>
    <w:rsid w:val="000E76AE"/>
    <w:rsid w:val="000F01B3"/>
    <w:rsid w:val="000F2517"/>
    <w:rsid w:val="000F6F14"/>
    <w:rsid w:val="0010193D"/>
    <w:rsid w:val="0010195E"/>
    <w:rsid w:val="00101F0D"/>
    <w:rsid w:val="0010269F"/>
    <w:rsid w:val="00102976"/>
    <w:rsid w:val="00102D14"/>
    <w:rsid w:val="00103D54"/>
    <w:rsid w:val="00104369"/>
    <w:rsid w:val="001126C2"/>
    <w:rsid w:val="0012265A"/>
    <w:rsid w:val="00125E4F"/>
    <w:rsid w:val="0012758C"/>
    <w:rsid w:val="00130A1D"/>
    <w:rsid w:val="00131991"/>
    <w:rsid w:val="0013255D"/>
    <w:rsid w:val="0013325E"/>
    <w:rsid w:val="00141A94"/>
    <w:rsid w:val="00144991"/>
    <w:rsid w:val="00146472"/>
    <w:rsid w:val="00150880"/>
    <w:rsid w:val="00156B35"/>
    <w:rsid w:val="00170370"/>
    <w:rsid w:val="00172D15"/>
    <w:rsid w:val="00180B96"/>
    <w:rsid w:val="001840E5"/>
    <w:rsid w:val="00185220"/>
    <w:rsid w:val="001867C7"/>
    <w:rsid w:val="001942F9"/>
    <w:rsid w:val="0019580A"/>
    <w:rsid w:val="001A0A19"/>
    <w:rsid w:val="001A23E1"/>
    <w:rsid w:val="001A44E4"/>
    <w:rsid w:val="001A7F4A"/>
    <w:rsid w:val="001B1859"/>
    <w:rsid w:val="001B4249"/>
    <w:rsid w:val="001B432C"/>
    <w:rsid w:val="001C400A"/>
    <w:rsid w:val="001D529C"/>
    <w:rsid w:val="001D60FD"/>
    <w:rsid w:val="001D6874"/>
    <w:rsid w:val="001D6FBC"/>
    <w:rsid w:val="001E04C0"/>
    <w:rsid w:val="001E0D8A"/>
    <w:rsid w:val="001E74A2"/>
    <w:rsid w:val="001F024E"/>
    <w:rsid w:val="001F2E5D"/>
    <w:rsid w:val="001F7033"/>
    <w:rsid w:val="001F7714"/>
    <w:rsid w:val="002055DD"/>
    <w:rsid w:val="002073E5"/>
    <w:rsid w:val="0020777C"/>
    <w:rsid w:val="0021614D"/>
    <w:rsid w:val="00216272"/>
    <w:rsid w:val="00217CAB"/>
    <w:rsid w:val="00221A25"/>
    <w:rsid w:val="00223A8A"/>
    <w:rsid w:val="0023281D"/>
    <w:rsid w:val="0023546C"/>
    <w:rsid w:val="00241836"/>
    <w:rsid w:val="00244EA4"/>
    <w:rsid w:val="00245A22"/>
    <w:rsid w:val="0025416A"/>
    <w:rsid w:val="0025428E"/>
    <w:rsid w:val="00261C0E"/>
    <w:rsid w:val="002669A3"/>
    <w:rsid w:val="00266B57"/>
    <w:rsid w:val="00272D84"/>
    <w:rsid w:val="00280614"/>
    <w:rsid w:val="002826D3"/>
    <w:rsid w:val="002853C8"/>
    <w:rsid w:val="00293833"/>
    <w:rsid w:val="00293F03"/>
    <w:rsid w:val="002A3550"/>
    <w:rsid w:val="002A64B1"/>
    <w:rsid w:val="002A7480"/>
    <w:rsid w:val="002A7569"/>
    <w:rsid w:val="002A75A3"/>
    <w:rsid w:val="002B4C1B"/>
    <w:rsid w:val="002C66CE"/>
    <w:rsid w:val="002D1AE6"/>
    <w:rsid w:val="002E1BB9"/>
    <w:rsid w:val="00306F65"/>
    <w:rsid w:val="003158EF"/>
    <w:rsid w:val="00323DBF"/>
    <w:rsid w:val="003252BF"/>
    <w:rsid w:val="00325FF0"/>
    <w:rsid w:val="00330171"/>
    <w:rsid w:val="003373C7"/>
    <w:rsid w:val="00350033"/>
    <w:rsid w:val="00350652"/>
    <w:rsid w:val="003609D3"/>
    <w:rsid w:val="00361873"/>
    <w:rsid w:val="00362AE6"/>
    <w:rsid w:val="00363CF6"/>
    <w:rsid w:val="003666BF"/>
    <w:rsid w:val="0036719A"/>
    <w:rsid w:val="003709E4"/>
    <w:rsid w:val="00383F7D"/>
    <w:rsid w:val="00390114"/>
    <w:rsid w:val="00396B03"/>
    <w:rsid w:val="003A03ED"/>
    <w:rsid w:val="003A0491"/>
    <w:rsid w:val="003A6ECE"/>
    <w:rsid w:val="003A74A1"/>
    <w:rsid w:val="003B0F53"/>
    <w:rsid w:val="003B3790"/>
    <w:rsid w:val="003B3EA0"/>
    <w:rsid w:val="003C43F5"/>
    <w:rsid w:val="003C47CC"/>
    <w:rsid w:val="003D3D9E"/>
    <w:rsid w:val="003E1576"/>
    <w:rsid w:val="003E50D3"/>
    <w:rsid w:val="003F04A6"/>
    <w:rsid w:val="00405D8D"/>
    <w:rsid w:val="00410133"/>
    <w:rsid w:val="00414FFC"/>
    <w:rsid w:val="00415D03"/>
    <w:rsid w:val="004248A0"/>
    <w:rsid w:val="004260BE"/>
    <w:rsid w:val="0043115D"/>
    <w:rsid w:val="00437F70"/>
    <w:rsid w:val="0044056F"/>
    <w:rsid w:val="00441871"/>
    <w:rsid w:val="00450129"/>
    <w:rsid w:val="00450716"/>
    <w:rsid w:val="00450C9C"/>
    <w:rsid w:val="004565DA"/>
    <w:rsid w:val="004603CB"/>
    <w:rsid w:val="004628A2"/>
    <w:rsid w:val="00471C25"/>
    <w:rsid w:val="00473F34"/>
    <w:rsid w:val="004839FE"/>
    <w:rsid w:val="00484F19"/>
    <w:rsid w:val="00485DBC"/>
    <w:rsid w:val="00487480"/>
    <w:rsid w:val="00487E62"/>
    <w:rsid w:val="00490311"/>
    <w:rsid w:val="0049155F"/>
    <w:rsid w:val="00495A64"/>
    <w:rsid w:val="004A5D9A"/>
    <w:rsid w:val="004B034E"/>
    <w:rsid w:val="004B4FE2"/>
    <w:rsid w:val="004C3670"/>
    <w:rsid w:val="004C391D"/>
    <w:rsid w:val="004C4751"/>
    <w:rsid w:val="004D3EC4"/>
    <w:rsid w:val="004D7056"/>
    <w:rsid w:val="004D73E4"/>
    <w:rsid w:val="004E0EB4"/>
    <w:rsid w:val="004E74C4"/>
    <w:rsid w:val="004F25BC"/>
    <w:rsid w:val="004F414E"/>
    <w:rsid w:val="00505606"/>
    <w:rsid w:val="00505A45"/>
    <w:rsid w:val="00510DBD"/>
    <w:rsid w:val="00517239"/>
    <w:rsid w:val="0051740F"/>
    <w:rsid w:val="00517B34"/>
    <w:rsid w:val="00525E57"/>
    <w:rsid w:val="00526456"/>
    <w:rsid w:val="00527A72"/>
    <w:rsid w:val="00527EA6"/>
    <w:rsid w:val="00531504"/>
    <w:rsid w:val="005341E7"/>
    <w:rsid w:val="00543FE0"/>
    <w:rsid w:val="00555BD9"/>
    <w:rsid w:val="00555ECF"/>
    <w:rsid w:val="00557CF9"/>
    <w:rsid w:val="0056208D"/>
    <w:rsid w:val="005660E2"/>
    <w:rsid w:val="00566C53"/>
    <w:rsid w:val="00570213"/>
    <w:rsid w:val="00572552"/>
    <w:rsid w:val="00575C7D"/>
    <w:rsid w:val="00582028"/>
    <w:rsid w:val="00583B1E"/>
    <w:rsid w:val="005855AF"/>
    <w:rsid w:val="0058602F"/>
    <w:rsid w:val="00586312"/>
    <w:rsid w:val="0059036E"/>
    <w:rsid w:val="00592950"/>
    <w:rsid w:val="00593317"/>
    <w:rsid w:val="00594C34"/>
    <w:rsid w:val="005A3C86"/>
    <w:rsid w:val="005A7EF3"/>
    <w:rsid w:val="005B2D5B"/>
    <w:rsid w:val="005B5E40"/>
    <w:rsid w:val="005B5F5C"/>
    <w:rsid w:val="005B6658"/>
    <w:rsid w:val="005C0298"/>
    <w:rsid w:val="005D0E05"/>
    <w:rsid w:val="005D78A5"/>
    <w:rsid w:val="005D7F55"/>
    <w:rsid w:val="005E09C9"/>
    <w:rsid w:val="005E3667"/>
    <w:rsid w:val="005E417F"/>
    <w:rsid w:val="005F5BDE"/>
    <w:rsid w:val="005F7D59"/>
    <w:rsid w:val="0060048D"/>
    <w:rsid w:val="0060079B"/>
    <w:rsid w:val="0060546E"/>
    <w:rsid w:val="006066FD"/>
    <w:rsid w:val="006069DF"/>
    <w:rsid w:val="00607461"/>
    <w:rsid w:val="0061108A"/>
    <w:rsid w:val="00614102"/>
    <w:rsid w:val="0061576F"/>
    <w:rsid w:val="00616A84"/>
    <w:rsid w:val="00616E16"/>
    <w:rsid w:val="006208E2"/>
    <w:rsid w:val="00621CA2"/>
    <w:rsid w:val="0063312C"/>
    <w:rsid w:val="00633529"/>
    <w:rsid w:val="0063378E"/>
    <w:rsid w:val="006370E5"/>
    <w:rsid w:val="00640A61"/>
    <w:rsid w:val="00646DA1"/>
    <w:rsid w:val="006470A1"/>
    <w:rsid w:val="0065436D"/>
    <w:rsid w:val="00662636"/>
    <w:rsid w:val="0066532F"/>
    <w:rsid w:val="006668F5"/>
    <w:rsid w:val="006759D7"/>
    <w:rsid w:val="00680405"/>
    <w:rsid w:val="00683F7D"/>
    <w:rsid w:val="00686871"/>
    <w:rsid w:val="00687C28"/>
    <w:rsid w:val="0069201A"/>
    <w:rsid w:val="006928EA"/>
    <w:rsid w:val="006968CC"/>
    <w:rsid w:val="006A5B69"/>
    <w:rsid w:val="006B5D1B"/>
    <w:rsid w:val="006C1244"/>
    <w:rsid w:val="006C4946"/>
    <w:rsid w:val="006C6BBC"/>
    <w:rsid w:val="006D35DB"/>
    <w:rsid w:val="006D3D1F"/>
    <w:rsid w:val="006D502D"/>
    <w:rsid w:val="006D6D30"/>
    <w:rsid w:val="006F0C5B"/>
    <w:rsid w:val="006F3298"/>
    <w:rsid w:val="006F387B"/>
    <w:rsid w:val="006F39B6"/>
    <w:rsid w:val="006F4BFC"/>
    <w:rsid w:val="006F5DFD"/>
    <w:rsid w:val="006F70E2"/>
    <w:rsid w:val="00700C91"/>
    <w:rsid w:val="0070279C"/>
    <w:rsid w:val="00703057"/>
    <w:rsid w:val="00713C6A"/>
    <w:rsid w:val="0071683F"/>
    <w:rsid w:val="0072141B"/>
    <w:rsid w:val="007218D0"/>
    <w:rsid w:val="00730920"/>
    <w:rsid w:val="00731C89"/>
    <w:rsid w:val="0074325B"/>
    <w:rsid w:val="00744CFC"/>
    <w:rsid w:val="00745A34"/>
    <w:rsid w:val="00751C52"/>
    <w:rsid w:val="00753BB6"/>
    <w:rsid w:val="00766D3B"/>
    <w:rsid w:val="00771701"/>
    <w:rsid w:val="00773D56"/>
    <w:rsid w:val="007850C7"/>
    <w:rsid w:val="00792748"/>
    <w:rsid w:val="007963C0"/>
    <w:rsid w:val="007A3C13"/>
    <w:rsid w:val="007B1649"/>
    <w:rsid w:val="007B2C42"/>
    <w:rsid w:val="007B3B6D"/>
    <w:rsid w:val="007C3482"/>
    <w:rsid w:val="007D011E"/>
    <w:rsid w:val="007D4FEC"/>
    <w:rsid w:val="007E1719"/>
    <w:rsid w:val="007E6221"/>
    <w:rsid w:val="007E6EC0"/>
    <w:rsid w:val="007F1E65"/>
    <w:rsid w:val="007F7B0A"/>
    <w:rsid w:val="0080310A"/>
    <w:rsid w:val="008113E4"/>
    <w:rsid w:val="00812F92"/>
    <w:rsid w:val="00820888"/>
    <w:rsid w:val="008246F8"/>
    <w:rsid w:val="00840A25"/>
    <w:rsid w:val="00840D1F"/>
    <w:rsid w:val="0084301A"/>
    <w:rsid w:val="008438ED"/>
    <w:rsid w:val="00843A70"/>
    <w:rsid w:val="0084777A"/>
    <w:rsid w:val="00864FF9"/>
    <w:rsid w:val="00866C64"/>
    <w:rsid w:val="0088124B"/>
    <w:rsid w:val="00883482"/>
    <w:rsid w:val="00883D19"/>
    <w:rsid w:val="00890CB8"/>
    <w:rsid w:val="0089722E"/>
    <w:rsid w:val="008A34CF"/>
    <w:rsid w:val="008A62BB"/>
    <w:rsid w:val="008A636F"/>
    <w:rsid w:val="008C53C3"/>
    <w:rsid w:val="008D0F8C"/>
    <w:rsid w:val="008E2201"/>
    <w:rsid w:val="008E40BC"/>
    <w:rsid w:val="008F00D0"/>
    <w:rsid w:val="009040D1"/>
    <w:rsid w:val="00906369"/>
    <w:rsid w:val="00913D06"/>
    <w:rsid w:val="00916477"/>
    <w:rsid w:val="00923D0D"/>
    <w:rsid w:val="00930B7C"/>
    <w:rsid w:val="009426F6"/>
    <w:rsid w:val="00943D12"/>
    <w:rsid w:val="00943E33"/>
    <w:rsid w:val="00950DFD"/>
    <w:rsid w:val="00952B88"/>
    <w:rsid w:val="009542C6"/>
    <w:rsid w:val="00954E80"/>
    <w:rsid w:val="009555DA"/>
    <w:rsid w:val="00960002"/>
    <w:rsid w:val="0096612E"/>
    <w:rsid w:val="00966EC8"/>
    <w:rsid w:val="00971720"/>
    <w:rsid w:val="00972949"/>
    <w:rsid w:val="0097330E"/>
    <w:rsid w:val="0097774A"/>
    <w:rsid w:val="00980E40"/>
    <w:rsid w:val="009922DE"/>
    <w:rsid w:val="00997432"/>
    <w:rsid w:val="009A0EAB"/>
    <w:rsid w:val="009A3832"/>
    <w:rsid w:val="009B1D4F"/>
    <w:rsid w:val="009B2CBD"/>
    <w:rsid w:val="009C36F8"/>
    <w:rsid w:val="009D1839"/>
    <w:rsid w:val="009D7B30"/>
    <w:rsid w:val="009E0B28"/>
    <w:rsid w:val="009E191B"/>
    <w:rsid w:val="009E3B16"/>
    <w:rsid w:val="009E51F4"/>
    <w:rsid w:val="009F65A1"/>
    <w:rsid w:val="009F7246"/>
    <w:rsid w:val="00A02083"/>
    <w:rsid w:val="00A11868"/>
    <w:rsid w:val="00A1714E"/>
    <w:rsid w:val="00A21AC2"/>
    <w:rsid w:val="00A23BD1"/>
    <w:rsid w:val="00A24B2E"/>
    <w:rsid w:val="00A25305"/>
    <w:rsid w:val="00A37907"/>
    <w:rsid w:val="00A427B4"/>
    <w:rsid w:val="00A52A7F"/>
    <w:rsid w:val="00A57182"/>
    <w:rsid w:val="00A577E2"/>
    <w:rsid w:val="00A5795B"/>
    <w:rsid w:val="00A60D40"/>
    <w:rsid w:val="00A61EA2"/>
    <w:rsid w:val="00A670FE"/>
    <w:rsid w:val="00A7138C"/>
    <w:rsid w:val="00A77FCA"/>
    <w:rsid w:val="00A81ED9"/>
    <w:rsid w:val="00A8793C"/>
    <w:rsid w:val="00A907AA"/>
    <w:rsid w:val="00A957F8"/>
    <w:rsid w:val="00A976A8"/>
    <w:rsid w:val="00AB1CE6"/>
    <w:rsid w:val="00AC35BE"/>
    <w:rsid w:val="00AC4475"/>
    <w:rsid w:val="00AC5DB7"/>
    <w:rsid w:val="00AD0D11"/>
    <w:rsid w:val="00AD2205"/>
    <w:rsid w:val="00AD53C3"/>
    <w:rsid w:val="00AD7C7C"/>
    <w:rsid w:val="00AE0AE5"/>
    <w:rsid w:val="00AF2968"/>
    <w:rsid w:val="00AF4638"/>
    <w:rsid w:val="00AF5FA7"/>
    <w:rsid w:val="00B04E9D"/>
    <w:rsid w:val="00B0751A"/>
    <w:rsid w:val="00B10D6D"/>
    <w:rsid w:val="00B11508"/>
    <w:rsid w:val="00B14F5E"/>
    <w:rsid w:val="00B15501"/>
    <w:rsid w:val="00B15960"/>
    <w:rsid w:val="00B17060"/>
    <w:rsid w:val="00B20F8B"/>
    <w:rsid w:val="00B22131"/>
    <w:rsid w:val="00B26C2C"/>
    <w:rsid w:val="00B27AF3"/>
    <w:rsid w:val="00B32379"/>
    <w:rsid w:val="00B35519"/>
    <w:rsid w:val="00B4178A"/>
    <w:rsid w:val="00B57FAC"/>
    <w:rsid w:val="00B63E65"/>
    <w:rsid w:val="00B71219"/>
    <w:rsid w:val="00B716F9"/>
    <w:rsid w:val="00B74B8A"/>
    <w:rsid w:val="00B77F0B"/>
    <w:rsid w:val="00B8161A"/>
    <w:rsid w:val="00B9221B"/>
    <w:rsid w:val="00B97773"/>
    <w:rsid w:val="00BA07BF"/>
    <w:rsid w:val="00BA4A7A"/>
    <w:rsid w:val="00BB32A6"/>
    <w:rsid w:val="00BB3A35"/>
    <w:rsid w:val="00BB705B"/>
    <w:rsid w:val="00BC68F0"/>
    <w:rsid w:val="00BD07D1"/>
    <w:rsid w:val="00BD5959"/>
    <w:rsid w:val="00BD6232"/>
    <w:rsid w:val="00BD6D70"/>
    <w:rsid w:val="00BD7385"/>
    <w:rsid w:val="00BE2020"/>
    <w:rsid w:val="00BE4015"/>
    <w:rsid w:val="00BE490E"/>
    <w:rsid w:val="00BE608C"/>
    <w:rsid w:val="00BF2F47"/>
    <w:rsid w:val="00BF6AA6"/>
    <w:rsid w:val="00C03096"/>
    <w:rsid w:val="00C06178"/>
    <w:rsid w:val="00C06994"/>
    <w:rsid w:val="00C075BC"/>
    <w:rsid w:val="00C25768"/>
    <w:rsid w:val="00C27187"/>
    <w:rsid w:val="00C40541"/>
    <w:rsid w:val="00C45766"/>
    <w:rsid w:val="00C5505C"/>
    <w:rsid w:val="00C63CD3"/>
    <w:rsid w:val="00C72715"/>
    <w:rsid w:val="00C73BAC"/>
    <w:rsid w:val="00C749FC"/>
    <w:rsid w:val="00C841A3"/>
    <w:rsid w:val="00C873DB"/>
    <w:rsid w:val="00CB562F"/>
    <w:rsid w:val="00CB76A7"/>
    <w:rsid w:val="00CD0C61"/>
    <w:rsid w:val="00CD2276"/>
    <w:rsid w:val="00CD2917"/>
    <w:rsid w:val="00CD2C59"/>
    <w:rsid w:val="00CE7588"/>
    <w:rsid w:val="00CF3048"/>
    <w:rsid w:val="00D03662"/>
    <w:rsid w:val="00D06522"/>
    <w:rsid w:val="00D17BFA"/>
    <w:rsid w:val="00D21682"/>
    <w:rsid w:val="00D2642E"/>
    <w:rsid w:val="00D47B8C"/>
    <w:rsid w:val="00D501AE"/>
    <w:rsid w:val="00D50C35"/>
    <w:rsid w:val="00D51817"/>
    <w:rsid w:val="00D560F2"/>
    <w:rsid w:val="00D60CC5"/>
    <w:rsid w:val="00D60F0C"/>
    <w:rsid w:val="00D63DEA"/>
    <w:rsid w:val="00D73B44"/>
    <w:rsid w:val="00D76C28"/>
    <w:rsid w:val="00D81A9E"/>
    <w:rsid w:val="00D90C78"/>
    <w:rsid w:val="00D91654"/>
    <w:rsid w:val="00DA090B"/>
    <w:rsid w:val="00DA2793"/>
    <w:rsid w:val="00DA29F8"/>
    <w:rsid w:val="00DA3A9B"/>
    <w:rsid w:val="00DA4BB9"/>
    <w:rsid w:val="00DB0D36"/>
    <w:rsid w:val="00DB7851"/>
    <w:rsid w:val="00DC09DB"/>
    <w:rsid w:val="00DD52BC"/>
    <w:rsid w:val="00DF04D3"/>
    <w:rsid w:val="00DF0F4C"/>
    <w:rsid w:val="00DF51C3"/>
    <w:rsid w:val="00E037B8"/>
    <w:rsid w:val="00E03D0D"/>
    <w:rsid w:val="00E054C6"/>
    <w:rsid w:val="00E128E9"/>
    <w:rsid w:val="00E14041"/>
    <w:rsid w:val="00E14E38"/>
    <w:rsid w:val="00E14FB9"/>
    <w:rsid w:val="00E15A1D"/>
    <w:rsid w:val="00E20741"/>
    <w:rsid w:val="00E218FC"/>
    <w:rsid w:val="00E2520F"/>
    <w:rsid w:val="00E257FA"/>
    <w:rsid w:val="00E25BA8"/>
    <w:rsid w:val="00E303A7"/>
    <w:rsid w:val="00E31F16"/>
    <w:rsid w:val="00E32C1A"/>
    <w:rsid w:val="00E41DD7"/>
    <w:rsid w:val="00E50220"/>
    <w:rsid w:val="00E612F9"/>
    <w:rsid w:val="00E62B95"/>
    <w:rsid w:val="00E62E8D"/>
    <w:rsid w:val="00E71C70"/>
    <w:rsid w:val="00E73B07"/>
    <w:rsid w:val="00E73C49"/>
    <w:rsid w:val="00E86746"/>
    <w:rsid w:val="00E94042"/>
    <w:rsid w:val="00E949E0"/>
    <w:rsid w:val="00EA072F"/>
    <w:rsid w:val="00EA1B9A"/>
    <w:rsid w:val="00EA7DD2"/>
    <w:rsid w:val="00EB78E9"/>
    <w:rsid w:val="00EC0D61"/>
    <w:rsid w:val="00EC38A3"/>
    <w:rsid w:val="00EC5F9B"/>
    <w:rsid w:val="00ED0C10"/>
    <w:rsid w:val="00ED7CE8"/>
    <w:rsid w:val="00EE0FF2"/>
    <w:rsid w:val="00EE4C1A"/>
    <w:rsid w:val="00EE59F1"/>
    <w:rsid w:val="00EF0C24"/>
    <w:rsid w:val="00EF433C"/>
    <w:rsid w:val="00F01E02"/>
    <w:rsid w:val="00F027CA"/>
    <w:rsid w:val="00F02829"/>
    <w:rsid w:val="00F02BA2"/>
    <w:rsid w:val="00F06AB5"/>
    <w:rsid w:val="00F06DBE"/>
    <w:rsid w:val="00F12D62"/>
    <w:rsid w:val="00F274DA"/>
    <w:rsid w:val="00F30774"/>
    <w:rsid w:val="00F31174"/>
    <w:rsid w:val="00F31882"/>
    <w:rsid w:val="00F35F08"/>
    <w:rsid w:val="00F40AFC"/>
    <w:rsid w:val="00F41308"/>
    <w:rsid w:val="00F42149"/>
    <w:rsid w:val="00F44BEC"/>
    <w:rsid w:val="00F45BCB"/>
    <w:rsid w:val="00F57C2F"/>
    <w:rsid w:val="00F63CEF"/>
    <w:rsid w:val="00F736B5"/>
    <w:rsid w:val="00F80476"/>
    <w:rsid w:val="00F81B05"/>
    <w:rsid w:val="00F82FCE"/>
    <w:rsid w:val="00F84C93"/>
    <w:rsid w:val="00F86183"/>
    <w:rsid w:val="00F874B1"/>
    <w:rsid w:val="00F912BD"/>
    <w:rsid w:val="00FA07A5"/>
    <w:rsid w:val="00FA3AA4"/>
    <w:rsid w:val="00FB275D"/>
    <w:rsid w:val="00FB4658"/>
    <w:rsid w:val="00FD3663"/>
    <w:rsid w:val="00FD3F0F"/>
    <w:rsid w:val="00FD7F25"/>
    <w:rsid w:val="00FE2C86"/>
    <w:rsid w:val="00FE4EDE"/>
    <w:rsid w:val="00FF4943"/>
    <w:rsid w:val="00FF59F2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Document Map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D6FBC"/>
    <w:pPr>
      <w:keepNext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locked/>
    <w:rsid w:val="001D6FBC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6FB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1D6FBC"/>
    <w:rPr>
      <w:rFonts w:ascii="Times New Roman" w:eastAsia="Times New Roman" w:hAnsi="Times New Roman"/>
      <w:b/>
      <w:bCs/>
      <w:sz w:val="28"/>
      <w:szCs w:val="24"/>
    </w:rPr>
  </w:style>
  <w:style w:type="paragraph" w:styleId="a3">
    <w:name w:val="Balloon Text"/>
    <w:basedOn w:val="a"/>
    <w:link w:val="a4"/>
    <w:uiPriority w:val="99"/>
    <w:semiHidden/>
    <w:rsid w:val="00C63C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63CD3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A379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A379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Char">
    <w:name w:val="Body Text Char"/>
    <w:uiPriority w:val="99"/>
    <w:locked/>
    <w:rsid w:val="00A37907"/>
    <w:rPr>
      <w:rFonts w:cs="Times New Roman"/>
      <w:sz w:val="26"/>
      <w:szCs w:val="26"/>
      <w:shd w:val="clear" w:color="auto" w:fill="FFFFFF"/>
    </w:rPr>
  </w:style>
  <w:style w:type="paragraph" w:styleId="a6">
    <w:name w:val="Body Text"/>
    <w:basedOn w:val="a"/>
    <w:link w:val="a7"/>
    <w:uiPriority w:val="99"/>
    <w:rsid w:val="00A37907"/>
    <w:pPr>
      <w:widowControl w:val="0"/>
      <w:shd w:val="clear" w:color="auto" w:fill="FFFFFF"/>
      <w:spacing w:before="360" w:after="60" w:line="240" w:lineRule="atLeast"/>
      <w:ind w:hanging="3280"/>
      <w:jc w:val="center"/>
    </w:pPr>
    <w:rPr>
      <w:rFonts w:ascii="Calibri" w:eastAsia="Calibri" w:hAnsi="Calibri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locked/>
    <w:rsid w:val="00A3790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61576F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A37907"/>
    <w:pPr>
      <w:ind w:left="720"/>
      <w:contextualSpacing/>
    </w:pPr>
    <w:rPr>
      <w:rFonts w:eastAsia="Calibri"/>
    </w:rPr>
  </w:style>
  <w:style w:type="paragraph" w:customStyle="1" w:styleId="12">
    <w:name w:val="Обычный1"/>
    <w:uiPriority w:val="99"/>
    <w:rsid w:val="00A37907"/>
    <w:pPr>
      <w:widowControl w:val="0"/>
      <w:snapToGrid w:val="0"/>
    </w:pPr>
    <w:rPr>
      <w:rFonts w:ascii="Times New Roman" w:hAnsi="Times New Roman"/>
    </w:rPr>
  </w:style>
  <w:style w:type="paragraph" w:styleId="HTML">
    <w:name w:val="HTML Preformatted"/>
    <w:basedOn w:val="a"/>
    <w:link w:val="HTML0"/>
    <w:uiPriority w:val="99"/>
    <w:rsid w:val="00A379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37907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37907"/>
    <w:pPr>
      <w:autoSpaceDE w:val="0"/>
      <w:autoSpaceDN w:val="0"/>
      <w:adjustRightInd w:val="0"/>
      <w:ind w:firstLine="720"/>
    </w:pPr>
    <w:rPr>
      <w:rFonts w:ascii="Times New Roman" w:hAnsi="Times New Roman"/>
    </w:rPr>
  </w:style>
  <w:style w:type="table" w:styleId="a8">
    <w:name w:val="Table Grid"/>
    <w:basedOn w:val="a1"/>
    <w:uiPriority w:val="99"/>
    <w:rsid w:val="006157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E14E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63378E"/>
    <w:rPr>
      <w:rFonts w:ascii="Times New Roman" w:hAnsi="Times New Roman" w:cs="Times New Roman"/>
      <w:sz w:val="24"/>
      <w:szCs w:val="24"/>
    </w:rPr>
  </w:style>
  <w:style w:type="character" w:styleId="ab">
    <w:name w:val="page number"/>
    <w:basedOn w:val="a0"/>
    <w:uiPriority w:val="99"/>
    <w:rsid w:val="00E14E38"/>
    <w:rPr>
      <w:rFonts w:cs="Times New Roman"/>
    </w:rPr>
  </w:style>
  <w:style w:type="paragraph" w:customStyle="1" w:styleId="ac">
    <w:name w:val="Знак Знак Знак"/>
    <w:basedOn w:val="a"/>
    <w:rsid w:val="001D6FB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d">
    <w:name w:val="Body Text Indent"/>
    <w:basedOn w:val="a"/>
    <w:link w:val="ae"/>
    <w:rsid w:val="001D6FBC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1D6FBC"/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1D6FBC"/>
    <w:pPr>
      <w:widowControl w:val="0"/>
      <w:autoSpaceDE w:val="0"/>
      <w:autoSpaceDN w:val="0"/>
      <w:adjustRightInd w:val="0"/>
      <w:spacing w:line="178" w:lineRule="exact"/>
      <w:ind w:firstLine="456"/>
      <w:jc w:val="both"/>
    </w:pPr>
  </w:style>
  <w:style w:type="character" w:customStyle="1" w:styleId="FontStyle19">
    <w:name w:val="Font Style19"/>
    <w:uiPriority w:val="99"/>
    <w:rsid w:val="001D6FBC"/>
    <w:rPr>
      <w:rFonts w:ascii="Times New Roman" w:hAnsi="Times New Roman" w:cs="Times New Roman"/>
      <w:sz w:val="14"/>
      <w:szCs w:val="14"/>
    </w:rPr>
  </w:style>
  <w:style w:type="paragraph" w:customStyle="1" w:styleId="af">
    <w:name w:val="Знак Знак Знак Знак"/>
    <w:basedOn w:val="a"/>
    <w:rsid w:val="001D6FB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0">
    <w:name w:val="Document Map"/>
    <w:basedOn w:val="a"/>
    <w:link w:val="af1"/>
    <w:rsid w:val="001D6FBC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1D6FBC"/>
    <w:rPr>
      <w:rFonts w:ascii="Tahoma" w:eastAsia="Times New Roman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rsid w:val="001D6FB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D6FBC"/>
    <w:rPr>
      <w:rFonts w:ascii="Times New Roman" w:eastAsia="Times New Roman" w:hAnsi="Times New Roman"/>
      <w:sz w:val="24"/>
      <w:szCs w:val="24"/>
    </w:rPr>
  </w:style>
  <w:style w:type="paragraph" w:styleId="2">
    <w:name w:val="Body Text 2"/>
    <w:basedOn w:val="a"/>
    <w:link w:val="20"/>
    <w:rsid w:val="001D6FB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D6FBC"/>
    <w:rPr>
      <w:rFonts w:ascii="Times New Roman" w:eastAsia="Times New Roman" w:hAnsi="Times New Roman"/>
      <w:sz w:val="24"/>
      <w:szCs w:val="24"/>
    </w:rPr>
  </w:style>
  <w:style w:type="character" w:customStyle="1" w:styleId="4">
    <w:name w:val="Основной текст (4)_"/>
    <w:link w:val="40"/>
    <w:rsid w:val="001D6FBC"/>
    <w:rPr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D6FBC"/>
    <w:pPr>
      <w:shd w:val="clear" w:color="auto" w:fill="FFFFFF"/>
      <w:spacing w:before="840" w:line="298" w:lineRule="exact"/>
      <w:jc w:val="center"/>
    </w:pPr>
    <w:rPr>
      <w:rFonts w:ascii="Calibri" w:eastAsia="Calibri" w:hAnsi="Calibri"/>
    </w:rPr>
  </w:style>
  <w:style w:type="character" w:customStyle="1" w:styleId="21">
    <w:name w:val="Основной текст (2)_"/>
    <w:basedOn w:val="a0"/>
    <w:link w:val="22"/>
    <w:rsid w:val="001D6FBC"/>
    <w:rPr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D6FBC"/>
    <w:pPr>
      <w:widowControl w:val="0"/>
      <w:shd w:val="clear" w:color="auto" w:fill="FFFFFF"/>
      <w:spacing w:before="900" w:after="540" w:line="298" w:lineRule="exact"/>
      <w:jc w:val="both"/>
    </w:pPr>
    <w:rPr>
      <w:rFonts w:ascii="Calibri" w:eastAsia="Calibri" w:hAnsi="Calibri"/>
      <w:sz w:val="18"/>
      <w:szCs w:val="18"/>
    </w:rPr>
  </w:style>
  <w:style w:type="paragraph" w:customStyle="1" w:styleId="210">
    <w:name w:val="Основной текст (2)1"/>
    <w:basedOn w:val="a"/>
    <w:uiPriority w:val="99"/>
    <w:rsid w:val="001D6FBC"/>
    <w:pPr>
      <w:widowControl w:val="0"/>
      <w:shd w:val="clear" w:color="auto" w:fill="FFFFFF"/>
      <w:spacing w:line="240" w:lineRule="atLeast"/>
    </w:pPr>
    <w:rPr>
      <w:rFonts w:eastAsia="Arial Unicode MS"/>
      <w:sz w:val="18"/>
      <w:szCs w:val="18"/>
    </w:rPr>
  </w:style>
  <w:style w:type="character" w:styleId="af4">
    <w:name w:val="Hyperlink"/>
    <w:basedOn w:val="a0"/>
    <w:rsid w:val="001D6FBC"/>
    <w:rPr>
      <w:color w:val="0000FF"/>
      <w:u w:val="single"/>
    </w:rPr>
  </w:style>
  <w:style w:type="character" w:customStyle="1" w:styleId="295pt">
    <w:name w:val="Основной текст (2) + 9;5 pt;Полужирный"/>
    <w:basedOn w:val="21"/>
    <w:rsid w:val="001D6FBC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styleId="af5">
    <w:name w:val="Strong"/>
    <w:basedOn w:val="a0"/>
    <w:uiPriority w:val="22"/>
    <w:qFormat/>
    <w:locked/>
    <w:rsid w:val="003A74A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Document Map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D6FBC"/>
    <w:pPr>
      <w:keepNext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locked/>
    <w:rsid w:val="001D6FBC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6FB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1D6FBC"/>
    <w:rPr>
      <w:rFonts w:ascii="Times New Roman" w:eastAsia="Times New Roman" w:hAnsi="Times New Roman"/>
      <w:b/>
      <w:bCs/>
      <w:sz w:val="28"/>
      <w:szCs w:val="24"/>
    </w:rPr>
  </w:style>
  <w:style w:type="paragraph" w:styleId="a3">
    <w:name w:val="Balloon Text"/>
    <w:basedOn w:val="a"/>
    <w:link w:val="a4"/>
    <w:uiPriority w:val="99"/>
    <w:semiHidden/>
    <w:rsid w:val="00C63C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63CD3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A379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A379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Char">
    <w:name w:val="Body Text Char"/>
    <w:uiPriority w:val="99"/>
    <w:locked/>
    <w:rsid w:val="00A37907"/>
    <w:rPr>
      <w:rFonts w:cs="Times New Roman"/>
      <w:sz w:val="26"/>
      <w:szCs w:val="26"/>
      <w:shd w:val="clear" w:color="auto" w:fill="FFFFFF"/>
    </w:rPr>
  </w:style>
  <w:style w:type="paragraph" w:styleId="a6">
    <w:name w:val="Body Text"/>
    <w:basedOn w:val="a"/>
    <w:link w:val="a7"/>
    <w:uiPriority w:val="99"/>
    <w:rsid w:val="00A37907"/>
    <w:pPr>
      <w:widowControl w:val="0"/>
      <w:shd w:val="clear" w:color="auto" w:fill="FFFFFF"/>
      <w:spacing w:before="360" w:after="60" w:line="240" w:lineRule="atLeast"/>
      <w:ind w:hanging="3280"/>
      <w:jc w:val="center"/>
    </w:pPr>
    <w:rPr>
      <w:rFonts w:ascii="Calibri" w:eastAsia="Calibri" w:hAnsi="Calibri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locked/>
    <w:rsid w:val="00A3790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61576F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A37907"/>
    <w:pPr>
      <w:ind w:left="720"/>
      <w:contextualSpacing/>
    </w:pPr>
    <w:rPr>
      <w:rFonts w:eastAsia="Calibri"/>
    </w:rPr>
  </w:style>
  <w:style w:type="paragraph" w:customStyle="1" w:styleId="12">
    <w:name w:val="Обычный1"/>
    <w:uiPriority w:val="99"/>
    <w:rsid w:val="00A37907"/>
    <w:pPr>
      <w:widowControl w:val="0"/>
      <w:snapToGrid w:val="0"/>
    </w:pPr>
    <w:rPr>
      <w:rFonts w:ascii="Times New Roman" w:hAnsi="Times New Roman"/>
    </w:rPr>
  </w:style>
  <w:style w:type="paragraph" w:styleId="HTML">
    <w:name w:val="HTML Preformatted"/>
    <w:basedOn w:val="a"/>
    <w:link w:val="HTML0"/>
    <w:uiPriority w:val="99"/>
    <w:rsid w:val="00A379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37907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37907"/>
    <w:pPr>
      <w:autoSpaceDE w:val="0"/>
      <w:autoSpaceDN w:val="0"/>
      <w:adjustRightInd w:val="0"/>
      <w:ind w:firstLine="720"/>
    </w:pPr>
    <w:rPr>
      <w:rFonts w:ascii="Times New Roman" w:hAnsi="Times New Roman"/>
    </w:rPr>
  </w:style>
  <w:style w:type="table" w:styleId="a8">
    <w:name w:val="Table Grid"/>
    <w:basedOn w:val="a1"/>
    <w:uiPriority w:val="99"/>
    <w:rsid w:val="006157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E14E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63378E"/>
    <w:rPr>
      <w:rFonts w:ascii="Times New Roman" w:hAnsi="Times New Roman" w:cs="Times New Roman"/>
      <w:sz w:val="24"/>
      <w:szCs w:val="24"/>
    </w:rPr>
  </w:style>
  <w:style w:type="character" w:styleId="ab">
    <w:name w:val="page number"/>
    <w:basedOn w:val="a0"/>
    <w:uiPriority w:val="99"/>
    <w:rsid w:val="00E14E38"/>
    <w:rPr>
      <w:rFonts w:cs="Times New Roman"/>
    </w:rPr>
  </w:style>
  <w:style w:type="paragraph" w:customStyle="1" w:styleId="ac">
    <w:name w:val="Знак Знак Знак"/>
    <w:basedOn w:val="a"/>
    <w:rsid w:val="001D6FB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d">
    <w:name w:val="Body Text Indent"/>
    <w:basedOn w:val="a"/>
    <w:link w:val="ae"/>
    <w:rsid w:val="001D6FBC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1D6FBC"/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1D6FBC"/>
    <w:pPr>
      <w:widowControl w:val="0"/>
      <w:autoSpaceDE w:val="0"/>
      <w:autoSpaceDN w:val="0"/>
      <w:adjustRightInd w:val="0"/>
      <w:spacing w:line="178" w:lineRule="exact"/>
      <w:ind w:firstLine="456"/>
      <w:jc w:val="both"/>
    </w:pPr>
  </w:style>
  <w:style w:type="character" w:customStyle="1" w:styleId="FontStyle19">
    <w:name w:val="Font Style19"/>
    <w:uiPriority w:val="99"/>
    <w:rsid w:val="001D6FBC"/>
    <w:rPr>
      <w:rFonts w:ascii="Times New Roman" w:hAnsi="Times New Roman" w:cs="Times New Roman"/>
      <w:sz w:val="14"/>
      <w:szCs w:val="14"/>
    </w:rPr>
  </w:style>
  <w:style w:type="paragraph" w:customStyle="1" w:styleId="af">
    <w:name w:val="Знак Знак Знак Знак"/>
    <w:basedOn w:val="a"/>
    <w:rsid w:val="001D6FB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0">
    <w:name w:val="Document Map"/>
    <w:basedOn w:val="a"/>
    <w:link w:val="af1"/>
    <w:rsid w:val="001D6FBC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1D6FBC"/>
    <w:rPr>
      <w:rFonts w:ascii="Tahoma" w:eastAsia="Times New Roman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rsid w:val="001D6FB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D6FBC"/>
    <w:rPr>
      <w:rFonts w:ascii="Times New Roman" w:eastAsia="Times New Roman" w:hAnsi="Times New Roman"/>
      <w:sz w:val="24"/>
      <w:szCs w:val="24"/>
    </w:rPr>
  </w:style>
  <w:style w:type="paragraph" w:styleId="2">
    <w:name w:val="Body Text 2"/>
    <w:basedOn w:val="a"/>
    <w:link w:val="20"/>
    <w:rsid w:val="001D6FB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D6FBC"/>
    <w:rPr>
      <w:rFonts w:ascii="Times New Roman" w:eastAsia="Times New Roman" w:hAnsi="Times New Roman"/>
      <w:sz w:val="24"/>
      <w:szCs w:val="24"/>
    </w:rPr>
  </w:style>
  <w:style w:type="character" w:customStyle="1" w:styleId="4">
    <w:name w:val="Основной текст (4)_"/>
    <w:link w:val="40"/>
    <w:rsid w:val="001D6FBC"/>
    <w:rPr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D6FBC"/>
    <w:pPr>
      <w:shd w:val="clear" w:color="auto" w:fill="FFFFFF"/>
      <w:spacing w:before="840" w:line="298" w:lineRule="exact"/>
      <w:jc w:val="center"/>
    </w:pPr>
    <w:rPr>
      <w:rFonts w:ascii="Calibri" w:eastAsia="Calibri" w:hAnsi="Calibri"/>
    </w:rPr>
  </w:style>
  <w:style w:type="character" w:customStyle="1" w:styleId="21">
    <w:name w:val="Основной текст (2)_"/>
    <w:basedOn w:val="a0"/>
    <w:link w:val="22"/>
    <w:rsid w:val="001D6FBC"/>
    <w:rPr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D6FBC"/>
    <w:pPr>
      <w:widowControl w:val="0"/>
      <w:shd w:val="clear" w:color="auto" w:fill="FFFFFF"/>
      <w:spacing w:before="900" w:after="540" w:line="298" w:lineRule="exact"/>
      <w:jc w:val="both"/>
    </w:pPr>
    <w:rPr>
      <w:rFonts w:ascii="Calibri" w:eastAsia="Calibri" w:hAnsi="Calibri"/>
      <w:sz w:val="18"/>
      <w:szCs w:val="18"/>
    </w:rPr>
  </w:style>
  <w:style w:type="paragraph" w:customStyle="1" w:styleId="210">
    <w:name w:val="Основной текст (2)1"/>
    <w:basedOn w:val="a"/>
    <w:uiPriority w:val="99"/>
    <w:rsid w:val="001D6FBC"/>
    <w:pPr>
      <w:widowControl w:val="0"/>
      <w:shd w:val="clear" w:color="auto" w:fill="FFFFFF"/>
      <w:spacing w:line="240" w:lineRule="atLeast"/>
    </w:pPr>
    <w:rPr>
      <w:rFonts w:eastAsia="Arial Unicode MS"/>
      <w:sz w:val="18"/>
      <w:szCs w:val="18"/>
    </w:rPr>
  </w:style>
  <w:style w:type="character" w:styleId="af4">
    <w:name w:val="Hyperlink"/>
    <w:basedOn w:val="a0"/>
    <w:rsid w:val="001D6FBC"/>
    <w:rPr>
      <w:color w:val="0000FF"/>
      <w:u w:val="single"/>
    </w:rPr>
  </w:style>
  <w:style w:type="character" w:customStyle="1" w:styleId="295pt">
    <w:name w:val="Основной текст (2) + 9;5 pt;Полужирный"/>
    <w:basedOn w:val="21"/>
    <w:rsid w:val="001D6FBC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styleId="af5">
    <w:name w:val="Strong"/>
    <w:basedOn w:val="a0"/>
    <w:uiPriority w:val="22"/>
    <w:qFormat/>
    <w:locked/>
    <w:rsid w:val="003A74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33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12C7A6-60BE-439B-95DE-E1CB1EF7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2684</TotalTime>
  <Pages>28</Pages>
  <Words>6880</Words>
  <Characters>39217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46005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ProtSekt</cp:lastModifiedBy>
  <cp:revision>57</cp:revision>
  <cp:lastPrinted>2024-12-10T06:24:00Z</cp:lastPrinted>
  <dcterms:created xsi:type="dcterms:W3CDTF">2020-07-31T07:39:00Z</dcterms:created>
  <dcterms:modified xsi:type="dcterms:W3CDTF">2025-01-09T02:07:00Z</dcterms:modified>
</cp:coreProperties>
</file>