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4" w:rsidRDefault="005F6D38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A60584" w:rsidRDefault="00A60584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A60584" w:rsidRDefault="005F6D38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A60584" w:rsidRDefault="00A60584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A60584" w:rsidRDefault="005F6D38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15.03.2023            </w:t>
      </w:r>
      <w:r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220</w:t>
      </w:r>
    </w:p>
    <w:p w:rsidR="00A60584" w:rsidRDefault="005F6D38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A60584" w:rsidRDefault="00A60584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A60584" w:rsidRDefault="00A60584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A60584" w:rsidRDefault="005F6D3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A60584" w:rsidRDefault="005F6D3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постановление от 16.12.2020</w:t>
      </w:r>
    </w:p>
    <w:p w:rsidR="00A60584" w:rsidRDefault="005F6D38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№ 1000</w:t>
      </w:r>
    </w:p>
    <w:p w:rsidR="00A60584" w:rsidRDefault="00A6058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60584" w:rsidRDefault="005F6D3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</w:t>
      </w:r>
      <w:r>
        <w:rPr>
          <w:rFonts w:ascii="Times New Roman" w:hAnsi="Times New Roman"/>
          <w:color w:val="auto"/>
          <w:sz w:val="28"/>
          <w:szCs w:val="28"/>
        </w:rPr>
        <w:t>м»,</w:t>
      </w:r>
    </w:p>
    <w:p w:rsidR="00A60584" w:rsidRDefault="005F6D38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A60584" w:rsidRDefault="00A60584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A60584" w:rsidRDefault="005F6D38">
      <w:pPr>
        <w:pStyle w:val="MainStyl"/>
        <w:spacing w:line="24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Внести изменения в муниципальную программу, утвержденную постановлением Администрации Бийского района от 16.12.2020 № 1000 «Об утверждении муниципальной программы «Комплексное развитие сельских территорий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Бийский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район» на 2021- 2026 годы:</w:t>
      </w:r>
    </w:p>
    <w:p w:rsidR="00A60584" w:rsidRDefault="005F6D38">
      <w:pPr>
        <w:pStyle w:val="MainStyl"/>
        <w:spacing w:line="240" w:lineRule="auto"/>
        <w:ind w:firstLine="737"/>
      </w:pPr>
      <w:r>
        <w:rPr>
          <w:rFonts w:ascii="Times New Roman" w:hAnsi="Times New Roman"/>
          <w:color w:val="auto"/>
          <w:sz w:val="28"/>
          <w:szCs w:val="28"/>
        </w:rPr>
        <w:t>1.1. Пункт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программы» Паспорта муниципальной программы изложить в следующей редакции:</w:t>
      </w:r>
    </w:p>
    <w:p w:rsidR="00A60584" w:rsidRDefault="00A60584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/>
      </w:tblPr>
      <w:tblGrid>
        <w:gridCol w:w="3783"/>
        <w:gridCol w:w="5941"/>
      </w:tblGrid>
      <w:tr w:rsidR="00A60584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84" w:rsidRDefault="005F6D38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84" w:rsidRDefault="005F6D38">
            <w:pPr>
              <w:widowControl w:val="0"/>
              <w:spacing w:line="204" w:lineRule="auto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16661,6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A60584" w:rsidRDefault="005F6D38">
            <w:pPr>
              <w:widowControl w:val="0"/>
              <w:spacing w:line="204" w:lineRule="auto"/>
              <w:jc w:val="both"/>
            </w:pPr>
            <w:r>
              <w:rPr>
                <w:sz w:val="28"/>
                <w:szCs w:val="28"/>
              </w:rPr>
              <w:t>на 2021 год – 44</w:t>
            </w:r>
            <w:r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4269,4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2897,2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1000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1000 тыс. рублей,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2026 го</w:t>
            </w:r>
            <w:r>
              <w:rPr>
                <w:sz w:val="28"/>
                <w:szCs w:val="28"/>
              </w:rPr>
              <w:t>д – 3000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федерального бюджета – 0 тыс. рублей, в том числе: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0  тыс. рублей,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2026 год – 0 тыс. рубл</w:t>
            </w:r>
            <w:r>
              <w:rPr>
                <w:sz w:val="28"/>
                <w:szCs w:val="28"/>
              </w:rPr>
              <w:t>ей;</w:t>
            </w:r>
          </w:p>
          <w:p w:rsidR="00A60584" w:rsidRDefault="005F6D38">
            <w:pPr>
              <w:widowControl w:val="0"/>
              <w:spacing w:line="204" w:lineRule="auto"/>
              <w:jc w:val="both"/>
            </w:pPr>
            <w:r>
              <w:rPr>
                <w:sz w:val="28"/>
                <w:szCs w:val="28"/>
              </w:rPr>
              <w:t>из краевого бюджета – 5</w:t>
            </w:r>
            <w:r>
              <w:rPr>
                <w:sz w:val="28"/>
                <w:szCs w:val="28"/>
              </w:rPr>
              <w:t>885,2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1638 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1350 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897,2 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 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0 тыс. рублей,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2026 год – 2000 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</w:t>
            </w:r>
            <w:r>
              <w:rPr>
                <w:sz w:val="28"/>
                <w:szCs w:val="28"/>
              </w:rPr>
              <w:t>стных бюджетов – 10074,4 тыс. рублей, в том числе: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2155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2919,4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2000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1000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1000 тыс. рублей,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2026 год – 1000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средств из внебюджетных источников –702 тыс. рублей, в том числе: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 702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– 0 тыс. рублей;</w:t>
            </w:r>
          </w:p>
          <w:p w:rsidR="00A60584" w:rsidRDefault="005F6D38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 год – 0 тыс. рублей;</w:t>
            </w:r>
          </w:p>
          <w:p w:rsidR="00A60584" w:rsidRDefault="005F6D38">
            <w:pPr>
              <w:keepNext/>
              <w:widowControl w:val="0"/>
              <w:snapToGrid w:val="0"/>
              <w:spacing w:line="204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2026 год – 0  тыс. рублей.</w:t>
            </w:r>
          </w:p>
          <w:p w:rsidR="00A60584" w:rsidRDefault="00A60584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A60584" w:rsidRDefault="00A60584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60584" w:rsidRDefault="005F6D3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Разде</w:t>
      </w:r>
      <w:r>
        <w:rPr>
          <w:rFonts w:ascii="Times New Roman" w:hAnsi="Times New Roman"/>
          <w:color w:val="auto"/>
          <w:sz w:val="28"/>
          <w:szCs w:val="28"/>
        </w:rPr>
        <w:t>л 4 «Общий объем финансирования ресурсов, необходимых для реализации Программы» изложить в следующей редакции:</w:t>
      </w:r>
    </w:p>
    <w:p w:rsidR="00A60584" w:rsidRDefault="005F6D3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Финансирование муниципальной программы осуществляется за счет средств: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краевого бюджета - в соответствии с законом Алтайского края о краевом </w:t>
      </w:r>
      <w:r>
        <w:rPr>
          <w:sz w:val="28"/>
          <w:szCs w:val="28"/>
        </w:rPr>
        <w:t>бюджете на соответствующий финансовый год и на плановый период;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- в соответствии с решением Бийского районн</w:t>
      </w:r>
      <w:r>
        <w:rPr>
          <w:sz w:val="28"/>
          <w:szCs w:val="28"/>
        </w:rPr>
        <w:t>ого Совета народных депутатов о бюджете муниципального образования на соответствующий финансовый год и на плановый период;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внебюджетных источников - в соответствии с заявленными проектами.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средств, предусмотренных на реализацию программных меро</w:t>
      </w:r>
      <w:r>
        <w:rPr>
          <w:sz w:val="28"/>
          <w:szCs w:val="28"/>
        </w:rPr>
        <w:t>приятий, составляет 16661</w:t>
      </w:r>
      <w:r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рублей, в том числе: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федерального бюджета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– 5</w:t>
      </w:r>
      <w:r>
        <w:rPr>
          <w:sz w:val="28"/>
          <w:szCs w:val="28"/>
        </w:rPr>
        <w:t>885,2</w:t>
      </w:r>
      <w:r>
        <w:rPr>
          <w:sz w:val="28"/>
          <w:szCs w:val="28"/>
        </w:rPr>
        <w:t xml:space="preserve"> тыс. рублей;</w:t>
      </w:r>
    </w:p>
    <w:p w:rsidR="00A60584" w:rsidRDefault="005F6D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– 10074,4 тыс. рублей;</w:t>
      </w:r>
    </w:p>
    <w:p w:rsidR="00A60584" w:rsidRDefault="005F6D3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счет внебюджетных источников – 702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:rsidR="00A60584" w:rsidRDefault="005F6D3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Программы» </w:t>
      </w:r>
      <w:r>
        <w:rPr>
          <w:rFonts w:ascii="Times New Roman" w:hAnsi="Times New Roman"/>
          <w:sz w:val="28"/>
          <w:szCs w:val="28"/>
        </w:rPr>
        <w:t>к муниципальной программе «</w:t>
      </w:r>
      <w:r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2021- 2026 годы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A60584" w:rsidRDefault="005F6D38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color w:val="auto"/>
          <w:sz w:val="28"/>
          <w:szCs w:val="28"/>
        </w:rPr>
        <w:t>разместить на официальном сайте Администрации Бийского района.</w:t>
      </w:r>
    </w:p>
    <w:p w:rsidR="00A60584" w:rsidRDefault="00A60584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60584" w:rsidRDefault="00A60584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60584" w:rsidRDefault="005F6D38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A60584"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района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Д.С. Артемов</w:t>
      </w:r>
    </w:p>
    <w:p w:rsidR="00A60584" w:rsidRDefault="00A60584" w:rsidP="005F6D38">
      <w:pPr>
        <w:shd w:val="clear" w:color="auto" w:fill="FFFFFF"/>
        <w:jc w:val="both"/>
      </w:pPr>
    </w:p>
    <w:sectPr w:rsidR="00A60584" w:rsidSect="00A60584">
      <w:pgSz w:w="11906" w:h="16838"/>
      <w:pgMar w:top="851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autoHyphenation/>
  <w:characterSpacingControl w:val="doNotCompress"/>
  <w:compat/>
  <w:rsids>
    <w:rsidRoot w:val="00A60584"/>
    <w:rsid w:val="005F6D38"/>
    <w:rsid w:val="00A6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Heading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A6058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A60584"/>
    <w:pPr>
      <w:spacing w:after="140" w:line="276" w:lineRule="auto"/>
    </w:pPr>
  </w:style>
  <w:style w:type="paragraph" w:styleId="a6">
    <w:name w:val="List"/>
    <w:basedOn w:val="a5"/>
    <w:rsid w:val="00A6058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6058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A60584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A6058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A60584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550</Words>
  <Characters>3137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Дежурова ЛВ</cp:lastModifiedBy>
  <cp:revision>30</cp:revision>
  <cp:lastPrinted>2023-03-15T11:39:00Z</cp:lastPrinted>
  <dcterms:created xsi:type="dcterms:W3CDTF">2022-04-27T09:02:00Z</dcterms:created>
  <dcterms:modified xsi:type="dcterms:W3CDTF">2023-03-17T01:43:00Z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