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2B30" w:rsidRDefault="00476CE0">
      <w:pPr>
        <w:jc w:val="center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3230" cy="113030"/>
                <wp:effectExtent l="0" t="0" r="127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36pt;width:134.9pt;height:8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" o:allowincell="f" stroked="f">
                <v:textbox inset="7.3pt,3.7pt,7.3pt,3.7pt">
                  <w:txbxContent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2B30">
        <w:rPr>
          <w:rFonts w:ascii="Times New Roman" w:hAnsi="Times New Roman" w:cs="Times New Roman"/>
          <w:b/>
          <w:bCs/>
          <w:sz w:val="28"/>
          <w:szCs w:val="28"/>
        </w:rPr>
        <w:t>АДМИНИСТРАЦИЯ БИЙСКОГО РАЙОНА АЛТАЙСКОГО КРАЯ</w:t>
      </w:r>
    </w:p>
    <w:p w:rsidR="00A42B30" w:rsidRDefault="00A42B30">
      <w:pPr>
        <w:tabs>
          <w:tab w:val="left" w:pos="960"/>
        </w:tabs>
        <w:jc w:val="center"/>
      </w:pPr>
      <w:r>
        <w:rPr>
          <w:rFonts w:ascii="Arial" w:hAnsi="Arial" w:cs="Arial"/>
          <w:b/>
          <w:bCs/>
          <w:spacing w:val="30"/>
          <w:sz w:val="36"/>
          <w:szCs w:val="36"/>
        </w:rPr>
        <w:t>П О С Т А Н О В Л Е Н И Е</w:t>
      </w:r>
    </w:p>
    <w:p w:rsidR="00A42B30" w:rsidRDefault="00A42B30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24"/>
          <w:szCs w:val="24"/>
        </w:rPr>
      </w:pPr>
    </w:p>
    <w:p w:rsidR="00A42B30" w:rsidRDefault="003A13CC">
      <w:pPr>
        <w:tabs>
          <w:tab w:val="left" w:pos="0"/>
          <w:tab w:val="left" w:pos="960"/>
        </w:tabs>
        <w:ind w:right="-262" w:hanging="180"/>
      </w:pPr>
      <w:r>
        <w:rPr>
          <w:rFonts w:ascii="Arial" w:hAnsi="Arial" w:cs="Arial"/>
          <w:b/>
          <w:bCs/>
          <w:sz w:val="24"/>
          <w:szCs w:val="24"/>
        </w:rPr>
        <w:t>30.12.2022</w:t>
      </w:r>
      <w:r w:rsidR="00A42B3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A42B30">
        <w:rPr>
          <w:rFonts w:ascii="Arial" w:hAnsi="Arial" w:cs="Arial"/>
          <w:b/>
          <w:bCs/>
          <w:sz w:val="24"/>
          <w:szCs w:val="24"/>
        </w:rPr>
        <w:tab/>
      </w:r>
      <w:r w:rsidR="00A42B30">
        <w:rPr>
          <w:rFonts w:ascii="Arial" w:hAnsi="Arial" w:cs="Arial"/>
          <w:b/>
          <w:bCs/>
          <w:sz w:val="24"/>
          <w:szCs w:val="24"/>
        </w:rPr>
        <w:tab/>
      </w:r>
      <w:r w:rsidR="00A42B30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A42B30">
        <w:rPr>
          <w:rFonts w:ascii="Arial" w:hAnsi="Arial" w:cs="Arial"/>
          <w:b/>
          <w:bCs/>
          <w:sz w:val="24"/>
          <w:szCs w:val="24"/>
        </w:rPr>
        <w:t xml:space="preserve">   №</w:t>
      </w:r>
      <w:r>
        <w:rPr>
          <w:rFonts w:ascii="Arial" w:hAnsi="Arial" w:cs="Arial"/>
          <w:b/>
          <w:bCs/>
          <w:sz w:val="24"/>
          <w:szCs w:val="24"/>
        </w:rPr>
        <w:t xml:space="preserve"> 997</w:t>
      </w:r>
    </w:p>
    <w:p w:rsidR="00A42B30" w:rsidRDefault="00A42B30">
      <w:pPr>
        <w:tabs>
          <w:tab w:val="left" w:pos="0"/>
          <w:tab w:val="left" w:pos="960"/>
        </w:tabs>
        <w:ind w:right="-262" w:hanging="180"/>
        <w:jc w:val="center"/>
      </w:pPr>
      <w:r>
        <w:rPr>
          <w:rFonts w:ascii="Arial" w:hAnsi="Arial" w:cs="Arial"/>
          <w:b/>
          <w:bCs/>
          <w:sz w:val="18"/>
          <w:szCs w:val="18"/>
        </w:rPr>
        <w:t>г. Бийск</w:t>
      </w:r>
      <w:r w:rsidR="00476CE0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267970</wp:posOffset>
                </wp:positionV>
                <wp:extent cx="2637155" cy="1332230"/>
                <wp:effectExtent l="0" t="127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B30" w:rsidRDefault="00A42B30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 утверждении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1604"/>
                                <w:sz w:val="28"/>
                                <w:szCs w:val="28"/>
                              </w:rPr>
                              <w:t xml:space="preserve"> программы персонифицированного финансирования дополнительного образования детей Бийского района</w:t>
                            </w:r>
                          </w:p>
                          <w:p w:rsidR="00A42B30" w:rsidRDefault="00A42B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71604"/>
                                <w:sz w:val="28"/>
                                <w:szCs w:val="28"/>
                              </w:rPr>
                            </w:pPr>
                          </w:p>
                          <w:p w:rsidR="00A42B30" w:rsidRDefault="00A42B30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положения о муниципальной рабочей группы по внедрению персонифицированного дополнительного образования детей в Бийском районе</w:t>
                            </w:r>
                          </w:p>
                          <w:p w:rsidR="00A42B30" w:rsidRDefault="00A42B3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9.3pt;margin-top:21.1pt;width:207.65pt;height:104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1EhwIAABc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" o:allowincell="f" stroked="f">
                <v:textbox inset="7.3pt,3.7pt,7.3pt,3.7pt">
                  <w:txbxContent>
                    <w:p w:rsidR="00A42B30" w:rsidRDefault="00A42B30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 утверждении</w:t>
                      </w:r>
                      <w:r>
                        <w:rPr>
                          <w:rFonts w:ascii="Times New Roman" w:hAnsi="Times New Roman" w:cs="Times New Roman"/>
                          <w:color w:val="171604"/>
                          <w:sz w:val="28"/>
                          <w:szCs w:val="28"/>
                        </w:rPr>
                        <w:t xml:space="preserve"> программы персонифицированного финансирования дополнительного образования детей Бийского района</w:t>
                      </w:r>
                    </w:p>
                    <w:p w:rsidR="00A42B30" w:rsidRDefault="00A42B30">
                      <w:pPr>
                        <w:jc w:val="center"/>
                        <w:rPr>
                          <w:rFonts w:ascii="Times New Roman" w:hAnsi="Times New Roman" w:cs="Times New Roman"/>
                          <w:color w:val="171604"/>
                          <w:sz w:val="28"/>
                          <w:szCs w:val="28"/>
                        </w:rPr>
                      </w:pPr>
                    </w:p>
                    <w:p w:rsidR="00A42B30" w:rsidRDefault="00A42B30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положения о муниципальной рабочей группы по внедрению персонифицированного дополнительного образования детей в Бийском районе</w:t>
                      </w:r>
                    </w:p>
                    <w:p w:rsidR="00A42B30" w:rsidRDefault="00A42B30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2B30" w:rsidRDefault="00A42B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42B30" w:rsidRDefault="00A42B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42B30" w:rsidRDefault="00A42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2B30" w:rsidRDefault="00A42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2B30" w:rsidRDefault="00A42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2B30" w:rsidRDefault="00A42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B30" w:rsidRDefault="00A42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B30" w:rsidRDefault="00A42B3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муниципальной программой развития образования, утвержденной постановлением Администрации Бийского района от      14.04.2020 № 251, положением о персонифицированном дополнительном образовании детей в Бийском районе, утвержденном постановлением Администрации Бийского района от 17.07.2019 № 414,</w:t>
      </w:r>
    </w:p>
    <w:p w:rsidR="00A42B30" w:rsidRDefault="00A42B3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A42B30" w:rsidRDefault="00A42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2B30" w:rsidRDefault="00A42B30">
      <w:pPr>
        <w:pStyle w:val="ab"/>
        <w:numPr>
          <w:ilvl w:val="0"/>
          <w:numId w:val="1"/>
        </w:numPr>
        <w:tabs>
          <w:tab w:val="left" w:pos="480"/>
          <w:tab w:val="left" w:pos="993"/>
          <w:tab w:val="left" w:pos="1080"/>
        </w:tabs>
        <w:spacing w:after="0" w:line="240" w:lineRule="auto"/>
        <w:ind w:left="0" w:right="-1" w:firstLine="709"/>
        <w:jc w:val="both"/>
      </w:pPr>
      <w:r>
        <w:rPr>
          <w:rFonts w:ascii="Times New Roman" w:hAnsi="Times New Roman"/>
          <w:sz w:val="28"/>
          <w:szCs w:val="28"/>
        </w:rPr>
        <w:t>Утвердить программу персонифицированного финансирования дополнительного образования детей в Бийском районе на 2023 год (далее – программа персонифицированного финансирования).</w:t>
      </w:r>
    </w:p>
    <w:p w:rsidR="00A42B30" w:rsidRDefault="00A42B30">
      <w:pPr>
        <w:pStyle w:val="ab"/>
        <w:numPr>
          <w:ilvl w:val="0"/>
          <w:numId w:val="1"/>
        </w:numPr>
        <w:tabs>
          <w:tab w:val="left" w:pos="480"/>
          <w:tab w:val="left" w:pos="993"/>
          <w:tab w:val="left" w:pos="1080"/>
        </w:tabs>
        <w:spacing w:after="0" w:line="240" w:lineRule="auto"/>
        <w:ind w:left="0" w:right="-1" w:firstLine="709"/>
        <w:jc w:val="both"/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района, начальника управления по социальным вопросам Щербакову Л.В.</w:t>
      </w:r>
    </w:p>
    <w:p w:rsidR="00A42B30" w:rsidRDefault="00A42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2B30" w:rsidRDefault="00A42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2B30" w:rsidRDefault="00A42B3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И.о. Главы района                                                                              Л.В. Щербакова</w:t>
      </w:r>
    </w:p>
    <w:p w:rsidR="00A42B30" w:rsidRDefault="00A42B30">
      <w:p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2B30" w:rsidRDefault="00A42B30">
      <w:p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2B30" w:rsidRDefault="00A42B3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42B30" w:rsidRDefault="00A42B3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42B30" w:rsidRDefault="00A42B3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42B30" w:rsidRDefault="00A42B3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42B30" w:rsidRDefault="00A42B3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42B30" w:rsidRDefault="00A42B3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42B30" w:rsidRDefault="00A42B3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УТВЕРЖДЕНА</w:t>
      </w:r>
    </w:p>
    <w:p w:rsidR="00A42B30" w:rsidRDefault="00A42B30">
      <w:pPr>
        <w:shd w:val="clear" w:color="auto" w:fill="FFFFFF"/>
        <w:autoSpaceDE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постановлением Администрации</w:t>
      </w:r>
    </w:p>
    <w:p w:rsidR="00A42B30" w:rsidRDefault="00A42B30">
      <w:pPr>
        <w:shd w:val="clear" w:color="auto" w:fill="FFFFFF"/>
        <w:autoSpaceDE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Бийского района</w:t>
      </w:r>
    </w:p>
    <w:p w:rsidR="00A42B30" w:rsidRDefault="00A42B30">
      <w:pPr>
        <w:shd w:val="clear" w:color="auto" w:fill="FFFFFF"/>
        <w:autoSpaceDE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E90151">
        <w:rPr>
          <w:rFonts w:ascii="Times New Roman" w:hAnsi="Times New Roman" w:cs="Times New Roman"/>
          <w:sz w:val="28"/>
          <w:szCs w:val="28"/>
        </w:rPr>
        <w:t xml:space="preserve">30.12.2022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90151">
        <w:rPr>
          <w:rFonts w:ascii="Times New Roman" w:hAnsi="Times New Roman" w:cs="Times New Roman"/>
          <w:sz w:val="28"/>
          <w:szCs w:val="28"/>
        </w:rPr>
        <w:t xml:space="preserve"> 997</w:t>
      </w:r>
    </w:p>
    <w:p w:rsidR="00A42B30" w:rsidRDefault="00A42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B30" w:rsidRDefault="00A42B30">
      <w:pPr>
        <w:tabs>
          <w:tab w:val="left" w:pos="6096"/>
          <w:tab w:val="left" w:pos="6663"/>
          <w:tab w:val="left" w:pos="7513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Программа персонифицированного финансирования дополнительного образования детей в Бийском районе на 2023 год (далее – Программа)</w:t>
      </w:r>
    </w:p>
    <w:p w:rsidR="00A42B30" w:rsidRDefault="00A42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B30" w:rsidRDefault="00A42B30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1. Параметры системы персонифицированного финансирования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7730"/>
        <w:gridCol w:w="1767"/>
      </w:tblGrid>
      <w:tr w:rsidR="00A42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142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-108"/>
              </w:tabs>
              <w:spacing w:line="240" w:lineRule="auto"/>
              <w:ind w:left="33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-42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января 2023 года по 31 декабря 2023 года</w:t>
            </w:r>
          </w:p>
        </w:tc>
      </w:tr>
      <w:tr w:rsidR="00A42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142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33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-42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5 до 18 лет</w:t>
            </w:r>
          </w:p>
        </w:tc>
      </w:tr>
      <w:tr w:rsidR="00A42B30">
        <w:trPr>
          <w:trHeight w:val="11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142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72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сертификатов дополнительного образования, обеспечиваемых за счет средств бюджета Бийского района на период действия программы персонифицированного финансирования (не более), ед.</w:t>
            </w:r>
          </w:p>
        </w:tc>
      </w:tr>
      <w:tr w:rsidR="00A42B30">
        <w:trPr>
          <w:trHeight w:val="6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142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72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5 до 18 лет (не более), ед.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  <w:tab w:val="left" w:pos="1092"/>
              </w:tabs>
              <w:spacing w:line="240" w:lineRule="auto"/>
              <w:ind w:left="720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A42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142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72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обеспечения сертификата персонифицированного финансирования, установленный для соответствующей категории детей, тыс. рублей:</w:t>
            </w:r>
          </w:p>
        </w:tc>
      </w:tr>
      <w:tr w:rsidR="00A42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142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72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3,797</w:t>
            </w:r>
          </w:p>
        </w:tc>
      </w:tr>
      <w:tr w:rsidR="00A42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142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72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финансирования, тыс. рублей</w:t>
            </w:r>
          </w:p>
        </w:tc>
      </w:tr>
      <w:tr w:rsidR="00A42B30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142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72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42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142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72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действия программы персонифицированного финансирования установлены следующие ограничения 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</w:r>
          </w:p>
        </w:tc>
      </w:tr>
      <w:tr w:rsidR="00A42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142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72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реализации программ технической направленности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A42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142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72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30" w:rsidRDefault="00A42B30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A42B30">
        <w:trPr>
          <w:trHeight w:val="9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142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72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30" w:rsidRDefault="00A42B30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A42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142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72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образовательных программ естественнонаучной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30" w:rsidRDefault="00A42B30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установлены</w:t>
            </w:r>
          </w:p>
        </w:tc>
      </w:tr>
      <w:tr w:rsidR="00A42B30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142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72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30" w:rsidRDefault="00A42B30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A42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142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B30" w:rsidRDefault="00A42B30">
            <w:pPr>
              <w:tabs>
                <w:tab w:val="left" w:pos="0"/>
              </w:tabs>
              <w:spacing w:line="240" w:lineRule="auto"/>
              <w:ind w:left="72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образовательных программ социально-педагогической направленности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30" w:rsidRDefault="00A42B30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 не установлены</w:t>
            </w:r>
          </w:p>
        </w:tc>
      </w:tr>
    </w:tbl>
    <w:p w:rsidR="00A42B30" w:rsidRDefault="00A42B30">
      <w:pPr>
        <w:tabs>
          <w:tab w:val="left" w:pos="1981"/>
        </w:tabs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A42B30" w:rsidRDefault="00A42B30">
      <w:pPr>
        <w:tabs>
          <w:tab w:val="left" w:pos="1981"/>
        </w:tabs>
        <w:jc w:val="center"/>
      </w:pPr>
      <w:r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 установления и использования норматива обеспечения сертификата.</w:t>
      </w:r>
    </w:p>
    <w:p w:rsidR="00A42B30" w:rsidRDefault="00A42B30">
      <w:pPr>
        <w:pStyle w:val="ab"/>
        <w:tabs>
          <w:tab w:val="left" w:pos="0"/>
        </w:tabs>
        <w:spacing w:after="200" w:line="240" w:lineRule="auto"/>
        <w:ind w:left="0" w:right="141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2.1. Норматив обеспечения сертификата на период действия программы персонифицированного финансирования для детей от 5 до 18 лет устанавливается в размере нормативной стоимости дополнительной общеобразовательной программы «Туристско-краеведческая» общей продолжительностью </w:t>
      </w:r>
      <w:bookmarkStart w:id="1" w:name="_Ref450739598"/>
      <w:r>
        <w:rPr>
          <w:rFonts w:ascii="Times New Roman" w:hAnsi="Times New Roman"/>
          <w:color w:val="000000"/>
          <w:sz w:val="28"/>
          <w:szCs w:val="28"/>
        </w:rPr>
        <w:t>216 часов реализации по учебному плану</w:t>
      </w:r>
      <w:bookmarkEnd w:id="1"/>
      <w:r>
        <w:rPr>
          <w:rFonts w:ascii="Times New Roman" w:hAnsi="Times New Roman"/>
          <w:sz w:val="28"/>
          <w:szCs w:val="28"/>
        </w:rPr>
        <w:t xml:space="preserve"> в рамках групповой работы с детьми,</w:t>
      </w:r>
      <w:r>
        <w:rPr>
          <w:rFonts w:ascii="Times New Roman" w:hAnsi="Times New Roman"/>
          <w:color w:val="000000"/>
          <w:sz w:val="28"/>
          <w:szCs w:val="28"/>
        </w:rPr>
        <w:t xml:space="preserve"> количеством детей, одновременно находящихся в группе от 8 до 20 человек, определенной в соответствии с Правилами персонифицированного финансирования дополнительного образования детей» в Алтайском крае, утвержденными Приказом Министерства образования и науки Алтайского края от 30.08.2019 г. № 1283 «Об утверждении методических рекомендаций «Правила персонифицированного финансирования дополнительного образования детей в Алтайском крае».</w:t>
      </w:r>
    </w:p>
    <w:p w:rsidR="00A42B30" w:rsidRDefault="00A42B30">
      <w:pPr>
        <w:pStyle w:val="ab"/>
        <w:tabs>
          <w:tab w:val="left" w:pos="0"/>
        </w:tabs>
        <w:spacing w:after="200" w:line="240" w:lineRule="auto"/>
        <w:ind w:left="0" w:right="141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2.2. Использование сертификата для заключения договоров по образовательным программам допускается при условии, что совокупный объем ежемесячных платежей по заключенным договорам об образовании за счет средств сертификата дополнительного образования, в случае заключения нового договора на выбранную часть образовательной программы, не превысит 1500 рублей, более чем для одного месяца использования сертификата.</w:t>
      </w:r>
    </w:p>
    <w:p w:rsidR="00A42B30" w:rsidRDefault="00A42B30">
      <w:pPr>
        <w:pStyle w:val="ab"/>
        <w:tabs>
          <w:tab w:val="left" w:pos="0"/>
        </w:tabs>
        <w:spacing w:after="200" w:line="240" w:lineRule="auto"/>
        <w:ind w:left="0" w:right="141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2.3. </w:t>
      </w:r>
      <w:r>
        <w:rPr>
          <w:rFonts w:ascii="Times New Roman" w:hAnsi="Times New Roman"/>
          <w:sz w:val="28"/>
          <w:szCs w:val="28"/>
        </w:rPr>
        <w:t>При присвоении сертификату дополнительного образования статуса сертификата персонифицированного финансирования в соответствии с положением о персонифицированном дополнительном образовании муниципального района объем его доступного для использования остатка устанавливается в размере скорректированного норматива обеспечения сертификата, определяемого по следующей формуле:</w:t>
      </w:r>
    </w:p>
    <w:p w:rsidR="00A42B30" w:rsidRDefault="00A42B30">
      <w:pPr>
        <w:pStyle w:val="ab"/>
        <w:tabs>
          <w:tab w:val="left" w:pos="0"/>
        </w:tabs>
        <w:ind w:left="709" w:right="14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2B30" w:rsidRDefault="00476CE0">
      <w:pPr>
        <w:pStyle w:val="ab"/>
        <w:tabs>
          <w:tab w:val="left" w:pos="0"/>
        </w:tabs>
        <w:ind w:left="709" w:right="141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33525" cy="38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166" r="-41" b="-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B30" w:rsidRDefault="00A42B30">
      <w:pPr>
        <w:pStyle w:val="ab"/>
        <w:tabs>
          <w:tab w:val="left" w:pos="0"/>
        </w:tabs>
        <w:spacing w:line="240" w:lineRule="auto"/>
        <w:ind w:left="0" w:right="141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где</w:t>
      </w:r>
    </w:p>
    <w:p w:rsidR="00A42B30" w:rsidRDefault="00A42B30">
      <w:pPr>
        <w:pStyle w:val="ab"/>
        <w:tabs>
          <w:tab w:val="left" w:pos="0"/>
        </w:tabs>
        <w:spacing w:line="240" w:lineRule="auto"/>
        <w:ind w:left="0" w:right="141" w:firstLine="709"/>
        <w:jc w:val="both"/>
      </w:pPr>
      <w:r>
        <w:fldChar w:fldCharType="begin"/>
      </w:r>
      <w:r>
        <w:rPr>
          <w:position w:val="-8"/>
          <w:sz w:val="28"/>
          <w:szCs w:val="28"/>
        </w:rPr>
        <w:instrText xml:space="preserve"> QUOTE </w:instrText>
      </w:r>
      <w:r>
        <w:rPr>
          <w:position w:val="-8"/>
          <w:sz w:val="28"/>
          <w:szCs w:val="28"/>
        </w:rPr>
        <w:instrText xml:space="preserve"> </w:instrText>
      </w:r>
      <w:r>
        <w:rPr>
          <w:position w:val="-8"/>
          <w:sz w:val="28"/>
          <w:szCs w:val="28"/>
        </w:rPr>
        <w:fldChar w:fldCharType="separate"/>
      </w:r>
      <w:r w:rsidR="00476CE0">
        <w:rPr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143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5" t="-334" r="-555" b="-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8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– норматив обеспечения сертификата дополнительного образования, установленный для соответствующей категории детей;</w:t>
      </w:r>
    </w:p>
    <w:p w:rsidR="00A42B30" w:rsidRDefault="00A42B30">
      <w:pPr>
        <w:pStyle w:val="ab"/>
        <w:tabs>
          <w:tab w:val="left" w:pos="0"/>
        </w:tabs>
        <w:spacing w:line="240" w:lineRule="auto"/>
        <w:ind w:left="0" w:right="141" w:firstLine="709"/>
        <w:jc w:val="both"/>
      </w:pPr>
      <w:r>
        <w:lastRenderedPageBreak/>
        <w:fldChar w:fldCharType="begin"/>
      </w:r>
      <w:r>
        <w:rPr>
          <w:position w:val="-11"/>
          <w:sz w:val="28"/>
          <w:szCs w:val="28"/>
        </w:rPr>
        <w:instrText xml:space="preserve"> QUOTE </w:instrText>
      </w:r>
      <w:r>
        <w:rPr>
          <w:position w:val="-11"/>
          <w:sz w:val="28"/>
          <w:szCs w:val="28"/>
        </w:rPr>
        <w:instrText xml:space="preserve"> </w:instrText>
      </w:r>
      <w:r>
        <w:rPr>
          <w:position w:val="-11"/>
          <w:sz w:val="28"/>
          <w:szCs w:val="28"/>
        </w:rPr>
        <w:fldChar w:fldCharType="separate"/>
      </w:r>
      <w:r w:rsidR="00476CE0">
        <w:rPr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485775" cy="209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1" t="-304" r="-131" b="-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1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– общее число месяцев активного использования сертификатов дополнительного образования за период действия программы персонифицированного финансирования;</w:t>
      </w:r>
    </w:p>
    <w:p w:rsidR="00A42B30" w:rsidRDefault="00A42B30">
      <w:pPr>
        <w:pStyle w:val="ab"/>
        <w:tabs>
          <w:tab w:val="left" w:pos="0"/>
        </w:tabs>
        <w:spacing w:line="240" w:lineRule="auto"/>
        <w:ind w:left="0" w:right="141" w:firstLine="709"/>
        <w:jc w:val="both"/>
      </w:pPr>
      <w:r>
        <w:fldChar w:fldCharType="begin"/>
      </w:r>
      <w:r>
        <w:rPr>
          <w:position w:val="-8"/>
          <w:sz w:val="28"/>
          <w:szCs w:val="28"/>
        </w:rPr>
        <w:instrText xml:space="preserve"> QUOTE </w:instrText>
      </w:r>
      <w:r>
        <w:rPr>
          <w:position w:val="-8"/>
          <w:sz w:val="28"/>
          <w:szCs w:val="28"/>
        </w:rPr>
        <w:instrText xml:space="preserve"> </w:instrText>
      </w:r>
      <w:r>
        <w:rPr>
          <w:position w:val="-8"/>
          <w:sz w:val="28"/>
          <w:szCs w:val="28"/>
        </w:rPr>
        <w:fldChar w:fldCharType="separate"/>
      </w:r>
      <w:r w:rsidR="00476CE0">
        <w:rPr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190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5" t="-334" r="-215" b="-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8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– число месяцев активного использования сертификатов дополнительного образования оставшихся на момент присвоения статуса сертификата персонифицированного финансирования до конца периода действия программы персонифицированного финансирования, включая месяц, в котором осуществляется присвоение сертификату статуса сертификата персонифицированного финансирования.</w:t>
      </w:r>
    </w:p>
    <w:p w:rsidR="00A42B30" w:rsidRDefault="00A42B30">
      <w:pPr>
        <w:pStyle w:val="ab"/>
        <w:tabs>
          <w:tab w:val="left" w:pos="0"/>
        </w:tabs>
        <w:spacing w:line="240" w:lineRule="auto"/>
        <w:ind w:left="0" w:right="141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целях определения объема доступного для использования остатка сертификата дополнительного образования под месяцами активного использования сертификатов дополнительного образования понимаются следующие месяцы:</w:t>
      </w:r>
      <w:r>
        <w:rPr>
          <w:rFonts w:ascii="Times New Roman" w:hAnsi="Times New Roman"/>
          <w:sz w:val="28"/>
          <w:szCs w:val="28"/>
        </w:rPr>
        <w:t xml:space="preserve"> сентябрь, октябрь, ноябрь, декабрь.</w:t>
      </w:r>
    </w:p>
    <w:sectPr w:rsidR="00A42B30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B2"/>
    <w:rsid w:val="003A13CC"/>
    <w:rsid w:val="00476CE0"/>
    <w:rsid w:val="005E26B2"/>
    <w:rsid w:val="00A42B30"/>
    <w:rsid w:val="00E9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color w:val="000000"/>
    </w:rPr>
  </w:style>
  <w:style w:type="character" w:customStyle="1" w:styleId="1">
    <w:name w:val="Основной шрифт абзаца1"/>
  </w:style>
  <w:style w:type="character" w:customStyle="1" w:styleId="a3">
    <w:name w:val="Основной текст_"/>
    <w:rPr>
      <w:spacing w:val="1"/>
      <w:sz w:val="25"/>
      <w:szCs w:val="25"/>
      <w:shd w:val="clear" w:color="auto" w:fill="FFFFFF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rPr>
      <w:lang w:val="ru-RU" w:bidi="ar-S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customStyle="1" w:styleId="2">
    <w:name w:val="Основной текст2"/>
    <w:basedOn w:val="a"/>
    <w:pPr>
      <w:widowControl w:val="0"/>
      <w:shd w:val="clear" w:color="auto" w:fill="FFFFFF"/>
      <w:spacing w:after="0" w:line="322" w:lineRule="exact"/>
      <w:ind w:hanging="840"/>
    </w:pPr>
    <w:rPr>
      <w:rFonts w:eastAsia="Calibri" w:cs="Times New Roman"/>
      <w:spacing w:val="1"/>
      <w:sz w:val="25"/>
      <w:szCs w:val="25"/>
      <w:lang w:val="x-none"/>
    </w:rPr>
  </w:style>
  <w:style w:type="paragraph" w:customStyle="1" w:styleId="pagetext">
    <w:name w:val="page_text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paragraph" w:styleId="ab">
    <w:name w:val="List Paragraph"/>
    <w:basedOn w:val="a"/>
    <w:qFormat/>
    <w:pPr>
      <w:spacing w:after="160" w:line="254" w:lineRule="auto"/>
      <w:ind w:left="720"/>
      <w:contextualSpacing/>
    </w:pPr>
    <w:rPr>
      <w:rFonts w:eastAsia="Calibri" w:cs="Times New Roman"/>
    </w:rPr>
  </w:style>
  <w:style w:type="paragraph" w:customStyle="1" w:styleId="11">
    <w:name w:val="Без интервала1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c">
    <w:name w:val="No Spacing"/>
    <w:qFormat/>
    <w:pPr>
      <w:suppressAutoHyphens/>
    </w:pPr>
    <w:rPr>
      <w:rFonts w:ascii="Calibri" w:eastAsia="Calibri" w:hAnsi="Calibri"/>
      <w:lang w:eastAsia="zh-CN"/>
    </w:rPr>
  </w:style>
  <w:style w:type="paragraph" w:customStyle="1" w:styleId="ad">
    <w:name w:val="Содержимое врезки"/>
    <w:basedOn w:val="a"/>
  </w:style>
  <w:style w:type="paragraph" w:customStyle="1" w:styleId="ae">
    <w:name w:val="Содержимое таблицы"/>
    <w:basedOn w:val="a"/>
    <w:pPr>
      <w:widowControl w:val="0"/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color w:val="000000"/>
    </w:rPr>
  </w:style>
  <w:style w:type="character" w:customStyle="1" w:styleId="1">
    <w:name w:val="Основной шрифт абзаца1"/>
  </w:style>
  <w:style w:type="character" w:customStyle="1" w:styleId="a3">
    <w:name w:val="Основной текст_"/>
    <w:rPr>
      <w:spacing w:val="1"/>
      <w:sz w:val="25"/>
      <w:szCs w:val="25"/>
      <w:shd w:val="clear" w:color="auto" w:fill="FFFFFF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rPr>
      <w:lang w:val="ru-RU" w:bidi="ar-S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customStyle="1" w:styleId="2">
    <w:name w:val="Основной текст2"/>
    <w:basedOn w:val="a"/>
    <w:pPr>
      <w:widowControl w:val="0"/>
      <w:shd w:val="clear" w:color="auto" w:fill="FFFFFF"/>
      <w:spacing w:after="0" w:line="322" w:lineRule="exact"/>
      <w:ind w:hanging="840"/>
    </w:pPr>
    <w:rPr>
      <w:rFonts w:eastAsia="Calibri" w:cs="Times New Roman"/>
      <w:spacing w:val="1"/>
      <w:sz w:val="25"/>
      <w:szCs w:val="25"/>
      <w:lang w:val="x-none"/>
    </w:rPr>
  </w:style>
  <w:style w:type="paragraph" w:customStyle="1" w:styleId="pagetext">
    <w:name w:val="page_text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paragraph" w:styleId="ab">
    <w:name w:val="List Paragraph"/>
    <w:basedOn w:val="a"/>
    <w:qFormat/>
    <w:pPr>
      <w:spacing w:after="160" w:line="254" w:lineRule="auto"/>
      <w:ind w:left="720"/>
      <w:contextualSpacing/>
    </w:pPr>
    <w:rPr>
      <w:rFonts w:eastAsia="Calibri" w:cs="Times New Roman"/>
    </w:rPr>
  </w:style>
  <w:style w:type="paragraph" w:customStyle="1" w:styleId="11">
    <w:name w:val="Без интервала1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c">
    <w:name w:val="No Spacing"/>
    <w:qFormat/>
    <w:pPr>
      <w:suppressAutoHyphens/>
    </w:pPr>
    <w:rPr>
      <w:rFonts w:ascii="Calibri" w:eastAsia="Calibri" w:hAnsi="Calibri"/>
      <w:lang w:eastAsia="zh-CN"/>
    </w:rPr>
  </w:style>
  <w:style w:type="paragraph" w:customStyle="1" w:styleId="ad">
    <w:name w:val="Содержимое врезки"/>
    <w:basedOn w:val="a"/>
  </w:style>
  <w:style w:type="paragraph" w:customStyle="1" w:styleId="ae">
    <w:name w:val="Содержимое таблицы"/>
    <w:basedOn w:val="a"/>
    <w:pPr>
      <w:widowControl w:val="0"/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48081-7B9C-4FCA-BE69-779547FB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 ИБ АБР</cp:lastModifiedBy>
  <cp:revision>2</cp:revision>
  <cp:lastPrinted>2023-01-10T08:13:00Z</cp:lastPrinted>
  <dcterms:created xsi:type="dcterms:W3CDTF">2023-01-11T08:30:00Z</dcterms:created>
  <dcterms:modified xsi:type="dcterms:W3CDTF">2023-01-11T08:30:00Z</dcterms:modified>
</cp:coreProperties>
</file>