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966" w:rsidRPr="00B561BB" w:rsidRDefault="004D6966" w:rsidP="00777830">
      <w:pPr>
        <w:jc w:val="right"/>
      </w:pPr>
      <w:bookmarkStart w:id="0" w:name="_GoBack"/>
      <w:bookmarkEnd w:id="0"/>
    </w:p>
    <w:p w:rsidR="00791997" w:rsidRPr="00CE73C7" w:rsidRDefault="00791997" w:rsidP="00791997">
      <w:pPr>
        <w:tabs>
          <w:tab w:val="left" w:pos="960"/>
        </w:tabs>
        <w:jc w:val="center"/>
        <w:rPr>
          <w:b/>
          <w:sz w:val="28"/>
          <w:szCs w:val="28"/>
        </w:rPr>
      </w:pPr>
      <w:r w:rsidRPr="00CE73C7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 xml:space="preserve"> </w:t>
      </w:r>
      <w:r w:rsidRPr="00CE73C7">
        <w:rPr>
          <w:b/>
          <w:sz w:val="28"/>
          <w:szCs w:val="28"/>
        </w:rPr>
        <w:t>БИЙСКОГО РАЙОНА АЛТАЙСКОГО  КРАЯ</w:t>
      </w:r>
    </w:p>
    <w:p w:rsidR="00791997" w:rsidRPr="00CE73C7" w:rsidRDefault="00791997" w:rsidP="00791997">
      <w:pPr>
        <w:tabs>
          <w:tab w:val="left" w:pos="960"/>
        </w:tabs>
        <w:jc w:val="center"/>
        <w:rPr>
          <w:rFonts w:ascii="Arial" w:hAnsi="Arial" w:cs="Arial"/>
          <w:b/>
          <w:sz w:val="28"/>
          <w:szCs w:val="28"/>
        </w:rPr>
      </w:pPr>
    </w:p>
    <w:p w:rsidR="00791997" w:rsidRPr="004F78A9" w:rsidRDefault="00791997" w:rsidP="00791997">
      <w:pPr>
        <w:tabs>
          <w:tab w:val="left" w:pos="960"/>
        </w:tabs>
        <w:jc w:val="center"/>
        <w:rPr>
          <w:rFonts w:ascii="Arial" w:hAnsi="Arial" w:cs="Arial"/>
          <w:b/>
          <w:spacing w:val="30"/>
          <w:sz w:val="36"/>
          <w:szCs w:val="36"/>
        </w:rPr>
      </w:pPr>
      <w:proofErr w:type="gramStart"/>
      <w:r w:rsidRPr="004F78A9">
        <w:rPr>
          <w:rFonts w:ascii="Arial" w:hAnsi="Arial" w:cs="Arial"/>
          <w:b/>
          <w:spacing w:val="30"/>
          <w:sz w:val="36"/>
          <w:szCs w:val="36"/>
        </w:rPr>
        <w:t>П</w:t>
      </w:r>
      <w:proofErr w:type="gramEnd"/>
      <w:r w:rsidRPr="004F78A9">
        <w:rPr>
          <w:rFonts w:ascii="Arial" w:hAnsi="Arial" w:cs="Arial"/>
          <w:b/>
          <w:spacing w:val="30"/>
          <w:sz w:val="36"/>
          <w:szCs w:val="36"/>
        </w:rPr>
        <w:t xml:space="preserve"> О С Т А Н О В Л Е Н И Е</w:t>
      </w:r>
    </w:p>
    <w:p w:rsidR="00791997" w:rsidRPr="004F78A9" w:rsidRDefault="00791997" w:rsidP="00791997">
      <w:pPr>
        <w:tabs>
          <w:tab w:val="left" w:pos="960"/>
        </w:tabs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3D6F14" w:rsidRDefault="003D6F14" w:rsidP="00791997">
      <w:pPr>
        <w:tabs>
          <w:tab w:val="left" w:pos="960"/>
        </w:tabs>
        <w:jc w:val="center"/>
        <w:rPr>
          <w:rFonts w:ascii="Arial" w:hAnsi="Arial" w:cs="Arial"/>
          <w:b/>
        </w:rPr>
      </w:pPr>
    </w:p>
    <w:p w:rsidR="00791997" w:rsidRDefault="003D6F14" w:rsidP="00791997">
      <w:pPr>
        <w:tabs>
          <w:tab w:val="left" w:pos="96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26.05.2022                       </w:t>
      </w:r>
      <w:r w:rsidR="00791997">
        <w:rPr>
          <w:rFonts w:ascii="Arial" w:hAnsi="Arial" w:cs="Arial"/>
          <w:b/>
        </w:rPr>
        <w:t xml:space="preserve">         </w:t>
      </w:r>
      <w:r w:rsidR="00791997" w:rsidRPr="00CF138C">
        <w:rPr>
          <w:rFonts w:ascii="Arial" w:hAnsi="Arial" w:cs="Arial"/>
          <w:b/>
        </w:rPr>
        <w:t xml:space="preserve"> </w:t>
      </w:r>
      <w:r w:rsidR="00791997">
        <w:rPr>
          <w:rFonts w:ascii="Arial" w:hAnsi="Arial" w:cs="Arial"/>
          <w:b/>
        </w:rPr>
        <w:t xml:space="preserve">                     </w:t>
      </w:r>
      <w:r w:rsidR="00791997">
        <w:rPr>
          <w:rFonts w:ascii="Arial" w:hAnsi="Arial" w:cs="Arial"/>
          <w:b/>
          <w:sz w:val="20"/>
          <w:szCs w:val="20"/>
        </w:rPr>
        <w:t xml:space="preserve">                    </w:t>
      </w:r>
      <w:r w:rsidR="00791997">
        <w:rPr>
          <w:rFonts w:ascii="Arial" w:hAnsi="Arial" w:cs="Arial"/>
          <w:b/>
        </w:rPr>
        <w:t xml:space="preserve">         </w:t>
      </w:r>
      <w:r w:rsidR="00CC2004">
        <w:rPr>
          <w:rFonts w:ascii="Arial" w:hAnsi="Arial" w:cs="Arial"/>
          <w:b/>
        </w:rPr>
        <w:t xml:space="preserve">                     № 384</w:t>
      </w:r>
    </w:p>
    <w:p w:rsidR="00791997" w:rsidRPr="004F78A9" w:rsidRDefault="00791997" w:rsidP="00791997">
      <w:pPr>
        <w:tabs>
          <w:tab w:val="left" w:pos="960"/>
        </w:tabs>
        <w:jc w:val="center"/>
        <w:rPr>
          <w:rFonts w:ascii="Arial" w:hAnsi="Arial" w:cs="Arial"/>
          <w:b/>
          <w:sz w:val="18"/>
          <w:szCs w:val="18"/>
        </w:rPr>
      </w:pPr>
      <w:r w:rsidRPr="004F78A9">
        <w:rPr>
          <w:rFonts w:ascii="Arial" w:hAnsi="Arial" w:cs="Arial"/>
          <w:b/>
          <w:sz w:val="18"/>
          <w:szCs w:val="18"/>
        </w:rPr>
        <w:t>г</w:t>
      </w:r>
      <w:proofErr w:type="gramStart"/>
      <w:r w:rsidRPr="004F78A9">
        <w:rPr>
          <w:rFonts w:ascii="Arial" w:hAnsi="Arial" w:cs="Arial"/>
          <w:b/>
          <w:sz w:val="18"/>
          <w:szCs w:val="18"/>
        </w:rPr>
        <w:t>.Б</w:t>
      </w:r>
      <w:proofErr w:type="gramEnd"/>
      <w:r w:rsidRPr="004F78A9">
        <w:rPr>
          <w:rFonts w:ascii="Arial" w:hAnsi="Arial" w:cs="Arial"/>
          <w:b/>
          <w:sz w:val="18"/>
          <w:szCs w:val="18"/>
        </w:rPr>
        <w:t>ийск</w:t>
      </w:r>
    </w:p>
    <w:p w:rsidR="00791997" w:rsidRDefault="00791997" w:rsidP="00791997">
      <w:pPr>
        <w:tabs>
          <w:tab w:val="left" w:pos="960"/>
        </w:tabs>
        <w:jc w:val="center"/>
        <w:rPr>
          <w:rFonts w:ascii="Arial" w:hAnsi="Arial" w:cs="Arial"/>
          <w:b/>
        </w:rPr>
      </w:pPr>
    </w:p>
    <w:p w:rsidR="001F1783" w:rsidRDefault="001F1783" w:rsidP="001F1783">
      <w:pPr>
        <w:tabs>
          <w:tab w:val="left" w:pos="960"/>
        </w:tabs>
        <w:rPr>
          <w:b/>
          <w:bCs/>
          <w:sz w:val="18"/>
          <w:szCs w:val="18"/>
        </w:rPr>
      </w:pPr>
    </w:p>
    <w:tbl>
      <w:tblPr>
        <w:tblW w:w="97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1"/>
      </w:tblGrid>
      <w:tr w:rsidR="00521EC7" w:rsidRPr="004D6DF2" w:rsidTr="00791997">
        <w:trPr>
          <w:trHeight w:val="1904"/>
        </w:trPr>
        <w:tc>
          <w:tcPr>
            <w:tcW w:w="9771" w:type="dxa"/>
            <w:tcBorders>
              <w:top w:val="nil"/>
              <w:left w:val="nil"/>
              <w:bottom w:val="nil"/>
              <w:right w:val="nil"/>
            </w:tcBorders>
          </w:tcPr>
          <w:p w:rsidR="00DB0FD0" w:rsidRDefault="00DB0FD0" w:rsidP="00DB0FD0">
            <w:pPr>
              <w:jc w:val="both"/>
              <w:rPr>
                <w:spacing w:val="-4"/>
                <w:sz w:val="28"/>
                <w:szCs w:val="28"/>
              </w:rPr>
            </w:pPr>
          </w:p>
          <w:p w:rsidR="00191A74" w:rsidRDefault="00191A74" w:rsidP="00542C01">
            <w:pPr>
              <w:tabs>
                <w:tab w:val="left" w:pos="4253"/>
              </w:tabs>
              <w:rPr>
                <w:sz w:val="28"/>
                <w:szCs w:val="28"/>
                <w:lang w:eastAsia="ar-SA"/>
              </w:rPr>
            </w:pPr>
            <w:r w:rsidRPr="00791997">
              <w:rPr>
                <w:sz w:val="28"/>
                <w:szCs w:val="28"/>
                <w:lang w:eastAsia="ar-SA"/>
              </w:rPr>
              <w:t>Об</w:t>
            </w:r>
            <w:r w:rsidR="008C27A0">
              <w:rPr>
                <w:sz w:val="28"/>
                <w:szCs w:val="28"/>
                <w:lang w:eastAsia="ar-SA"/>
              </w:rPr>
              <w:t xml:space="preserve"> </w:t>
            </w:r>
            <w:r w:rsidR="00542C01">
              <w:rPr>
                <w:sz w:val="28"/>
                <w:szCs w:val="28"/>
                <w:lang w:eastAsia="ar-SA"/>
              </w:rPr>
              <w:t xml:space="preserve">  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="00542C01">
              <w:rPr>
                <w:sz w:val="28"/>
                <w:szCs w:val="28"/>
                <w:lang w:eastAsia="ar-SA"/>
              </w:rPr>
              <w:t xml:space="preserve"> </w:t>
            </w:r>
            <w:r w:rsidRPr="00791997">
              <w:rPr>
                <w:sz w:val="28"/>
                <w:szCs w:val="28"/>
                <w:lang w:eastAsia="ar-SA"/>
              </w:rPr>
              <w:t>утверждении</w:t>
            </w:r>
            <w:r w:rsidR="00C52C67">
              <w:rPr>
                <w:sz w:val="28"/>
                <w:szCs w:val="28"/>
                <w:lang w:eastAsia="ar-SA"/>
              </w:rPr>
              <w:t xml:space="preserve"> </w:t>
            </w:r>
            <w:r w:rsidR="00542C01">
              <w:rPr>
                <w:sz w:val="28"/>
                <w:szCs w:val="28"/>
                <w:lang w:eastAsia="ar-SA"/>
              </w:rPr>
              <w:t xml:space="preserve"> </w:t>
            </w:r>
            <w:r w:rsidR="00C52C67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Примерного</w:t>
            </w:r>
            <w:r w:rsidR="00542C01">
              <w:rPr>
                <w:sz w:val="28"/>
                <w:szCs w:val="28"/>
                <w:lang w:eastAsia="ar-SA"/>
              </w:rPr>
              <w:t xml:space="preserve">  </w:t>
            </w:r>
            <w:r w:rsidR="008C27A0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 xml:space="preserve"> положения</w:t>
            </w:r>
          </w:p>
          <w:p w:rsidR="00542C01" w:rsidRDefault="00542C01" w:rsidP="008C27A0">
            <w:pPr>
              <w:pStyle w:val="afe"/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оплаты     труда    </w:t>
            </w:r>
            <w:r w:rsidR="00191A74" w:rsidRPr="00531F8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работников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муниципальных</w:t>
            </w:r>
          </w:p>
          <w:p w:rsidR="00542C01" w:rsidRDefault="008C27A0" w:rsidP="008C27A0">
            <w:pPr>
              <w:pStyle w:val="afe"/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учреждений </w:t>
            </w:r>
            <w:r w:rsidR="00542C0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дополнительного </w:t>
            </w:r>
            <w:r w:rsidR="00542C0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образования</w:t>
            </w:r>
            <w:r w:rsidR="00C52C6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, </w:t>
            </w:r>
          </w:p>
          <w:p w:rsidR="008C27A0" w:rsidRPr="004420D4" w:rsidRDefault="008C27A0" w:rsidP="008C27A0">
            <w:pPr>
              <w:pStyle w:val="afe"/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подведомственных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542C0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Комитету</w:t>
            </w:r>
            <w:r w:rsidR="00542C0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 образованию</w:t>
            </w:r>
          </w:p>
          <w:p w:rsidR="00521EC7" w:rsidRPr="004D6DF2" w:rsidRDefault="00521EC7" w:rsidP="00AE777C">
            <w:pPr>
              <w:jc w:val="both"/>
              <w:rPr>
                <w:sz w:val="28"/>
              </w:rPr>
            </w:pPr>
          </w:p>
        </w:tc>
      </w:tr>
    </w:tbl>
    <w:p w:rsidR="001F1783" w:rsidRPr="008C27A0" w:rsidRDefault="003866F1" w:rsidP="008C27A0">
      <w:pPr>
        <w:pStyle w:val="afe"/>
        <w:suppressAutoHyphens/>
        <w:ind w:firstLine="709"/>
        <w:jc w:val="both"/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eastAsia="en-US"/>
        </w:rPr>
      </w:pPr>
      <w:r w:rsidRPr="008C27A0">
        <w:rPr>
          <w:rFonts w:ascii="Times New Roman" w:eastAsia="Lucida Sans Unicode" w:hAnsi="Times New Roman" w:cs="Times New Roman"/>
          <w:color w:val="2D2D2D"/>
          <w:spacing w:val="2"/>
          <w:kern w:val="1"/>
          <w:sz w:val="28"/>
          <w:szCs w:val="28"/>
          <w:shd w:val="clear" w:color="auto" w:fill="FFFFFF"/>
          <w:lang w:eastAsia="en-US"/>
        </w:rPr>
        <w:t xml:space="preserve">С целью </w:t>
      </w:r>
      <w:proofErr w:type="gramStart"/>
      <w:r w:rsidRPr="008C27A0">
        <w:rPr>
          <w:rFonts w:ascii="Times New Roman" w:eastAsia="Lucida Sans Unicode" w:hAnsi="Times New Roman" w:cs="Times New Roman"/>
          <w:color w:val="2D2D2D"/>
          <w:spacing w:val="2"/>
          <w:kern w:val="1"/>
          <w:sz w:val="28"/>
          <w:szCs w:val="28"/>
          <w:shd w:val="clear" w:color="auto" w:fill="FFFFFF"/>
          <w:lang w:eastAsia="en-US"/>
        </w:rPr>
        <w:t>совершенствования системы оплаты т</w:t>
      </w:r>
      <w:r w:rsidR="00191A74" w:rsidRPr="008C27A0">
        <w:rPr>
          <w:rFonts w:ascii="Times New Roman" w:eastAsia="Lucida Sans Unicode" w:hAnsi="Times New Roman" w:cs="Times New Roman"/>
          <w:color w:val="2D2D2D"/>
          <w:spacing w:val="2"/>
          <w:kern w:val="1"/>
          <w:sz w:val="28"/>
          <w:szCs w:val="28"/>
          <w:shd w:val="clear" w:color="auto" w:fill="FFFFFF"/>
          <w:lang w:eastAsia="en-US"/>
        </w:rPr>
        <w:t xml:space="preserve">руда работников </w:t>
      </w:r>
      <w:r w:rsidR="00542C01">
        <w:rPr>
          <w:rFonts w:ascii="Times New Roman" w:eastAsia="Lucida Sans Unicode" w:hAnsi="Times New Roman" w:cs="Times New Roman"/>
          <w:color w:val="2D2D2D"/>
          <w:spacing w:val="2"/>
          <w:kern w:val="1"/>
          <w:sz w:val="28"/>
          <w:szCs w:val="28"/>
          <w:shd w:val="clear" w:color="auto" w:fill="FFFFFF"/>
          <w:lang w:eastAsia="en-US"/>
        </w:rPr>
        <w:t xml:space="preserve">муниципальных </w:t>
      </w:r>
      <w:r w:rsidR="008C27A0" w:rsidRPr="008C27A0">
        <w:rPr>
          <w:rFonts w:ascii="Times New Roman" w:eastAsia="Lucida Sans Unicode" w:hAnsi="Times New Roman" w:cs="Times New Roman"/>
          <w:color w:val="2D2D2D"/>
          <w:spacing w:val="2"/>
          <w:kern w:val="1"/>
          <w:sz w:val="28"/>
          <w:szCs w:val="28"/>
          <w:shd w:val="clear" w:color="auto" w:fill="FFFFFF"/>
          <w:lang w:eastAsia="en-US"/>
        </w:rPr>
        <w:t>учреждений дополнительного</w:t>
      </w:r>
      <w:proofErr w:type="gramEnd"/>
      <w:r w:rsidR="008C27A0" w:rsidRPr="008C27A0">
        <w:rPr>
          <w:rFonts w:ascii="Times New Roman" w:eastAsia="Lucida Sans Unicode" w:hAnsi="Times New Roman" w:cs="Times New Roman"/>
          <w:color w:val="2D2D2D"/>
          <w:spacing w:val="2"/>
          <w:kern w:val="1"/>
          <w:sz w:val="28"/>
          <w:szCs w:val="28"/>
          <w:shd w:val="clear" w:color="auto" w:fill="FFFFFF"/>
          <w:lang w:eastAsia="en-US"/>
        </w:rPr>
        <w:t xml:space="preserve"> образования, подведомственных </w:t>
      </w:r>
      <w:r w:rsidR="008C27A0">
        <w:rPr>
          <w:rFonts w:ascii="Times New Roman" w:eastAsia="Lucida Sans Unicode" w:hAnsi="Times New Roman" w:cs="Times New Roman"/>
          <w:color w:val="2D2D2D"/>
          <w:spacing w:val="2"/>
          <w:kern w:val="1"/>
          <w:sz w:val="28"/>
          <w:szCs w:val="28"/>
          <w:shd w:val="clear" w:color="auto" w:fill="FFFFFF"/>
          <w:lang w:eastAsia="en-US"/>
        </w:rPr>
        <w:t>М</w:t>
      </w:r>
      <w:r w:rsidR="008C27A0" w:rsidRPr="008C27A0">
        <w:rPr>
          <w:rFonts w:ascii="Times New Roman" w:eastAsia="Lucida Sans Unicode" w:hAnsi="Times New Roman" w:cs="Times New Roman"/>
          <w:color w:val="2D2D2D"/>
          <w:spacing w:val="2"/>
          <w:kern w:val="1"/>
          <w:sz w:val="28"/>
          <w:szCs w:val="28"/>
          <w:shd w:val="clear" w:color="auto" w:fill="FFFFFF"/>
          <w:lang w:eastAsia="en-US"/>
        </w:rPr>
        <w:t>К</w:t>
      </w:r>
      <w:r w:rsidR="008C27A0">
        <w:rPr>
          <w:rFonts w:ascii="Times New Roman" w:eastAsia="Lucida Sans Unicode" w:hAnsi="Times New Roman" w:cs="Times New Roman"/>
          <w:color w:val="2D2D2D"/>
          <w:spacing w:val="2"/>
          <w:kern w:val="1"/>
          <w:sz w:val="28"/>
          <w:szCs w:val="28"/>
          <w:shd w:val="clear" w:color="auto" w:fill="FFFFFF"/>
          <w:lang w:eastAsia="en-US"/>
        </w:rPr>
        <w:t xml:space="preserve">У «Комитет Администрации Бийского района </w:t>
      </w:r>
      <w:r w:rsidR="008C27A0" w:rsidRPr="008C27A0">
        <w:rPr>
          <w:rFonts w:ascii="Times New Roman" w:eastAsia="Lucida Sans Unicode" w:hAnsi="Times New Roman" w:cs="Times New Roman"/>
          <w:color w:val="2D2D2D"/>
          <w:spacing w:val="2"/>
          <w:kern w:val="1"/>
          <w:sz w:val="28"/>
          <w:szCs w:val="28"/>
          <w:shd w:val="clear" w:color="auto" w:fill="FFFFFF"/>
          <w:lang w:eastAsia="en-US"/>
        </w:rPr>
        <w:t>по образованию</w:t>
      </w:r>
      <w:r w:rsidR="008C27A0">
        <w:rPr>
          <w:rFonts w:ascii="Times New Roman" w:eastAsia="Lucida Sans Unicode" w:hAnsi="Times New Roman" w:cs="Times New Roman"/>
          <w:color w:val="2D2D2D"/>
          <w:spacing w:val="2"/>
          <w:kern w:val="1"/>
          <w:sz w:val="28"/>
          <w:szCs w:val="28"/>
          <w:shd w:val="clear" w:color="auto" w:fill="FFFFFF"/>
          <w:lang w:eastAsia="en-US"/>
        </w:rPr>
        <w:t xml:space="preserve"> и делам молодежи»</w:t>
      </w:r>
      <w:r w:rsidR="00A4508D" w:rsidRPr="008C27A0"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eastAsia="en-US"/>
        </w:rPr>
        <w:t>,</w:t>
      </w:r>
    </w:p>
    <w:p w:rsidR="00892993" w:rsidRPr="00892993" w:rsidRDefault="00892993" w:rsidP="00892993">
      <w:pPr>
        <w:pStyle w:val="a5"/>
        <w:rPr>
          <w:sz w:val="28"/>
          <w:szCs w:val="28"/>
        </w:rPr>
      </w:pPr>
      <w:proofErr w:type="gramStart"/>
      <w:r w:rsidRPr="00892993">
        <w:rPr>
          <w:sz w:val="28"/>
          <w:szCs w:val="28"/>
        </w:rPr>
        <w:t>П</w:t>
      </w:r>
      <w:proofErr w:type="gramEnd"/>
      <w:r w:rsidRPr="00892993">
        <w:rPr>
          <w:sz w:val="28"/>
          <w:szCs w:val="28"/>
        </w:rPr>
        <w:t xml:space="preserve"> О С Т А Н О В Л Я Ю:  </w:t>
      </w:r>
    </w:p>
    <w:p w:rsidR="001F1783" w:rsidRDefault="001F1783" w:rsidP="001F1783">
      <w:pPr>
        <w:pStyle w:val="a5"/>
      </w:pPr>
    </w:p>
    <w:p w:rsidR="0089722A" w:rsidRPr="001722E3" w:rsidRDefault="0089722A" w:rsidP="007F268A">
      <w:pPr>
        <w:pStyle w:val="af"/>
        <w:widowControl w:val="0"/>
        <w:numPr>
          <w:ilvl w:val="0"/>
          <w:numId w:val="8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val="ru-RU" w:eastAsia="en-US"/>
        </w:rPr>
      </w:pPr>
      <w:r w:rsidRPr="001722E3"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val="ru-RU" w:eastAsia="en-US"/>
        </w:rPr>
        <w:t>Утвердить</w:t>
      </w:r>
      <w:r w:rsidR="005F007B"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val="ru-RU" w:eastAsia="en-US"/>
        </w:rPr>
        <w:t xml:space="preserve"> Примерное п</w:t>
      </w:r>
      <w:r w:rsidR="00542C01"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val="ru-RU" w:eastAsia="en-US"/>
        </w:rPr>
        <w:t>оложение об оплате труда</w:t>
      </w:r>
      <w:r w:rsidR="001722E3" w:rsidRPr="001722E3"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val="ru-RU" w:eastAsia="en-US"/>
        </w:rPr>
        <w:t xml:space="preserve"> </w:t>
      </w:r>
      <w:r w:rsidR="001722E3" w:rsidRPr="001722E3">
        <w:rPr>
          <w:sz w:val="28"/>
          <w:szCs w:val="28"/>
          <w:lang w:eastAsia="ar-SA"/>
        </w:rPr>
        <w:t>работников</w:t>
      </w:r>
      <w:r w:rsidR="001722E3" w:rsidRPr="001722E3">
        <w:rPr>
          <w:sz w:val="28"/>
          <w:szCs w:val="28"/>
          <w:lang w:val="ru-RU" w:eastAsia="ar-SA"/>
        </w:rPr>
        <w:t xml:space="preserve"> </w:t>
      </w:r>
      <w:r w:rsidR="008C27A0" w:rsidRPr="008C27A0"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eastAsia="en-US"/>
        </w:rPr>
        <w:t>учреждений дополнительного образования, подведомственных</w:t>
      </w:r>
      <w:r w:rsidR="008C27A0"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val="ru-RU" w:eastAsia="en-US"/>
        </w:rPr>
        <w:t xml:space="preserve"> Комитету по образованию</w:t>
      </w:r>
      <w:r w:rsidR="005F007B">
        <w:rPr>
          <w:sz w:val="28"/>
          <w:szCs w:val="28"/>
          <w:lang w:val="ru-RU" w:eastAsia="ar-SA"/>
        </w:rPr>
        <w:t>.</w:t>
      </w:r>
    </w:p>
    <w:p w:rsidR="00B10E0D" w:rsidRPr="00B10E0D" w:rsidRDefault="00260D8E" w:rsidP="007F268A">
      <w:pPr>
        <w:pStyle w:val="af"/>
        <w:widowControl w:val="0"/>
        <w:numPr>
          <w:ilvl w:val="0"/>
          <w:numId w:val="8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val="ru-RU" w:eastAsia="en-US"/>
        </w:rPr>
      </w:pPr>
      <w:r w:rsidRPr="00B10E0D">
        <w:rPr>
          <w:sz w:val="28"/>
          <w:szCs w:val="28"/>
        </w:rPr>
        <w:t xml:space="preserve">Постановление вступает в силу с </w:t>
      </w:r>
      <w:r w:rsidR="00EB2115">
        <w:rPr>
          <w:sz w:val="28"/>
          <w:szCs w:val="28"/>
          <w:lang w:val="ru-RU"/>
        </w:rPr>
        <w:t>01.06.2022 года</w:t>
      </w:r>
      <w:r w:rsidR="00EB2115">
        <w:rPr>
          <w:sz w:val="28"/>
          <w:szCs w:val="28"/>
          <w:lang w:val="ru-RU"/>
        </w:rPr>
        <w:tab/>
      </w:r>
      <w:r w:rsidR="0089722A">
        <w:rPr>
          <w:sz w:val="28"/>
          <w:szCs w:val="28"/>
          <w:lang w:val="ru-RU"/>
        </w:rPr>
        <w:t>.</w:t>
      </w:r>
    </w:p>
    <w:p w:rsidR="00B10E0D" w:rsidRPr="00B10E0D" w:rsidRDefault="00260D8E" w:rsidP="007F268A">
      <w:pPr>
        <w:pStyle w:val="af"/>
        <w:widowControl w:val="0"/>
        <w:numPr>
          <w:ilvl w:val="0"/>
          <w:numId w:val="8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val="ru-RU" w:eastAsia="en-US"/>
        </w:rPr>
      </w:pPr>
      <w:r w:rsidRPr="00B10E0D">
        <w:rPr>
          <w:sz w:val="28"/>
          <w:szCs w:val="28"/>
        </w:rPr>
        <w:t>Настоящее постановление разместить на официальном сайте Администрации Бийского района.</w:t>
      </w:r>
    </w:p>
    <w:p w:rsidR="00260D8E" w:rsidRPr="00B10E0D" w:rsidRDefault="00260D8E" w:rsidP="007F268A">
      <w:pPr>
        <w:pStyle w:val="af"/>
        <w:widowControl w:val="0"/>
        <w:numPr>
          <w:ilvl w:val="0"/>
          <w:numId w:val="8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eastAsia="Lucida Sans Unicode"/>
          <w:color w:val="2D2D2D"/>
          <w:spacing w:val="2"/>
          <w:kern w:val="1"/>
          <w:sz w:val="28"/>
          <w:szCs w:val="28"/>
          <w:shd w:val="clear" w:color="auto" w:fill="FFFFFF"/>
          <w:lang w:val="ru-RU" w:eastAsia="en-US"/>
        </w:rPr>
      </w:pPr>
      <w:r w:rsidRPr="00B10E0D">
        <w:rPr>
          <w:sz w:val="28"/>
          <w:szCs w:val="28"/>
        </w:rPr>
        <w:t>Контроль исполнения  настоящего постановления возложить на заместителя Главы Администрации района, начальника управления по социальным вопросам Щербакову Л.В.</w:t>
      </w:r>
    </w:p>
    <w:p w:rsidR="005C70CF" w:rsidRDefault="005C70CF" w:rsidP="005C70CF">
      <w:pPr>
        <w:tabs>
          <w:tab w:val="left" w:pos="851"/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260D8E" w:rsidRDefault="00260D8E" w:rsidP="00260D8E">
      <w:pPr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0D8E" w:rsidRDefault="00260D8E" w:rsidP="00260D8E">
      <w:pPr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0D8E" w:rsidRDefault="005A488D" w:rsidP="00260D8E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260D8E">
        <w:rPr>
          <w:sz w:val="28"/>
          <w:szCs w:val="28"/>
        </w:rPr>
        <w:t>лав</w:t>
      </w:r>
      <w:r w:rsidR="007E68E0">
        <w:rPr>
          <w:sz w:val="28"/>
          <w:szCs w:val="28"/>
        </w:rPr>
        <w:t>а</w:t>
      </w:r>
      <w:r w:rsidR="00260D8E">
        <w:rPr>
          <w:sz w:val="28"/>
          <w:szCs w:val="28"/>
        </w:rPr>
        <w:t xml:space="preserve"> района  </w:t>
      </w:r>
      <w:r w:rsidR="007E68E0">
        <w:rPr>
          <w:sz w:val="28"/>
          <w:szCs w:val="28"/>
        </w:rPr>
        <w:t xml:space="preserve">            </w:t>
      </w:r>
      <w:r w:rsidR="00260D8E">
        <w:rPr>
          <w:sz w:val="28"/>
          <w:szCs w:val="28"/>
        </w:rPr>
        <w:t xml:space="preserve">                                    </w:t>
      </w:r>
      <w:r w:rsidR="00AE0EE0">
        <w:rPr>
          <w:sz w:val="28"/>
          <w:szCs w:val="28"/>
        </w:rPr>
        <w:t xml:space="preserve">                        </w:t>
      </w:r>
      <w:r w:rsidR="00260D8E">
        <w:rPr>
          <w:sz w:val="28"/>
          <w:szCs w:val="28"/>
        </w:rPr>
        <w:t xml:space="preserve"> </w:t>
      </w:r>
      <w:r w:rsidR="00956C16">
        <w:rPr>
          <w:sz w:val="28"/>
          <w:szCs w:val="28"/>
        </w:rPr>
        <w:t xml:space="preserve">             </w:t>
      </w:r>
      <w:r w:rsidR="007E68E0">
        <w:rPr>
          <w:sz w:val="28"/>
          <w:szCs w:val="28"/>
        </w:rPr>
        <w:t>Д.С. Артемов</w:t>
      </w:r>
      <w:r w:rsidR="00AE0EE0" w:rsidRPr="00260D8E">
        <w:rPr>
          <w:sz w:val="28"/>
          <w:szCs w:val="28"/>
        </w:rPr>
        <w:t xml:space="preserve"> </w:t>
      </w:r>
    </w:p>
    <w:p w:rsidR="000F59EA" w:rsidRDefault="000F59EA" w:rsidP="002C676E">
      <w:pPr>
        <w:tabs>
          <w:tab w:val="left" w:pos="960"/>
        </w:tabs>
        <w:rPr>
          <w:sz w:val="28"/>
          <w:szCs w:val="28"/>
        </w:rPr>
      </w:pPr>
    </w:p>
    <w:p w:rsidR="000F59EA" w:rsidRDefault="000F59EA" w:rsidP="002C676E">
      <w:pPr>
        <w:tabs>
          <w:tab w:val="left" w:pos="960"/>
        </w:tabs>
        <w:rPr>
          <w:sz w:val="28"/>
          <w:szCs w:val="28"/>
        </w:rPr>
      </w:pPr>
    </w:p>
    <w:p w:rsidR="000F59EA" w:rsidRDefault="000F59EA" w:rsidP="002C676E">
      <w:pPr>
        <w:tabs>
          <w:tab w:val="left" w:pos="960"/>
        </w:tabs>
        <w:rPr>
          <w:sz w:val="28"/>
          <w:szCs w:val="28"/>
        </w:rPr>
      </w:pPr>
    </w:p>
    <w:p w:rsidR="000F59EA" w:rsidRDefault="000F59EA" w:rsidP="002C676E">
      <w:pPr>
        <w:tabs>
          <w:tab w:val="left" w:pos="960"/>
        </w:tabs>
        <w:rPr>
          <w:sz w:val="28"/>
          <w:szCs w:val="28"/>
        </w:rPr>
      </w:pPr>
    </w:p>
    <w:p w:rsidR="005F007B" w:rsidRDefault="005F007B" w:rsidP="002C676E">
      <w:pPr>
        <w:tabs>
          <w:tab w:val="left" w:pos="960"/>
        </w:tabs>
        <w:rPr>
          <w:sz w:val="28"/>
          <w:szCs w:val="28"/>
        </w:rPr>
      </w:pPr>
    </w:p>
    <w:p w:rsidR="00EF5F69" w:rsidRDefault="00EF5F69" w:rsidP="002C676E">
      <w:pPr>
        <w:tabs>
          <w:tab w:val="left" w:pos="960"/>
        </w:tabs>
        <w:rPr>
          <w:sz w:val="28"/>
          <w:szCs w:val="28"/>
        </w:rPr>
      </w:pPr>
    </w:p>
    <w:p w:rsidR="008C27A0" w:rsidRDefault="008C27A0" w:rsidP="002C676E">
      <w:pPr>
        <w:tabs>
          <w:tab w:val="left" w:pos="960"/>
        </w:tabs>
        <w:rPr>
          <w:sz w:val="28"/>
          <w:szCs w:val="28"/>
        </w:rPr>
      </w:pPr>
    </w:p>
    <w:p w:rsidR="008C27A0" w:rsidRDefault="008C27A0" w:rsidP="002C676E">
      <w:pPr>
        <w:tabs>
          <w:tab w:val="left" w:pos="960"/>
        </w:tabs>
        <w:rPr>
          <w:sz w:val="28"/>
          <w:szCs w:val="28"/>
        </w:rPr>
      </w:pPr>
    </w:p>
    <w:p w:rsidR="008C27A0" w:rsidRDefault="008C27A0" w:rsidP="002C676E">
      <w:pPr>
        <w:tabs>
          <w:tab w:val="left" w:pos="960"/>
        </w:tabs>
        <w:rPr>
          <w:sz w:val="28"/>
          <w:szCs w:val="28"/>
        </w:rPr>
      </w:pPr>
    </w:p>
    <w:p w:rsidR="008C27A0" w:rsidRDefault="008C27A0" w:rsidP="002C676E">
      <w:pPr>
        <w:tabs>
          <w:tab w:val="left" w:pos="960"/>
        </w:tabs>
        <w:rPr>
          <w:sz w:val="28"/>
          <w:szCs w:val="28"/>
        </w:rPr>
      </w:pPr>
    </w:p>
    <w:p w:rsidR="008C27A0" w:rsidRDefault="008C27A0" w:rsidP="002C676E">
      <w:pPr>
        <w:tabs>
          <w:tab w:val="left" w:pos="960"/>
        </w:tabs>
        <w:rPr>
          <w:sz w:val="28"/>
          <w:szCs w:val="28"/>
        </w:rPr>
      </w:pPr>
    </w:p>
    <w:p w:rsidR="008C27A0" w:rsidRDefault="008C27A0" w:rsidP="002C676E">
      <w:pPr>
        <w:tabs>
          <w:tab w:val="left" w:pos="960"/>
        </w:tabs>
        <w:rPr>
          <w:sz w:val="28"/>
          <w:szCs w:val="28"/>
        </w:rPr>
      </w:pPr>
    </w:p>
    <w:p w:rsidR="002C676E" w:rsidRDefault="002C676E" w:rsidP="002C676E">
      <w:pPr>
        <w:tabs>
          <w:tab w:val="left" w:pos="960"/>
        </w:tabs>
        <w:jc w:val="center"/>
        <w:rPr>
          <w:sz w:val="28"/>
          <w:szCs w:val="28"/>
        </w:rPr>
      </w:pPr>
    </w:p>
    <w:p w:rsidR="007F268A" w:rsidRDefault="00EF5F69" w:rsidP="00FB5794">
      <w:pPr>
        <w:jc w:val="center"/>
        <w:rPr>
          <w:sz w:val="28"/>
        </w:rPr>
      </w:pPr>
      <w:r>
        <w:rPr>
          <w:sz w:val="28"/>
        </w:rPr>
        <w:t xml:space="preserve">ПРИМЕРНОЕ </w:t>
      </w:r>
      <w:r w:rsidR="007F268A">
        <w:rPr>
          <w:sz w:val="28"/>
        </w:rPr>
        <w:t>ПОЛОЖЕНИЕ</w:t>
      </w:r>
    </w:p>
    <w:p w:rsidR="007F268A" w:rsidRPr="008E2AFF" w:rsidRDefault="007F268A" w:rsidP="007F268A">
      <w:pPr>
        <w:spacing w:line="240" w:lineRule="exact"/>
        <w:jc w:val="center"/>
        <w:rPr>
          <w:i/>
          <w:sz w:val="28"/>
          <w:u w:val="single"/>
        </w:rPr>
      </w:pPr>
      <w:r>
        <w:rPr>
          <w:sz w:val="28"/>
        </w:rPr>
        <w:t>об оплате труда работников</w:t>
      </w:r>
      <w:r w:rsidR="00542C01">
        <w:rPr>
          <w:sz w:val="28"/>
        </w:rPr>
        <w:t xml:space="preserve"> муниципальных</w:t>
      </w:r>
      <w:r>
        <w:rPr>
          <w:sz w:val="28"/>
        </w:rPr>
        <w:t xml:space="preserve"> </w:t>
      </w:r>
      <w:r w:rsidR="008C27A0">
        <w:rPr>
          <w:sz w:val="28"/>
        </w:rPr>
        <w:t>учреждений дополнительного образования, подведомственных Комитету по образованию</w:t>
      </w:r>
    </w:p>
    <w:p w:rsidR="007F268A" w:rsidRDefault="007F268A" w:rsidP="007F268A">
      <w:pPr>
        <w:tabs>
          <w:tab w:val="left" w:pos="7240"/>
        </w:tabs>
        <w:jc w:val="center"/>
        <w:rPr>
          <w:sz w:val="28"/>
        </w:rPr>
      </w:pPr>
    </w:p>
    <w:p w:rsidR="007F268A" w:rsidRDefault="007F268A" w:rsidP="007F268A">
      <w:pPr>
        <w:numPr>
          <w:ilvl w:val="0"/>
          <w:numId w:val="9"/>
        </w:numPr>
        <w:jc w:val="center"/>
        <w:rPr>
          <w:sz w:val="28"/>
        </w:rPr>
      </w:pPr>
      <w:r>
        <w:rPr>
          <w:sz w:val="28"/>
        </w:rPr>
        <w:t>Общие положения</w:t>
      </w:r>
    </w:p>
    <w:p w:rsidR="007F268A" w:rsidRPr="00955F40" w:rsidRDefault="007F268A" w:rsidP="007F268A">
      <w:pPr>
        <w:ind w:left="1080"/>
        <w:rPr>
          <w:sz w:val="28"/>
        </w:rPr>
      </w:pPr>
    </w:p>
    <w:p w:rsidR="007F268A" w:rsidRDefault="007F268A" w:rsidP="007F26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2F51">
        <w:rPr>
          <w:sz w:val="28"/>
          <w:szCs w:val="28"/>
        </w:rPr>
        <w:t>1.1 Настоящее</w:t>
      </w:r>
      <w:r w:rsidR="00EF5F69">
        <w:rPr>
          <w:sz w:val="28"/>
          <w:szCs w:val="28"/>
        </w:rPr>
        <w:t xml:space="preserve"> Примерное п</w:t>
      </w:r>
      <w:r w:rsidRPr="00E82F51">
        <w:rPr>
          <w:sz w:val="28"/>
          <w:szCs w:val="28"/>
        </w:rPr>
        <w:t xml:space="preserve">оложение об оплате труда работников </w:t>
      </w:r>
      <w:r w:rsidR="00542C01">
        <w:rPr>
          <w:sz w:val="28"/>
          <w:szCs w:val="28"/>
        </w:rPr>
        <w:t xml:space="preserve">муниципальных </w:t>
      </w:r>
      <w:r w:rsidR="008C27A0">
        <w:rPr>
          <w:sz w:val="28"/>
          <w:szCs w:val="28"/>
        </w:rPr>
        <w:t>учреждений дополнительного образования, подведомственных Комитету по образованию</w:t>
      </w:r>
      <w:r w:rsidR="001722E3" w:rsidRPr="001722E3">
        <w:rPr>
          <w:sz w:val="28"/>
          <w:szCs w:val="28"/>
        </w:rPr>
        <w:t xml:space="preserve"> </w:t>
      </w:r>
      <w:r w:rsidRPr="00E82F51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E82F51">
        <w:rPr>
          <w:sz w:val="28"/>
          <w:szCs w:val="28"/>
        </w:rPr>
        <w:t>- «</w:t>
      </w:r>
      <w:r w:rsidR="001722E3">
        <w:rPr>
          <w:sz w:val="28"/>
          <w:szCs w:val="28"/>
        </w:rPr>
        <w:t>П</w:t>
      </w:r>
      <w:r w:rsidRPr="00E82F51">
        <w:rPr>
          <w:sz w:val="28"/>
          <w:szCs w:val="28"/>
        </w:rPr>
        <w:t xml:space="preserve">оложение») разработано в соответствии </w:t>
      </w:r>
      <w:proofErr w:type="gramStart"/>
      <w:r w:rsidRPr="00E82F51"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7F268A" w:rsidRDefault="007F268A" w:rsidP="007F268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Трудовым кодексом</w:t>
      </w:r>
      <w:r w:rsidRPr="00E82F51">
        <w:rPr>
          <w:sz w:val="28"/>
          <w:szCs w:val="28"/>
        </w:rPr>
        <w:t xml:space="preserve"> Российской</w:t>
      </w:r>
      <w:r>
        <w:rPr>
          <w:sz w:val="28"/>
          <w:szCs w:val="28"/>
        </w:rPr>
        <w:t xml:space="preserve"> Федерации;</w:t>
      </w:r>
    </w:p>
    <w:p w:rsidR="007F268A" w:rsidRPr="00C34BCF" w:rsidRDefault="007F268A" w:rsidP="007F268A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hyperlink r:id="rId9" w:history="1">
        <w:r w:rsidRPr="00C34BCF">
          <w:rPr>
            <w:sz w:val="28"/>
            <w:szCs w:val="28"/>
          </w:rPr>
          <w:t>приказ</w:t>
        </w:r>
      </w:hyperlink>
      <w:r>
        <w:rPr>
          <w:sz w:val="28"/>
          <w:szCs w:val="28"/>
        </w:rPr>
        <w:t>ом</w:t>
      </w:r>
      <w:r w:rsidRPr="00C34BCF">
        <w:rPr>
          <w:sz w:val="28"/>
          <w:szCs w:val="28"/>
        </w:rPr>
        <w:t xml:space="preserve"> </w:t>
      </w:r>
      <w:proofErr w:type="spellStart"/>
      <w:r w:rsidRPr="00C34BCF">
        <w:rPr>
          <w:sz w:val="28"/>
          <w:szCs w:val="28"/>
        </w:rPr>
        <w:t>Минобрнауки</w:t>
      </w:r>
      <w:proofErr w:type="spellEnd"/>
      <w:r w:rsidRPr="00C34BCF">
        <w:rPr>
          <w:sz w:val="28"/>
          <w:szCs w:val="28"/>
        </w:rPr>
        <w:t xml:space="preserve"> России от 22</w:t>
      </w:r>
      <w:r>
        <w:rPr>
          <w:sz w:val="28"/>
          <w:szCs w:val="28"/>
        </w:rPr>
        <w:t>.12.</w:t>
      </w:r>
      <w:r w:rsidRPr="00C34BCF">
        <w:rPr>
          <w:sz w:val="28"/>
          <w:szCs w:val="28"/>
        </w:rPr>
        <w:t xml:space="preserve">2014 </w:t>
      </w:r>
      <w:r>
        <w:rPr>
          <w:sz w:val="28"/>
          <w:szCs w:val="28"/>
        </w:rPr>
        <w:t>№</w:t>
      </w:r>
      <w:r w:rsidRPr="00C34BCF">
        <w:rPr>
          <w:sz w:val="28"/>
          <w:szCs w:val="28"/>
        </w:rPr>
        <w:t xml:space="preserve"> 1601 </w:t>
      </w:r>
      <w:r>
        <w:rPr>
          <w:sz w:val="28"/>
          <w:szCs w:val="28"/>
        </w:rPr>
        <w:t xml:space="preserve">                                         «</w:t>
      </w:r>
      <w:r w:rsidRPr="00C34BCF">
        <w:rPr>
          <w:sz w:val="28"/>
          <w:szCs w:val="28"/>
        </w:rPr>
        <w:t>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</w:t>
      </w:r>
      <w:r>
        <w:rPr>
          <w:sz w:val="28"/>
          <w:szCs w:val="28"/>
        </w:rPr>
        <w:t xml:space="preserve">овариваемой                    в трудовом договоре» </w:t>
      </w:r>
      <w:r w:rsidRPr="00C34BCF">
        <w:rPr>
          <w:sz w:val="28"/>
          <w:szCs w:val="28"/>
        </w:rPr>
        <w:t>(зарегистрировано Минюстом России 25</w:t>
      </w:r>
      <w:r>
        <w:rPr>
          <w:sz w:val="28"/>
          <w:szCs w:val="28"/>
        </w:rPr>
        <w:t>.02.</w:t>
      </w:r>
      <w:r w:rsidRPr="00C34BCF">
        <w:rPr>
          <w:sz w:val="28"/>
          <w:szCs w:val="28"/>
        </w:rPr>
        <w:t xml:space="preserve">2015, регистрационный </w:t>
      </w:r>
      <w:r>
        <w:rPr>
          <w:sz w:val="28"/>
          <w:szCs w:val="28"/>
        </w:rPr>
        <w:t>№</w:t>
      </w:r>
      <w:r w:rsidRPr="00C34BCF">
        <w:rPr>
          <w:sz w:val="28"/>
          <w:szCs w:val="28"/>
        </w:rPr>
        <w:t xml:space="preserve"> 36204) (далее </w:t>
      </w:r>
      <w:r>
        <w:rPr>
          <w:sz w:val="28"/>
          <w:szCs w:val="28"/>
        </w:rPr>
        <w:t>–</w:t>
      </w:r>
      <w:r w:rsidRPr="00C34BC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34BCF">
        <w:rPr>
          <w:sz w:val="28"/>
          <w:szCs w:val="28"/>
        </w:rPr>
        <w:t xml:space="preserve">приказ </w:t>
      </w:r>
      <w:proofErr w:type="spellStart"/>
      <w:r w:rsidRPr="00C34BCF">
        <w:rPr>
          <w:sz w:val="28"/>
          <w:szCs w:val="28"/>
        </w:rPr>
        <w:t>Минобрнауки</w:t>
      </w:r>
      <w:proofErr w:type="spellEnd"/>
      <w:r w:rsidRPr="00C34BCF">
        <w:rPr>
          <w:sz w:val="28"/>
          <w:szCs w:val="28"/>
        </w:rPr>
        <w:t xml:space="preserve"> России </w:t>
      </w:r>
      <w:r>
        <w:rPr>
          <w:sz w:val="28"/>
          <w:szCs w:val="28"/>
        </w:rPr>
        <w:t>№</w:t>
      </w:r>
      <w:r w:rsidRPr="00C34BCF">
        <w:rPr>
          <w:sz w:val="28"/>
          <w:szCs w:val="28"/>
        </w:rPr>
        <w:t xml:space="preserve"> 1601</w:t>
      </w:r>
      <w:r>
        <w:rPr>
          <w:sz w:val="28"/>
          <w:szCs w:val="28"/>
        </w:rPr>
        <w:t>»</w:t>
      </w:r>
      <w:r w:rsidRPr="00C34BCF">
        <w:rPr>
          <w:sz w:val="28"/>
          <w:szCs w:val="28"/>
        </w:rPr>
        <w:t>);</w:t>
      </w:r>
    </w:p>
    <w:p w:rsidR="007F268A" w:rsidRPr="00C34BCF" w:rsidRDefault="007F268A" w:rsidP="007F268A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hyperlink r:id="rId10" w:history="1">
        <w:r w:rsidRPr="00C34BCF">
          <w:rPr>
            <w:sz w:val="28"/>
            <w:szCs w:val="28"/>
          </w:rPr>
          <w:t>приказ</w:t>
        </w:r>
      </w:hyperlink>
      <w:r>
        <w:rPr>
          <w:sz w:val="28"/>
          <w:szCs w:val="28"/>
        </w:rPr>
        <w:t>ом</w:t>
      </w:r>
      <w:r w:rsidRPr="00C34BCF">
        <w:rPr>
          <w:sz w:val="28"/>
          <w:szCs w:val="28"/>
        </w:rPr>
        <w:t xml:space="preserve"> </w:t>
      </w:r>
      <w:proofErr w:type="spellStart"/>
      <w:r w:rsidRPr="00C34BCF">
        <w:rPr>
          <w:sz w:val="28"/>
          <w:szCs w:val="28"/>
        </w:rPr>
        <w:t>Минобрнауки</w:t>
      </w:r>
      <w:proofErr w:type="spellEnd"/>
      <w:r w:rsidRPr="00C34BCF">
        <w:rPr>
          <w:sz w:val="28"/>
          <w:szCs w:val="28"/>
        </w:rPr>
        <w:t xml:space="preserve"> России от 11</w:t>
      </w:r>
      <w:r>
        <w:rPr>
          <w:sz w:val="28"/>
          <w:szCs w:val="28"/>
        </w:rPr>
        <w:t>.05.</w:t>
      </w:r>
      <w:r w:rsidRPr="00C34BCF">
        <w:rPr>
          <w:sz w:val="28"/>
          <w:szCs w:val="28"/>
        </w:rPr>
        <w:t xml:space="preserve">2016 </w:t>
      </w:r>
      <w:r>
        <w:rPr>
          <w:sz w:val="28"/>
          <w:szCs w:val="28"/>
        </w:rPr>
        <w:t>№</w:t>
      </w:r>
      <w:r w:rsidRPr="00C34BCF">
        <w:rPr>
          <w:sz w:val="28"/>
          <w:szCs w:val="28"/>
        </w:rPr>
        <w:t xml:space="preserve"> 536 </w:t>
      </w:r>
      <w:r>
        <w:rPr>
          <w:sz w:val="28"/>
          <w:szCs w:val="28"/>
        </w:rPr>
        <w:t>«</w:t>
      </w:r>
      <w:r w:rsidRPr="00C34BCF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о</w:t>
      </w:r>
      <w:r w:rsidRPr="00C34BCF">
        <w:rPr>
          <w:sz w:val="28"/>
          <w:szCs w:val="28"/>
        </w:rPr>
        <w:t xml:space="preserve">собенностей режима рабочего времени и времени </w:t>
      </w:r>
      <w:proofErr w:type="gramStart"/>
      <w:r w:rsidRPr="00C34BCF">
        <w:rPr>
          <w:sz w:val="28"/>
          <w:szCs w:val="28"/>
        </w:rPr>
        <w:t>отдыха</w:t>
      </w:r>
      <w:proofErr w:type="gramEnd"/>
      <w:r w:rsidRPr="00C34BCF">
        <w:rPr>
          <w:sz w:val="28"/>
          <w:szCs w:val="28"/>
        </w:rPr>
        <w:t xml:space="preserve"> педагогических и иных работников организаций, осуществляющих образовательную деятельность</w:t>
      </w:r>
      <w:r>
        <w:rPr>
          <w:sz w:val="28"/>
          <w:szCs w:val="28"/>
        </w:rPr>
        <w:t>»</w:t>
      </w:r>
      <w:r w:rsidRPr="00C34BCF">
        <w:rPr>
          <w:sz w:val="28"/>
          <w:szCs w:val="28"/>
        </w:rPr>
        <w:t xml:space="preserve"> (зарегистрировано Минюстом России</w:t>
      </w:r>
      <w:r w:rsidR="001722E3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C34BCF">
        <w:rPr>
          <w:sz w:val="28"/>
          <w:szCs w:val="28"/>
        </w:rPr>
        <w:t>1</w:t>
      </w:r>
      <w:r>
        <w:rPr>
          <w:sz w:val="28"/>
          <w:szCs w:val="28"/>
        </w:rPr>
        <w:t>.06.</w:t>
      </w:r>
      <w:r w:rsidRPr="00C34BCF">
        <w:rPr>
          <w:sz w:val="28"/>
          <w:szCs w:val="28"/>
        </w:rPr>
        <w:t xml:space="preserve">2016, регистрационный </w:t>
      </w:r>
      <w:r>
        <w:rPr>
          <w:sz w:val="28"/>
          <w:szCs w:val="28"/>
        </w:rPr>
        <w:t>№</w:t>
      </w:r>
      <w:r w:rsidRPr="00C34BCF">
        <w:rPr>
          <w:sz w:val="28"/>
          <w:szCs w:val="28"/>
        </w:rPr>
        <w:t xml:space="preserve"> 42388) (далее </w:t>
      </w:r>
      <w:r>
        <w:rPr>
          <w:sz w:val="28"/>
          <w:szCs w:val="28"/>
        </w:rPr>
        <w:t>–</w:t>
      </w:r>
      <w:r w:rsidRPr="00C34BC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34BCF">
        <w:rPr>
          <w:sz w:val="28"/>
          <w:szCs w:val="28"/>
        </w:rPr>
        <w:t xml:space="preserve">приказ </w:t>
      </w:r>
      <w:proofErr w:type="spellStart"/>
      <w:r w:rsidRPr="00C34BCF">
        <w:rPr>
          <w:sz w:val="28"/>
          <w:szCs w:val="28"/>
        </w:rPr>
        <w:t>Минобрнауки</w:t>
      </w:r>
      <w:proofErr w:type="spellEnd"/>
      <w:r w:rsidRPr="00C34BCF">
        <w:rPr>
          <w:sz w:val="28"/>
          <w:szCs w:val="28"/>
        </w:rPr>
        <w:t xml:space="preserve"> России </w:t>
      </w:r>
      <w:r>
        <w:rPr>
          <w:sz w:val="28"/>
          <w:szCs w:val="28"/>
        </w:rPr>
        <w:t>№</w:t>
      </w:r>
      <w:r w:rsidRPr="00C34BCF">
        <w:rPr>
          <w:sz w:val="28"/>
          <w:szCs w:val="28"/>
        </w:rPr>
        <w:t xml:space="preserve"> 536</w:t>
      </w:r>
      <w:r>
        <w:rPr>
          <w:sz w:val="28"/>
          <w:szCs w:val="28"/>
        </w:rPr>
        <w:t>»</w:t>
      </w:r>
      <w:r w:rsidRPr="00C34BCF">
        <w:rPr>
          <w:sz w:val="28"/>
          <w:szCs w:val="28"/>
        </w:rPr>
        <w:t>);</w:t>
      </w:r>
    </w:p>
    <w:p w:rsidR="007F268A" w:rsidRPr="00E82F51" w:rsidRDefault="007F268A" w:rsidP="007F26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6DEE">
        <w:rPr>
          <w:sz w:val="28"/>
          <w:szCs w:val="28"/>
        </w:rPr>
        <w:t xml:space="preserve">Также с учетом положений постановления Правительства Алтайского края от 23.10.2017 № 375 «О применении </w:t>
      </w:r>
      <w:proofErr w:type="gramStart"/>
      <w:r w:rsidRPr="00A06DEE">
        <w:rPr>
          <w:sz w:val="28"/>
          <w:szCs w:val="28"/>
        </w:rPr>
        <w:t>систем оплаты труда работников краевых государственных учреждений всех</w:t>
      </w:r>
      <w:proofErr w:type="gramEnd"/>
      <w:r w:rsidRPr="00A06DEE">
        <w:rPr>
          <w:sz w:val="28"/>
          <w:szCs w:val="28"/>
        </w:rPr>
        <w:t xml:space="preserve"> типов (автономных, бюджетных, казенных), а также работников учреждений (организаций), финансируемых за счет средств краевого бюджета» </w:t>
      </w:r>
      <w:r>
        <w:rPr>
          <w:sz w:val="28"/>
          <w:szCs w:val="28"/>
        </w:rPr>
        <w:t xml:space="preserve">(в ред. </w:t>
      </w:r>
      <w:r w:rsidRPr="00A06DEE">
        <w:rPr>
          <w:sz w:val="28"/>
          <w:szCs w:val="28"/>
        </w:rPr>
        <w:t>постановления Правительства Алтайского края</w:t>
      </w:r>
      <w:r>
        <w:rPr>
          <w:sz w:val="28"/>
          <w:szCs w:val="28"/>
        </w:rPr>
        <w:t xml:space="preserve"> 24.03.2022 № 95).</w:t>
      </w:r>
    </w:p>
    <w:p w:rsidR="007F268A" w:rsidRPr="00FD1B12" w:rsidRDefault="007F268A" w:rsidP="007F268A">
      <w:pPr>
        <w:ind w:firstLine="709"/>
        <w:jc w:val="both"/>
        <w:rPr>
          <w:sz w:val="28"/>
        </w:rPr>
      </w:pPr>
      <w:r>
        <w:rPr>
          <w:sz w:val="28"/>
        </w:rPr>
        <w:t>1.2</w:t>
      </w:r>
      <w:r w:rsidRPr="00FA60FF">
        <w:rPr>
          <w:sz w:val="28"/>
        </w:rPr>
        <w:t xml:space="preserve">. </w:t>
      </w:r>
      <w:r w:rsidRPr="00FA60FF">
        <w:rPr>
          <w:sz w:val="28"/>
          <w:szCs w:val="28"/>
        </w:rPr>
        <w:t>Настоящее Положение является основой для разработки в</w:t>
      </w:r>
      <w:r w:rsidR="00542C01">
        <w:rPr>
          <w:sz w:val="28"/>
          <w:szCs w:val="28"/>
        </w:rPr>
        <w:t xml:space="preserve"> муниципальных </w:t>
      </w:r>
      <w:r w:rsidR="00FA60FF" w:rsidRPr="00FA60FF">
        <w:rPr>
          <w:sz w:val="28"/>
          <w:szCs w:val="28"/>
        </w:rPr>
        <w:t xml:space="preserve">учреждениях дополнительного образования, подведомственных Комитету по образованию </w:t>
      </w:r>
      <w:r w:rsidRPr="00FA60FF">
        <w:rPr>
          <w:sz w:val="28"/>
          <w:szCs w:val="28"/>
        </w:rPr>
        <w:t>(далее – «</w:t>
      </w:r>
      <w:r w:rsidR="00BA7503" w:rsidRPr="00FA60FF">
        <w:rPr>
          <w:sz w:val="28"/>
          <w:szCs w:val="28"/>
        </w:rPr>
        <w:t>образовательные организации</w:t>
      </w:r>
      <w:r w:rsidRPr="00FA60FF">
        <w:rPr>
          <w:sz w:val="28"/>
          <w:szCs w:val="28"/>
        </w:rPr>
        <w:t>») соответствующих положений об оплате труда р</w:t>
      </w:r>
      <w:r w:rsidRPr="00FA60FF">
        <w:rPr>
          <w:sz w:val="28"/>
          <w:szCs w:val="28"/>
        </w:rPr>
        <w:t>а</w:t>
      </w:r>
      <w:r w:rsidRPr="00FA60FF">
        <w:rPr>
          <w:sz w:val="28"/>
          <w:szCs w:val="28"/>
        </w:rPr>
        <w:t>ботников указанных образовательных организаций.</w:t>
      </w:r>
    </w:p>
    <w:p w:rsidR="007F268A" w:rsidRDefault="007F268A" w:rsidP="007F268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8"/>
        </w:rPr>
        <w:t>1.3</w:t>
      </w:r>
      <w:r w:rsidRPr="00FD1B12">
        <w:rPr>
          <w:sz w:val="28"/>
        </w:rPr>
        <w:t>.</w:t>
      </w:r>
      <w:r w:rsidRPr="00FD1B12">
        <w:rPr>
          <w:sz w:val="28"/>
          <w:szCs w:val="28"/>
        </w:rPr>
        <w:t xml:space="preserve"> </w:t>
      </w:r>
      <w:r w:rsidRPr="00343DBB">
        <w:rPr>
          <w:sz w:val="28"/>
          <w:szCs w:val="28"/>
        </w:rPr>
        <w:t xml:space="preserve">Размер заработной платы работников </w:t>
      </w:r>
      <w:r w:rsidR="000726FF">
        <w:rPr>
          <w:sz w:val="28"/>
          <w:szCs w:val="28"/>
        </w:rPr>
        <w:t xml:space="preserve">образовательных </w:t>
      </w:r>
      <w:r w:rsidR="00BA7503">
        <w:rPr>
          <w:sz w:val="28"/>
          <w:szCs w:val="28"/>
        </w:rPr>
        <w:t>организаций</w:t>
      </w:r>
      <w:r w:rsidRPr="00343DBB">
        <w:rPr>
          <w:sz w:val="28"/>
          <w:szCs w:val="28"/>
        </w:rPr>
        <w:t xml:space="preserve"> отражается в трудовых договорах в соответствии с уста</w:t>
      </w:r>
      <w:r>
        <w:rPr>
          <w:sz w:val="28"/>
          <w:szCs w:val="28"/>
        </w:rPr>
        <w:t xml:space="preserve">новленной системой </w:t>
      </w:r>
      <w:proofErr w:type="gramStart"/>
      <w:r>
        <w:rPr>
          <w:sz w:val="28"/>
          <w:szCs w:val="28"/>
        </w:rPr>
        <w:t>оплаты труда (</w:t>
      </w:r>
      <w:r w:rsidRPr="00911564">
        <w:rPr>
          <w:sz w:val="28"/>
          <w:szCs w:val="28"/>
        </w:rPr>
        <w:t xml:space="preserve">заключаемых на основе типовой </w:t>
      </w:r>
      <w:hyperlink r:id="rId11" w:history="1">
        <w:r w:rsidRPr="00911564">
          <w:rPr>
            <w:sz w:val="28"/>
            <w:szCs w:val="28"/>
          </w:rPr>
          <w:t>формы</w:t>
        </w:r>
      </w:hyperlink>
      <w:r w:rsidRPr="00911564">
        <w:rPr>
          <w:sz w:val="28"/>
          <w:szCs w:val="28"/>
        </w:rPr>
        <w:t xml:space="preserve"> трудового договора, утвержденной Распоряжением Правительства РФ от 26.11.2012 № 2190-р (ред. от 14.09.2015), приложение 3 Примерная форма трудового договора с работником государственного (муниципального учреждения).</w:t>
      </w:r>
      <w:r w:rsidRPr="00FB792F">
        <w:rPr>
          <w:sz w:val="26"/>
          <w:szCs w:val="26"/>
        </w:rPr>
        <w:t xml:space="preserve"> </w:t>
      </w:r>
      <w:proofErr w:type="gramEnd"/>
    </w:p>
    <w:p w:rsidR="007F268A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43DBB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343DBB">
        <w:rPr>
          <w:sz w:val="28"/>
          <w:szCs w:val="28"/>
        </w:rPr>
        <w:t>. Оплата труда работников, занятых по совместительству, а также на условиях неполного рабочего времени, производится пропорционально отработанному времени.</w:t>
      </w:r>
    </w:p>
    <w:p w:rsidR="007F268A" w:rsidRPr="008524E5" w:rsidRDefault="007F268A" w:rsidP="007F268A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1.5. В</w:t>
      </w:r>
      <w:r w:rsidRPr="008524E5">
        <w:rPr>
          <w:sz w:val="28"/>
          <w:szCs w:val="28"/>
        </w:rPr>
        <w:t xml:space="preserve"> случае совмещения должностей, выплаты стимулирующего </w:t>
      </w:r>
      <w:r w:rsidRPr="008524E5">
        <w:rPr>
          <w:sz w:val="28"/>
          <w:szCs w:val="28"/>
        </w:rPr>
        <w:lastRenderedPageBreak/>
        <w:t xml:space="preserve">характера устанавливаются по </w:t>
      </w:r>
      <w:r w:rsidR="008E26CB">
        <w:rPr>
          <w:sz w:val="28"/>
          <w:szCs w:val="28"/>
        </w:rPr>
        <w:t>соглашению сторон</w:t>
      </w:r>
      <w:r w:rsidRPr="008524E5">
        <w:rPr>
          <w:sz w:val="28"/>
          <w:szCs w:val="28"/>
        </w:rPr>
        <w:t>.</w:t>
      </w:r>
    </w:p>
    <w:p w:rsidR="007F268A" w:rsidRPr="002C0AE8" w:rsidRDefault="007F268A" w:rsidP="007F268A">
      <w:pPr>
        <w:widowControl w:val="0"/>
        <w:autoSpaceDE w:val="0"/>
        <w:autoSpaceDN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1.6</w:t>
      </w:r>
      <w:r w:rsidRPr="00FD1B12">
        <w:rPr>
          <w:sz w:val="28"/>
          <w:szCs w:val="28"/>
        </w:rPr>
        <w:t>.</w:t>
      </w:r>
      <w:r w:rsidRPr="00343DBB">
        <w:rPr>
          <w:sz w:val="28"/>
          <w:szCs w:val="28"/>
        </w:rPr>
        <w:t xml:space="preserve"> </w:t>
      </w:r>
      <w:proofErr w:type="gramStart"/>
      <w:r w:rsidRPr="00343DBB">
        <w:rPr>
          <w:sz w:val="28"/>
          <w:szCs w:val="28"/>
        </w:rPr>
        <w:t>Оплата труда работников, полностью отработавших за месяц норму рабочего времени и выполнивших нормы труда (трудовые обязанности), не может быть ниже ми</w:t>
      </w:r>
      <w:r>
        <w:rPr>
          <w:sz w:val="28"/>
          <w:szCs w:val="28"/>
        </w:rPr>
        <w:t>нимального размера оплаты труда без учета выплаты за работу в местностях с особыми климатическими условиями и выплат за работу в условиях, отклоняющихся от нормальных, предусмотренных Трудовым кодексом Российской Федерации.</w:t>
      </w:r>
      <w:proofErr w:type="gramEnd"/>
    </w:p>
    <w:p w:rsidR="007F268A" w:rsidRDefault="007F268A" w:rsidP="007F26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proofErr w:type="gramStart"/>
      <w:r>
        <w:rPr>
          <w:sz w:val="28"/>
          <w:szCs w:val="28"/>
        </w:rPr>
        <w:t xml:space="preserve">В случае если месячная заработная плата работников (без учета выплаты за работу </w:t>
      </w:r>
      <w:r w:rsidRPr="00343DBB">
        <w:rPr>
          <w:sz w:val="28"/>
          <w:szCs w:val="28"/>
        </w:rPr>
        <w:t>в местностях с особыми климатическими усло</w:t>
      </w:r>
      <w:r>
        <w:rPr>
          <w:sz w:val="28"/>
          <w:szCs w:val="28"/>
        </w:rPr>
        <w:t>виями и выплат за работу в условиях, отклоняющихся от нормальных) полностью отработавших в этот период норму рабочего времени и выполнивших нормы труда (трудовые обязанности),  ниже минимального размера оплаты труда, установленного действующим законодательством, выплачивается персонифицированная доплата в размере разницы между сложившейся месячной заработной платой</w:t>
      </w:r>
      <w:proofErr w:type="gramEnd"/>
      <w:r w:rsidRPr="00504AD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без учета выплаты за работу в местностях с особыми климатическими условиями и выплат за работу в условиях, отклоняющихся от нормальных) и установленным минимальным размером оплаты труда.</w:t>
      </w:r>
      <w:proofErr w:type="gramEnd"/>
    </w:p>
    <w:p w:rsidR="007F268A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Pr="004910B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Повышение уровня реального содержания заработной платы работников муниципальных </w:t>
      </w:r>
      <w:r w:rsidR="000726FF">
        <w:rPr>
          <w:sz w:val="28"/>
          <w:szCs w:val="28"/>
        </w:rPr>
        <w:t xml:space="preserve">образовательных </w:t>
      </w:r>
      <w:r w:rsidR="00BA7503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обеспечивается индексацией заработной платы в связи с ростом потребительских цен на товары и услуги, в размере и в сроки, устанавливаемые постановлениями Правительства Алтайского края о такой индексации.</w:t>
      </w:r>
    </w:p>
    <w:p w:rsidR="00911564" w:rsidRPr="004910BE" w:rsidRDefault="00911564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7F268A" w:rsidRDefault="007F268A" w:rsidP="00911564">
      <w:pPr>
        <w:numPr>
          <w:ilvl w:val="0"/>
          <w:numId w:val="9"/>
        </w:num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Формирование и распределение фонда оплаты труда</w:t>
      </w:r>
    </w:p>
    <w:p w:rsidR="00911564" w:rsidRDefault="00911564" w:rsidP="00911564">
      <w:pPr>
        <w:suppressAutoHyphens/>
        <w:ind w:left="1080"/>
        <w:rPr>
          <w:sz w:val="28"/>
          <w:szCs w:val="28"/>
        </w:rPr>
      </w:pPr>
    </w:p>
    <w:p w:rsidR="007F268A" w:rsidRPr="00915B83" w:rsidRDefault="007F268A" w:rsidP="007F268A">
      <w:pPr>
        <w:widowControl w:val="0"/>
        <w:autoSpaceDE w:val="0"/>
        <w:autoSpaceDN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2.1. Формирование фонда</w:t>
      </w:r>
      <w:r w:rsidR="00915B83">
        <w:rPr>
          <w:sz w:val="28"/>
          <w:szCs w:val="28"/>
        </w:rPr>
        <w:t xml:space="preserve"> оплаты труда муниципальных  </w:t>
      </w:r>
      <w:r w:rsidR="000726FF">
        <w:rPr>
          <w:sz w:val="28"/>
          <w:szCs w:val="28"/>
        </w:rPr>
        <w:t xml:space="preserve">образовательных </w:t>
      </w:r>
      <w:r w:rsidR="00BA7503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осуществляется в пределах объема финансовых сре</w:t>
      </w:r>
      <w:r w:rsidR="00915B83">
        <w:rPr>
          <w:sz w:val="28"/>
          <w:szCs w:val="28"/>
        </w:rPr>
        <w:t>дств, выделенных образовательным организациям</w:t>
      </w:r>
      <w:r w:rsidR="000726FF">
        <w:rPr>
          <w:sz w:val="28"/>
          <w:szCs w:val="28"/>
        </w:rPr>
        <w:t xml:space="preserve">, осуществляющим </w:t>
      </w:r>
      <w:r w:rsidR="00FA60FF">
        <w:rPr>
          <w:sz w:val="28"/>
          <w:szCs w:val="28"/>
        </w:rPr>
        <w:t xml:space="preserve">дополнительное </w:t>
      </w:r>
      <w:r w:rsidR="000726FF">
        <w:rPr>
          <w:sz w:val="28"/>
          <w:szCs w:val="28"/>
        </w:rPr>
        <w:t xml:space="preserve"> образование,</w:t>
      </w:r>
      <w:r>
        <w:rPr>
          <w:sz w:val="28"/>
          <w:szCs w:val="28"/>
        </w:rPr>
        <w:t xml:space="preserve"> на текущий финансовый год за счет </w:t>
      </w:r>
      <w:r w:rsidR="00FA60FF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="00FA60FF">
        <w:rPr>
          <w:sz w:val="28"/>
          <w:szCs w:val="28"/>
        </w:rPr>
        <w:t xml:space="preserve">муниципального </w:t>
      </w:r>
      <w:r w:rsidR="00D34FF2">
        <w:rPr>
          <w:sz w:val="28"/>
          <w:szCs w:val="28"/>
        </w:rPr>
        <w:t>бюджета</w:t>
      </w:r>
      <w:r w:rsidRPr="00CF64DE">
        <w:rPr>
          <w:sz w:val="28"/>
          <w:szCs w:val="28"/>
        </w:rPr>
        <w:t>.</w:t>
      </w:r>
    </w:p>
    <w:p w:rsidR="007F268A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Размер фонда оплаты труда </w:t>
      </w:r>
      <w:r w:rsidR="007A75DA">
        <w:rPr>
          <w:sz w:val="28"/>
          <w:szCs w:val="28"/>
        </w:rPr>
        <w:t>образовательной организации</w:t>
      </w:r>
      <w:r>
        <w:rPr>
          <w:sz w:val="28"/>
          <w:szCs w:val="28"/>
        </w:rPr>
        <w:t xml:space="preserve"> определяется </w:t>
      </w:r>
      <w:r w:rsidR="001722E3" w:rsidRPr="001722E3">
        <w:rPr>
          <w:sz w:val="28"/>
          <w:szCs w:val="28"/>
        </w:rPr>
        <w:t>МКУ «Комитет Администрации Бийского района по образованию и делам молодежи»</w:t>
      </w:r>
      <w:r>
        <w:rPr>
          <w:sz w:val="28"/>
          <w:szCs w:val="28"/>
        </w:rPr>
        <w:t xml:space="preserve">. </w:t>
      </w:r>
    </w:p>
    <w:p w:rsidR="007F268A" w:rsidRPr="007E7357" w:rsidRDefault="007F268A" w:rsidP="007F268A">
      <w:pPr>
        <w:numPr>
          <w:ilvl w:val="0"/>
          <w:numId w:val="10"/>
        </w:numPr>
        <w:suppressAutoHyphens/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2.3. Руководитель</w:t>
      </w:r>
      <w:r w:rsidR="000726FF">
        <w:rPr>
          <w:sz w:val="28"/>
          <w:szCs w:val="28"/>
        </w:rPr>
        <w:t xml:space="preserve"> </w:t>
      </w:r>
      <w:r w:rsidR="007A75DA">
        <w:rPr>
          <w:sz w:val="28"/>
          <w:szCs w:val="28"/>
        </w:rPr>
        <w:t>образовательной организации</w:t>
      </w:r>
      <w:r>
        <w:rPr>
          <w:sz w:val="28"/>
          <w:szCs w:val="28"/>
        </w:rPr>
        <w:t xml:space="preserve"> </w:t>
      </w:r>
      <w:r w:rsidRPr="0046661E">
        <w:rPr>
          <w:sz w:val="28"/>
          <w:szCs w:val="28"/>
        </w:rPr>
        <w:t>обеспечивает результативность и эффективность использования</w:t>
      </w:r>
      <w:r>
        <w:rPr>
          <w:sz w:val="28"/>
          <w:szCs w:val="28"/>
        </w:rPr>
        <w:t xml:space="preserve"> фонда оплаты труда</w:t>
      </w:r>
      <w:r w:rsidRPr="0046661E">
        <w:rPr>
          <w:sz w:val="28"/>
          <w:szCs w:val="28"/>
        </w:rPr>
        <w:t>,</w:t>
      </w:r>
      <w:r w:rsidR="00CF64DE">
        <w:rPr>
          <w:sz w:val="28"/>
          <w:szCs w:val="28"/>
        </w:rPr>
        <w:t xml:space="preserve"> </w:t>
      </w:r>
      <w:r w:rsidRPr="0046661E">
        <w:rPr>
          <w:sz w:val="28"/>
          <w:szCs w:val="28"/>
        </w:rPr>
        <w:t xml:space="preserve">в пределах установленных средств формирует фонд оплаты труда </w:t>
      </w:r>
      <w:r>
        <w:rPr>
          <w:sz w:val="28"/>
          <w:szCs w:val="28"/>
        </w:rPr>
        <w:t xml:space="preserve">                              </w:t>
      </w:r>
      <w:r w:rsidRPr="0046661E">
        <w:rPr>
          <w:sz w:val="28"/>
          <w:szCs w:val="28"/>
        </w:rPr>
        <w:t>с разделением его на базовую и стимулирующую часть, обеспечивает установление заработной платы работников</w:t>
      </w:r>
      <w:r w:rsidR="000726FF" w:rsidRPr="000726FF">
        <w:rPr>
          <w:sz w:val="28"/>
        </w:rPr>
        <w:t xml:space="preserve"> </w:t>
      </w:r>
      <w:r w:rsidR="000726FF">
        <w:rPr>
          <w:sz w:val="28"/>
        </w:rPr>
        <w:t>муниципальных образовательных организаций, осуществляющих до</w:t>
      </w:r>
      <w:r w:rsidR="00FA60FF">
        <w:rPr>
          <w:sz w:val="28"/>
        </w:rPr>
        <w:t>по</w:t>
      </w:r>
      <w:r w:rsidR="000726FF">
        <w:rPr>
          <w:sz w:val="28"/>
        </w:rPr>
        <w:t>л</w:t>
      </w:r>
      <w:r w:rsidR="00FA60FF">
        <w:rPr>
          <w:sz w:val="28"/>
        </w:rPr>
        <w:t>нительное</w:t>
      </w:r>
      <w:r w:rsidR="000726FF">
        <w:rPr>
          <w:sz w:val="28"/>
        </w:rPr>
        <w:t xml:space="preserve"> образование</w:t>
      </w:r>
      <w:r w:rsidRPr="0046661E">
        <w:rPr>
          <w:sz w:val="28"/>
          <w:szCs w:val="28"/>
        </w:rPr>
        <w:t>.</w:t>
      </w:r>
    </w:p>
    <w:p w:rsidR="007F268A" w:rsidRDefault="000726FF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Руководитель </w:t>
      </w:r>
      <w:r w:rsidR="007A75DA">
        <w:rPr>
          <w:sz w:val="28"/>
          <w:szCs w:val="28"/>
        </w:rPr>
        <w:t>образовательной организации</w:t>
      </w:r>
      <w:r w:rsidR="007F268A">
        <w:rPr>
          <w:sz w:val="28"/>
          <w:szCs w:val="28"/>
        </w:rPr>
        <w:t xml:space="preserve"> формирует                                и утверждает штатное расписание в пределах выделенного фонда оплаты труда. При этом обеспечивает</w:t>
      </w:r>
      <w:r w:rsidR="007F268A" w:rsidRPr="00FD1B12">
        <w:rPr>
          <w:sz w:val="28"/>
          <w:szCs w:val="28"/>
        </w:rPr>
        <w:t xml:space="preserve"> предельную долю расходов на оплату труда </w:t>
      </w:r>
      <w:r w:rsidR="007F268A">
        <w:rPr>
          <w:sz w:val="28"/>
          <w:szCs w:val="28"/>
        </w:rPr>
        <w:t>р</w:t>
      </w:r>
      <w:r w:rsidR="007F268A" w:rsidRPr="00FD1B12">
        <w:rPr>
          <w:sz w:val="28"/>
          <w:szCs w:val="28"/>
        </w:rPr>
        <w:t>аботников административно-управленческого персонала, вспомогательного и обслуживающего персонала в фонде опла</w:t>
      </w:r>
      <w:r w:rsidR="007F268A">
        <w:rPr>
          <w:sz w:val="28"/>
          <w:szCs w:val="28"/>
        </w:rPr>
        <w:t>ты труда не более 30 процентов.</w:t>
      </w:r>
    </w:p>
    <w:p w:rsidR="007F268A" w:rsidRPr="002C2637" w:rsidRDefault="00F71473" w:rsidP="007F268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2.5. </w:t>
      </w:r>
      <w:proofErr w:type="gramStart"/>
      <w:r>
        <w:rPr>
          <w:sz w:val="28"/>
          <w:szCs w:val="28"/>
        </w:rPr>
        <w:t>Тарификационный список</w:t>
      </w:r>
      <w:r w:rsidR="007F268A" w:rsidRPr="00CB5FEF">
        <w:rPr>
          <w:sz w:val="28"/>
          <w:szCs w:val="28"/>
        </w:rPr>
        <w:t xml:space="preserve"> персонала утверждается приказом руководителя</w:t>
      </w:r>
      <w:r w:rsidR="00CF64DE">
        <w:rPr>
          <w:sz w:val="28"/>
          <w:szCs w:val="28"/>
        </w:rPr>
        <w:t xml:space="preserve"> </w:t>
      </w:r>
      <w:r w:rsidR="007A75DA">
        <w:rPr>
          <w:sz w:val="28"/>
          <w:szCs w:val="28"/>
        </w:rPr>
        <w:t>образовательной организации</w:t>
      </w:r>
      <w:r w:rsidR="00BA7503">
        <w:rPr>
          <w:sz w:val="28"/>
          <w:szCs w:val="28"/>
        </w:rPr>
        <w:t xml:space="preserve">, в соответствии с нормативными документами учредителя об утверждении нормы  по штатам, </w:t>
      </w:r>
      <w:r w:rsidR="007F268A" w:rsidRPr="00CB5FEF">
        <w:rPr>
          <w:sz w:val="28"/>
          <w:szCs w:val="28"/>
        </w:rPr>
        <w:t xml:space="preserve"> по согласованию с выборным органом первичной профсоюзной организации или, при ее отсутствии,</w:t>
      </w:r>
      <w:r w:rsidR="007F268A" w:rsidRPr="00CB5FEF">
        <w:rPr>
          <w:b/>
          <w:sz w:val="28"/>
          <w:szCs w:val="28"/>
        </w:rPr>
        <w:t xml:space="preserve"> </w:t>
      </w:r>
      <w:r w:rsidR="001722E3">
        <w:rPr>
          <w:sz w:val="28"/>
          <w:szCs w:val="28"/>
        </w:rPr>
        <w:t xml:space="preserve">иным представительным органом </w:t>
      </w:r>
      <w:r w:rsidR="007F268A" w:rsidRPr="00CB5FEF">
        <w:rPr>
          <w:sz w:val="28"/>
          <w:szCs w:val="28"/>
        </w:rPr>
        <w:t>с детализацией гарантированной части оплаты труда (оклад, ставка заработной платы, виды и размеры повышающ</w:t>
      </w:r>
      <w:r w:rsidR="001722E3">
        <w:rPr>
          <w:sz w:val="28"/>
          <w:szCs w:val="28"/>
        </w:rPr>
        <w:t>их коэффициентов и</w:t>
      </w:r>
      <w:r w:rsidR="007F268A" w:rsidRPr="00CB5FEF">
        <w:rPr>
          <w:sz w:val="28"/>
          <w:szCs w:val="28"/>
        </w:rPr>
        <w:t xml:space="preserve"> компенсационных выплат) в соответствии с </w:t>
      </w:r>
      <w:r w:rsidR="00CF64DE">
        <w:rPr>
          <w:sz w:val="28"/>
          <w:szCs w:val="28"/>
        </w:rPr>
        <w:t>П</w:t>
      </w:r>
      <w:r w:rsidR="007F268A" w:rsidRPr="00CB5FEF">
        <w:rPr>
          <w:sz w:val="28"/>
          <w:szCs w:val="28"/>
        </w:rPr>
        <w:t>оложением о системе оплаты труда</w:t>
      </w:r>
      <w:proofErr w:type="gramEnd"/>
      <w:r w:rsidR="007F268A" w:rsidRPr="00CB5FEF">
        <w:rPr>
          <w:sz w:val="28"/>
          <w:szCs w:val="28"/>
        </w:rPr>
        <w:t xml:space="preserve"> работников </w:t>
      </w:r>
      <w:r w:rsidR="000726FF">
        <w:rPr>
          <w:sz w:val="28"/>
        </w:rPr>
        <w:t>муниципальных образовательных организаций, осуществляющих до</w:t>
      </w:r>
      <w:r w:rsidR="00FA60FF">
        <w:rPr>
          <w:sz w:val="28"/>
        </w:rPr>
        <w:t>полнительное</w:t>
      </w:r>
      <w:r w:rsidR="000726FF">
        <w:rPr>
          <w:sz w:val="28"/>
        </w:rPr>
        <w:t xml:space="preserve"> образование,</w:t>
      </w:r>
      <w:r w:rsidR="007F268A" w:rsidRPr="00CB5FEF">
        <w:rPr>
          <w:sz w:val="28"/>
          <w:szCs w:val="28"/>
        </w:rPr>
        <w:t xml:space="preserve"> с письменным ознакомлением данных работников под подпись.</w:t>
      </w:r>
    </w:p>
    <w:p w:rsidR="00A27472" w:rsidRDefault="00A27472" w:rsidP="00A27472">
      <w:pPr>
        <w:ind w:firstLine="709"/>
        <w:jc w:val="center"/>
        <w:rPr>
          <w:sz w:val="28"/>
        </w:rPr>
      </w:pPr>
    </w:p>
    <w:p w:rsidR="007F268A" w:rsidRDefault="007F268A" w:rsidP="00A27472">
      <w:pPr>
        <w:numPr>
          <w:ilvl w:val="0"/>
          <w:numId w:val="9"/>
        </w:numPr>
        <w:jc w:val="center"/>
        <w:rPr>
          <w:sz w:val="28"/>
        </w:rPr>
      </w:pPr>
      <w:r>
        <w:rPr>
          <w:sz w:val="28"/>
        </w:rPr>
        <w:t>Оплата труда педагогических работников</w:t>
      </w:r>
    </w:p>
    <w:p w:rsidR="00A27472" w:rsidRDefault="00A27472" w:rsidP="00A27472">
      <w:pPr>
        <w:ind w:left="1080"/>
        <w:rPr>
          <w:sz w:val="28"/>
        </w:rPr>
      </w:pP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4910BE">
        <w:rPr>
          <w:sz w:val="28"/>
          <w:szCs w:val="28"/>
        </w:rPr>
        <w:t xml:space="preserve"> Заработная плата педагогических работников включает в себя оклад (должностной оклад), ставку заработной платы, повышающие коэффициенты, выплаты компенсационного и стимулирующего характера.</w:t>
      </w:r>
    </w:p>
    <w:p w:rsidR="007F268A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910BE">
        <w:rPr>
          <w:sz w:val="28"/>
          <w:szCs w:val="28"/>
        </w:rPr>
        <w:t xml:space="preserve">.1.1. Размеры окладов (должностных окладов), ставок заработной платы педагогических работников </w:t>
      </w:r>
      <w:r w:rsidR="007A75DA">
        <w:rPr>
          <w:sz w:val="28"/>
          <w:szCs w:val="28"/>
        </w:rPr>
        <w:t>образовательной организации</w:t>
      </w:r>
      <w:r w:rsidRPr="004910BE">
        <w:rPr>
          <w:sz w:val="28"/>
          <w:szCs w:val="28"/>
        </w:rPr>
        <w:t xml:space="preserve"> устанавливаются на основе отнесения занимаемых ими должностей</w:t>
      </w:r>
      <w:r w:rsidR="000D2E9A">
        <w:rPr>
          <w:sz w:val="28"/>
          <w:szCs w:val="28"/>
        </w:rPr>
        <w:t xml:space="preserve"> </w:t>
      </w:r>
      <w:r w:rsidRPr="004910BE">
        <w:rPr>
          <w:sz w:val="28"/>
          <w:szCs w:val="28"/>
        </w:rPr>
        <w:t>по соответствующим квалификационным уровням профессиональных квалификационных групп (далее – «ПКГ»)</w:t>
      </w:r>
      <w:r w:rsidR="000D2E9A">
        <w:rPr>
          <w:sz w:val="28"/>
          <w:szCs w:val="28"/>
        </w:rPr>
        <w:t xml:space="preserve"> не ниже минимальных окладов </w:t>
      </w:r>
      <w:r w:rsidRPr="004910BE">
        <w:rPr>
          <w:sz w:val="28"/>
          <w:szCs w:val="28"/>
        </w:rPr>
        <w:t>(с учётом компенсации на книгоиздательскую продукцию) согласно приложению 1</w:t>
      </w:r>
      <w:r>
        <w:rPr>
          <w:sz w:val="28"/>
          <w:szCs w:val="28"/>
        </w:rPr>
        <w:t xml:space="preserve"> к</w:t>
      </w:r>
      <w:r w:rsidRPr="004910BE">
        <w:rPr>
          <w:sz w:val="28"/>
          <w:szCs w:val="28"/>
        </w:rPr>
        <w:t xml:space="preserve"> настоящему Примерному положению.</w:t>
      </w:r>
      <w:r>
        <w:rPr>
          <w:sz w:val="28"/>
          <w:szCs w:val="28"/>
        </w:rPr>
        <w:t xml:space="preserve"> </w:t>
      </w:r>
    </w:p>
    <w:p w:rsidR="007F268A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</w:t>
      </w:r>
      <w:r w:rsidRPr="004910BE">
        <w:rPr>
          <w:sz w:val="28"/>
          <w:szCs w:val="28"/>
        </w:rPr>
        <w:t>. Повышение минимальных размеров окладов (должностных окладов) ставок заработной платы</w:t>
      </w:r>
      <w:r>
        <w:rPr>
          <w:sz w:val="28"/>
          <w:szCs w:val="28"/>
        </w:rPr>
        <w:t xml:space="preserve"> </w:t>
      </w:r>
      <w:r w:rsidRPr="004910BE">
        <w:rPr>
          <w:sz w:val="28"/>
          <w:szCs w:val="28"/>
        </w:rPr>
        <w:t>работников, осуществляется на основании нормативных правовых актов о</w:t>
      </w:r>
      <w:r>
        <w:rPr>
          <w:sz w:val="28"/>
          <w:szCs w:val="28"/>
        </w:rPr>
        <w:t xml:space="preserve">рганов местного самоуправления, принятых в соответствии с пунктом 4 постановления Правительства Алтайского края от 24.03.2022 № 95. 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910BE">
        <w:rPr>
          <w:sz w:val="28"/>
          <w:szCs w:val="28"/>
        </w:rPr>
        <w:t xml:space="preserve">Минимальные размеры окладов (должностных окладов) работников, ставок заработной платы увеличиваются в установленном размере </w:t>
      </w:r>
      <w:r>
        <w:rPr>
          <w:sz w:val="28"/>
          <w:szCs w:val="28"/>
        </w:rPr>
        <w:t xml:space="preserve">                                 </w:t>
      </w:r>
      <w:r w:rsidRPr="004910BE">
        <w:rPr>
          <w:sz w:val="28"/>
          <w:szCs w:val="28"/>
        </w:rPr>
        <w:t>и в пределах средств, предусмотренных в бюджете на текущий год.</w:t>
      </w:r>
    </w:p>
    <w:p w:rsidR="007F268A" w:rsidRDefault="007F268A" w:rsidP="007F268A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</w:t>
      </w:r>
      <w:r w:rsidRPr="004910BE">
        <w:rPr>
          <w:sz w:val="28"/>
          <w:szCs w:val="28"/>
        </w:rPr>
        <w:t xml:space="preserve">. К окладу (должностному окладу), ставке заработной платы педагогических работников </w:t>
      </w:r>
      <w:r w:rsidR="007A75DA">
        <w:rPr>
          <w:sz w:val="28"/>
          <w:szCs w:val="28"/>
        </w:rPr>
        <w:t>образовательной организации</w:t>
      </w:r>
      <w:r w:rsidRPr="004910BE">
        <w:rPr>
          <w:sz w:val="28"/>
          <w:szCs w:val="28"/>
        </w:rPr>
        <w:t xml:space="preserve"> устанавливаются повышающие коэффициенты с учетом:</w:t>
      </w:r>
    </w:p>
    <w:p w:rsidR="007E7DCF" w:rsidRDefault="007E7DCF" w:rsidP="007F268A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группы должности;</w:t>
      </w:r>
    </w:p>
    <w:p w:rsidR="007F268A" w:rsidRDefault="007F268A" w:rsidP="007F268A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4910BE">
        <w:rPr>
          <w:sz w:val="28"/>
          <w:szCs w:val="28"/>
        </w:rPr>
        <w:t>квалификационной категории;</w:t>
      </w:r>
    </w:p>
    <w:p w:rsidR="002B44A5" w:rsidRPr="00A21929" w:rsidRDefault="002B44A5" w:rsidP="007F268A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A21929">
        <w:rPr>
          <w:sz w:val="28"/>
          <w:szCs w:val="28"/>
        </w:rPr>
        <w:t>коэффициента, учитывающего образования;</w:t>
      </w:r>
    </w:p>
    <w:p w:rsidR="007F268A" w:rsidRPr="00A21929" w:rsidRDefault="007F268A" w:rsidP="007F268A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A21929">
        <w:rPr>
          <w:sz w:val="28"/>
          <w:szCs w:val="28"/>
        </w:rPr>
        <w:t>специфики работы.</w:t>
      </w:r>
    </w:p>
    <w:p w:rsidR="007F268A" w:rsidRPr="00A21929" w:rsidRDefault="007F268A" w:rsidP="007F268A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A21929">
        <w:rPr>
          <w:sz w:val="28"/>
          <w:szCs w:val="28"/>
        </w:rPr>
        <w:t xml:space="preserve">3.1.4. Порядок применения повышающих коэффициентов к окладу (должностному окладу), ставке заработной платы педагогических работников определен настоящим </w:t>
      </w:r>
      <w:r w:rsidR="000D2E9A" w:rsidRPr="00A21929">
        <w:rPr>
          <w:sz w:val="28"/>
          <w:szCs w:val="28"/>
        </w:rPr>
        <w:t>П</w:t>
      </w:r>
      <w:r w:rsidRPr="00A21929">
        <w:rPr>
          <w:sz w:val="28"/>
          <w:szCs w:val="28"/>
        </w:rPr>
        <w:t>оложением.</w:t>
      </w:r>
    </w:p>
    <w:p w:rsidR="007E7DCF" w:rsidRPr="00A21929" w:rsidRDefault="007F268A" w:rsidP="007F268A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A21929">
        <w:rPr>
          <w:sz w:val="28"/>
          <w:szCs w:val="28"/>
        </w:rPr>
        <w:t>3.1.5. Повышающий коэффициент с учетом квалификационной категории педагогического работника устанавливается:</w:t>
      </w:r>
    </w:p>
    <w:p w:rsidR="007E7DCF" w:rsidRPr="00A21929" w:rsidRDefault="00C52C67" w:rsidP="007E7DCF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A21929">
        <w:rPr>
          <w:sz w:val="28"/>
          <w:szCs w:val="28"/>
        </w:rPr>
        <w:t xml:space="preserve">для  </w:t>
      </w:r>
      <w:proofErr w:type="gramStart"/>
      <w:r w:rsidR="007E7DCF" w:rsidRPr="00A21929">
        <w:rPr>
          <w:sz w:val="28"/>
          <w:szCs w:val="28"/>
        </w:rPr>
        <w:t>получивших</w:t>
      </w:r>
      <w:proofErr w:type="gramEnd"/>
      <w:r w:rsidR="007E7DCF" w:rsidRPr="00A21929">
        <w:rPr>
          <w:sz w:val="28"/>
          <w:szCs w:val="28"/>
        </w:rPr>
        <w:t xml:space="preserve">   подтверждение  соответст</w:t>
      </w:r>
      <w:r w:rsidR="00437C02" w:rsidRPr="00A21929">
        <w:rPr>
          <w:sz w:val="28"/>
          <w:szCs w:val="28"/>
        </w:rPr>
        <w:t>вия  занимаемой  должности – 1,05</w:t>
      </w:r>
      <w:r w:rsidR="007E7DCF" w:rsidRPr="00A21929">
        <w:rPr>
          <w:sz w:val="28"/>
          <w:szCs w:val="28"/>
        </w:rPr>
        <w:t>;</w:t>
      </w:r>
    </w:p>
    <w:p w:rsidR="007F268A" w:rsidRPr="00A21929" w:rsidRDefault="007F268A" w:rsidP="007F268A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A21929">
        <w:rPr>
          <w:sz w:val="28"/>
          <w:szCs w:val="28"/>
        </w:rPr>
        <w:lastRenderedPageBreak/>
        <w:t xml:space="preserve">для </w:t>
      </w:r>
      <w:proofErr w:type="gramStart"/>
      <w:r w:rsidRPr="00A21929">
        <w:rPr>
          <w:sz w:val="28"/>
          <w:szCs w:val="28"/>
        </w:rPr>
        <w:t>имеющих</w:t>
      </w:r>
      <w:proofErr w:type="gramEnd"/>
      <w:r w:rsidRPr="00A21929">
        <w:rPr>
          <w:sz w:val="28"/>
          <w:szCs w:val="28"/>
        </w:rPr>
        <w:t xml:space="preserve"> первую категорию – 1,</w:t>
      </w:r>
      <w:r w:rsidR="00437C02" w:rsidRPr="00A21929">
        <w:rPr>
          <w:sz w:val="28"/>
          <w:szCs w:val="28"/>
        </w:rPr>
        <w:t>3</w:t>
      </w:r>
      <w:r w:rsidRPr="00A21929">
        <w:rPr>
          <w:sz w:val="28"/>
          <w:szCs w:val="28"/>
        </w:rPr>
        <w:t>;</w:t>
      </w:r>
    </w:p>
    <w:p w:rsidR="007E7DCF" w:rsidRPr="00A21929" w:rsidRDefault="007F268A" w:rsidP="007E7DCF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A21929">
        <w:rPr>
          <w:sz w:val="28"/>
          <w:szCs w:val="28"/>
        </w:rPr>
        <w:t xml:space="preserve">для </w:t>
      </w:r>
      <w:proofErr w:type="gramStart"/>
      <w:r w:rsidRPr="00A21929">
        <w:rPr>
          <w:sz w:val="28"/>
          <w:szCs w:val="28"/>
        </w:rPr>
        <w:t>имеющих</w:t>
      </w:r>
      <w:proofErr w:type="gramEnd"/>
      <w:r w:rsidRPr="00A21929">
        <w:rPr>
          <w:sz w:val="28"/>
          <w:szCs w:val="28"/>
        </w:rPr>
        <w:t xml:space="preserve"> высшую категорию – 1,</w:t>
      </w:r>
      <w:r w:rsidR="00437C02" w:rsidRPr="00A21929">
        <w:rPr>
          <w:sz w:val="28"/>
          <w:szCs w:val="28"/>
        </w:rPr>
        <w:t>4</w:t>
      </w:r>
      <w:r w:rsidRPr="00A21929">
        <w:rPr>
          <w:sz w:val="28"/>
          <w:szCs w:val="28"/>
        </w:rPr>
        <w:t>.</w:t>
      </w:r>
    </w:p>
    <w:p w:rsidR="00CD6794" w:rsidRPr="00A21929" w:rsidRDefault="007E7DCF" w:rsidP="00CD6794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A21929">
        <w:rPr>
          <w:sz w:val="28"/>
          <w:szCs w:val="28"/>
        </w:rPr>
        <w:t>3.1.6</w:t>
      </w:r>
      <w:r w:rsidR="007F268A" w:rsidRPr="00A21929">
        <w:rPr>
          <w:sz w:val="28"/>
          <w:szCs w:val="28"/>
        </w:rPr>
        <w:t xml:space="preserve">. </w:t>
      </w:r>
      <w:r w:rsidR="00643F8A" w:rsidRPr="00A21929">
        <w:rPr>
          <w:sz w:val="28"/>
          <w:szCs w:val="28"/>
        </w:rPr>
        <w:t>Повышающий коэффициент с учетом г</w:t>
      </w:r>
      <w:r w:rsidR="00C2221A" w:rsidRPr="00A21929">
        <w:rPr>
          <w:sz w:val="28"/>
          <w:szCs w:val="28"/>
        </w:rPr>
        <w:t>руппы должности устанавливается</w:t>
      </w:r>
      <w:r w:rsidR="00CD6794" w:rsidRPr="00A21929">
        <w:rPr>
          <w:sz w:val="28"/>
          <w:szCs w:val="28"/>
        </w:rPr>
        <w:t>:</w:t>
      </w:r>
    </w:p>
    <w:p w:rsidR="00CD6794" w:rsidRPr="00A21929" w:rsidRDefault="00CD6794" w:rsidP="00CD6794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A21929">
        <w:rPr>
          <w:sz w:val="28"/>
          <w:szCs w:val="28"/>
        </w:rPr>
        <w:t>для методиста в размере 1,05;</w:t>
      </w:r>
      <w:r w:rsidR="00C2221A" w:rsidRPr="00A21929">
        <w:rPr>
          <w:sz w:val="28"/>
          <w:szCs w:val="28"/>
        </w:rPr>
        <w:t xml:space="preserve"> </w:t>
      </w:r>
    </w:p>
    <w:p w:rsidR="00CD6794" w:rsidRPr="00A21929" w:rsidRDefault="00643F8A" w:rsidP="00CD6794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A21929">
        <w:rPr>
          <w:sz w:val="28"/>
          <w:szCs w:val="28"/>
        </w:rPr>
        <w:t xml:space="preserve">для </w:t>
      </w:r>
      <w:r w:rsidR="001A6DEA" w:rsidRPr="00A21929">
        <w:rPr>
          <w:sz w:val="28"/>
          <w:szCs w:val="28"/>
        </w:rPr>
        <w:t>педаго</w:t>
      </w:r>
      <w:r w:rsidR="006E5B7A" w:rsidRPr="00A21929">
        <w:rPr>
          <w:sz w:val="28"/>
          <w:szCs w:val="28"/>
        </w:rPr>
        <w:t xml:space="preserve">га дополнительного образования </w:t>
      </w:r>
      <w:r w:rsidR="007D79CC" w:rsidRPr="00A21929">
        <w:rPr>
          <w:sz w:val="28"/>
          <w:szCs w:val="28"/>
        </w:rPr>
        <w:t>в размере 1,1</w:t>
      </w:r>
      <w:r w:rsidRPr="00A21929">
        <w:rPr>
          <w:sz w:val="28"/>
          <w:szCs w:val="28"/>
        </w:rPr>
        <w:t>;</w:t>
      </w:r>
    </w:p>
    <w:p w:rsidR="002B44A5" w:rsidRPr="00A21929" w:rsidRDefault="00643F8A" w:rsidP="007E7DCF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A21929">
        <w:rPr>
          <w:sz w:val="28"/>
          <w:szCs w:val="28"/>
        </w:rPr>
        <w:t xml:space="preserve">3.1.7. </w:t>
      </w:r>
      <w:r w:rsidR="002B44A5" w:rsidRPr="00A21929">
        <w:rPr>
          <w:sz w:val="28"/>
          <w:szCs w:val="28"/>
        </w:rPr>
        <w:t>Повышающий коэффициент, учитывающий образование устанавливается:</w:t>
      </w:r>
    </w:p>
    <w:p w:rsidR="002B44A5" w:rsidRPr="00A21929" w:rsidRDefault="002B44A5" w:rsidP="007E7DCF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A21929">
        <w:rPr>
          <w:sz w:val="28"/>
          <w:szCs w:val="28"/>
        </w:rPr>
        <w:t>1,</w:t>
      </w:r>
      <w:r w:rsidR="00437C02" w:rsidRPr="00A21929">
        <w:rPr>
          <w:sz w:val="28"/>
          <w:szCs w:val="28"/>
        </w:rPr>
        <w:t>1</w:t>
      </w:r>
      <w:r w:rsidRPr="00A21929">
        <w:rPr>
          <w:sz w:val="28"/>
          <w:szCs w:val="28"/>
        </w:rPr>
        <w:t xml:space="preserve"> - для педагогических работников, имеющих среднее профессиональное образование;</w:t>
      </w:r>
    </w:p>
    <w:p w:rsidR="002B44A5" w:rsidRDefault="002B44A5" w:rsidP="007E7DCF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A21929">
        <w:rPr>
          <w:sz w:val="28"/>
          <w:szCs w:val="28"/>
        </w:rPr>
        <w:t xml:space="preserve">1,2 - для педагогических работников, имеющих </w:t>
      </w:r>
      <w:r w:rsidR="00437C02" w:rsidRPr="00A21929">
        <w:rPr>
          <w:sz w:val="28"/>
          <w:szCs w:val="28"/>
        </w:rPr>
        <w:t>высшее</w:t>
      </w:r>
      <w:r w:rsidRPr="00A21929">
        <w:rPr>
          <w:sz w:val="28"/>
          <w:szCs w:val="28"/>
        </w:rPr>
        <w:t xml:space="preserve"> профессиональное образование;</w:t>
      </w:r>
    </w:p>
    <w:p w:rsidR="007F268A" w:rsidRPr="004910BE" w:rsidRDefault="002B44A5" w:rsidP="007E7DCF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3.1.8.  </w:t>
      </w:r>
      <w:r w:rsidR="007F268A" w:rsidRPr="004910BE">
        <w:rPr>
          <w:sz w:val="28"/>
          <w:szCs w:val="28"/>
        </w:rPr>
        <w:t>Повышающие коэффициенты специфики работы устанавливаются в размерах, определенных в соответствии с приложением 2 к настоящему Примерному положени</w:t>
      </w:r>
      <w:r w:rsidR="007F268A">
        <w:rPr>
          <w:sz w:val="28"/>
          <w:szCs w:val="28"/>
        </w:rPr>
        <w:t>ю, которые не образуют новый оклад.</w:t>
      </w:r>
      <w:r w:rsidR="007F268A" w:rsidRPr="004910BE">
        <w:rPr>
          <w:sz w:val="28"/>
          <w:szCs w:val="28"/>
        </w:rPr>
        <w:t xml:space="preserve"> </w:t>
      </w:r>
    </w:p>
    <w:p w:rsidR="007F268A" w:rsidRPr="004910BE" w:rsidRDefault="002B44A5" w:rsidP="007F268A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3.1.9. </w:t>
      </w:r>
      <w:r w:rsidR="007F268A" w:rsidRPr="004910BE">
        <w:rPr>
          <w:color w:val="000000"/>
          <w:sz w:val="28"/>
          <w:szCs w:val="28"/>
        </w:rPr>
        <w:t>Применение повышений, указанных</w:t>
      </w:r>
      <w:r w:rsidR="007F268A">
        <w:rPr>
          <w:color w:val="000000"/>
          <w:sz w:val="28"/>
          <w:szCs w:val="28"/>
        </w:rPr>
        <w:t xml:space="preserve"> в пункте 3.</w:t>
      </w:r>
      <w:r w:rsidR="007F268A" w:rsidRPr="004910BE">
        <w:rPr>
          <w:color w:val="000000"/>
          <w:sz w:val="28"/>
          <w:szCs w:val="28"/>
        </w:rPr>
        <w:t>1.3.</w:t>
      </w:r>
      <w:r w:rsidR="007F268A">
        <w:rPr>
          <w:color w:val="000000"/>
          <w:sz w:val="28"/>
          <w:szCs w:val="28"/>
        </w:rPr>
        <w:t>,</w:t>
      </w:r>
      <w:r w:rsidR="007F268A" w:rsidRPr="004910BE">
        <w:rPr>
          <w:color w:val="000000"/>
          <w:sz w:val="28"/>
          <w:szCs w:val="28"/>
        </w:rPr>
        <w:t xml:space="preserve"> осуществляется к размеру оплаты за фактический объем педагогической работы.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4910BE">
        <w:rPr>
          <w:color w:val="000000"/>
          <w:sz w:val="28"/>
          <w:szCs w:val="28"/>
        </w:rPr>
        <w:t xml:space="preserve">При наличии у работников права на применение повышений </w:t>
      </w:r>
      <w:r>
        <w:rPr>
          <w:color w:val="000000"/>
          <w:sz w:val="28"/>
          <w:szCs w:val="28"/>
        </w:rPr>
        <w:t xml:space="preserve">                         </w:t>
      </w:r>
      <w:r w:rsidRPr="004910BE">
        <w:rPr>
          <w:color w:val="000000"/>
          <w:sz w:val="28"/>
          <w:szCs w:val="28"/>
        </w:rPr>
        <w:t>по нескольким основаниям их величины по каждому основанию</w:t>
      </w:r>
      <w:proofErr w:type="gramEnd"/>
      <w:r w:rsidRPr="004910BE">
        <w:rPr>
          <w:color w:val="000000"/>
          <w:sz w:val="28"/>
          <w:szCs w:val="28"/>
        </w:rPr>
        <w:t xml:space="preserve"> определяются отдельно и суммируются.</w:t>
      </w:r>
    </w:p>
    <w:p w:rsidR="007F268A" w:rsidRPr="004910BE" w:rsidRDefault="007F268A" w:rsidP="007F268A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910BE">
        <w:rPr>
          <w:sz w:val="28"/>
          <w:szCs w:val="28"/>
        </w:rPr>
        <w:t xml:space="preserve">.2. Виды выплат компенсационного характера педагогическим работникам, порядок и условия их назначения определяются локальными нормативными актами </w:t>
      </w:r>
      <w:r w:rsidR="007A75DA">
        <w:rPr>
          <w:sz w:val="28"/>
          <w:szCs w:val="28"/>
        </w:rPr>
        <w:t>образовательной организации</w:t>
      </w:r>
      <w:r w:rsidRPr="004910BE">
        <w:rPr>
          <w:sz w:val="28"/>
          <w:szCs w:val="28"/>
        </w:rPr>
        <w:t xml:space="preserve"> с учетом настоящего Примерного положения.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910BE">
        <w:rPr>
          <w:sz w:val="28"/>
          <w:szCs w:val="28"/>
        </w:rPr>
        <w:t>Педагогическим работникам устанавливаются следующие виды выплат компенсационного характера: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4910BE">
        <w:rPr>
          <w:sz w:val="28"/>
          <w:szCs w:val="28"/>
        </w:rPr>
        <w:t>выплаты работникам, занятым на работах с вредными и (или) опасными условиями труда;</w:t>
      </w:r>
      <w:proofErr w:type="gramEnd"/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910BE">
        <w:rPr>
          <w:sz w:val="28"/>
          <w:szCs w:val="28"/>
        </w:rPr>
        <w:t xml:space="preserve"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работе </w:t>
      </w:r>
      <w:r>
        <w:rPr>
          <w:sz w:val="28"/>
          <w:szCs w:val="28"/>
        </w:rPr>
        <w:t xml:space="preserve">                              </w:t>
      </w:r>
      <w:r w:rsidRPr="004910BE">
        <w:rPr>
          <w:sz w:val="28"/>
          <w:szCs w:val="28"/>
        </w:rPr>
        <w:t>в выходные и нерабочие праздничные дни, за исполнение обязанностей временно отсутствующего работника без освобождения от работы);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910BE">
        <w:rPr>
          <w:sz w:val="28"/>
          <w:szCs w:val="28"/>
        </w:rPr>
        <w:t>выплаты за работу, не входящую в круг основных должностных обязанностей (заведование методическими об</w:t>
      </w:r>
      <w:r w:rsidR="00D362E1">
        <w:rPr>
          <w:sz w:val="28"/>
          <w:szCs w:val="28"/>
        </w:rPr>
        <w:t xml:space="preserve">ъединениями, </w:t>
      </w:r>
      <w:r w:rsidRPr="004910BE">
        <w:rPr>
          <w:rFonts w:eastAsia="Calibri"/>
          <w:sz w:val="28"/>
          <w:szCs w:val="28"/>
          <w:lang w:eastAsia="en-US"/>
        </w:rPr>
        <w:t xml:space="preserve">психолого-педагогическое сопровождение детей-инвалидов и </w:t>
      </w:r>
      <w:r w:rsidRPr="004910BE">
        <w:rPr>
          <w:sz w:val="28"/>
          <w:szCs w:val="28"/>
        </w:rPr>
        <w:t>иная деятельность, непосредственно связанная с учебным процессом);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910BE">
        <w:rPr>
          <w:rFonts w:eastAsia="Calibri"/>
          <w:sz w:val="28"/>
          <w:szCs w:val="28"/>
          <w:lang w:eastAsia="en-US"/>
        </w:rPr>
        <w:t xml:space="preserve">выплаты за реализацию адаптированных образовательных программ; 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910BE">
        <w:rPr>
          <w:rFonts w:eastAsia="Calibri"/>
          <w:sz w:val="28"/>
          <w:szCs w:val="28"/>
          <w:lang w:eastAsia="en-US"/>
        </w:rPr>
        <w:t>выплаты за работу в местностях с особыми климатическими условиями (районный коэффициент)</w:t>
      </w:r>
      <w:r>
        <w:rPr>
          <w:rFonts w:eastAsia="Calibri"/>
          <w:sz w:val="28"/>
          <w:szCs w:val="28"/>
          <w:lang w:eastAsia="en-US"/>
        </w:rPr>
        <w:t>.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910BE">
        <w:rPr>
          <w:sz w:val="28"/>
          <w:szCs w:val="28"/>
        </w:rPr>
        <w:t xml:space="preserve">.2.1. Выплаты компенсационного характера работникам учреждений </w:t>
      </w:r>
      <w:r>
        <w:rPr>
          <w:sz w:val="28"/>
          <w:szCs w:val="28"/>
        </w:rPr>
        <w:t xml:space="preserve">         </w:t>
      </w:r>
      <w:r w:rsidRPr="004910BE">
        <w:rPr>
          <w:sz w:val="28"/>
          <w:szCs w:val="28"/>
        </w:rPr>
        <w:t>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время), устанавливаются</w:t>
      </w:r>
      <w:r w:rsidR="000D2E9A">
        <w:rPr>
          <w:sz w:val="28"/>
          <w:szCs w:val="28"/>
        </w:rPr>
        <w:t xml:space="preserve"> </w:t>
      </w:r>
      <w:r w:rsidRPr="004910BE">
        <w:rPr>
          <w:sz w:val="28"/>
          <w:szCs w:val="28"/>
        </w:rPr>
        <w:t xml:space="preserve">в соответствии со </w:t>
      </w:r>
      <w:hyperlink r:id="rId12" w:history="1">
        <w:r w:rsidRPr="004910BE">
          <w:rPr>
            <w:sz w:val="28"/>
            <w:szCs w:val="28"/>
          </w:rPr>
          <w:t>ст</w:t>
        </w:r>
        <w:r>
          <w:rPr>
            <w:sz w:val="28"/>
            <w:szCs w:val="28"/>
          </w:rPr>
          <w:t>.</w:t>
        </w:r>
        <w:r w:rsidRPr="004910BE">
          <w:rPr>
            <w:sz w:val="28"/>
            <w:szCs w:val="28"/>
          </w:rPr>
          <w:t xml:space="preserve"> 149</w:t>
        </w:r>
      </w:hyperlink>
      <w:r w:rsidRPr="004910BE">
        <w:rPr>
          <w:sz w:val="28"/>
          <w:szCs w:val="28"/>
        </w:rPr>
        <w:t xml:space="preserve"> – </w:t>
      </w:r>
      <w:hyperlink r:id="rId13" w:history="1">
        <w:r w:rsidRPr="004910BE">
          <w:rPr>
            <w:sz w:val="28"/>
            <w:szCs w:val="28"/>
          </w:rPr>
          <w:t>154</w:t>
        </w:r>
      </w:hyperlink>
      <w:r w:rsidRPr="004910BE">
        <w:rPr>
          <w:sz w:val="28"/>
          <w:szCs w:val="28"/>
        </w:rPr>
        <w:t xml:space="preserve"> </w:t>
      </w:r>
      <w:r w:rsidRPr="004910BE">
        <w:rPr>
          <w:sz w:val="28"/>
          <w:szCs w:val="28"/>
        </w:rPr>
        <w:lastRenderedPageBreak/>
        <w:t>Трудового кодекса Российской Федерации.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910BE">
        <w:rPr>
          <w:sz w:val="28"/>
          <w:szCs w:val="28"/>
        </w:rPr>
        <w:t xml:space="preserve">.2.2. Выплата работникам, занятым на работах с вредными и (или) опасными условиями труда, осуществляется в соответствии со </w:t>
      </w:r>
      <w:hyperlink r:id="rId14" w:history="1">
        <w:r w:rsidRPr="004910BE">
          <w:rPr>
            <w:sz w:val="28"/>
            <w:szCs w:val="28"/>
          </w:rPr>
          <w:t>ст</w:t>
        </w:r>
        <w:r>
          <w:rPr>
            <w:sz w:val="28"/>
            <w:szCs w:val="28"/>
          </w:rPr>
          <w:t>.</w:t>
        </w:r>
        <w:r w:rsidRPr="004910BE">
          <w:rPr>
            <w:sz w:val="28"/>
            <w:szCs w:val="28"/>
          </w:rPr>
          <w:t xml:space="preserve"> 147</w:t>
        </w:r>
      </w:hyperlink>
      <w:r w:rsidRPr="004910BE">
        <w:rPr>
          <w:sz w:val="28"/>
          <w:szCs w:val="28"/>
        </w:rPr>
        <w:t xml:space="preserve"> Трудового кодекса Российской Федерации. В целях определения размера указанных выплат работодателем организуют проведение специальной оценки условий труда.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910BE">
        <w:rPr>
          <w:sz w:val="28"/>
          <w:szCs w:val="28"/>
        </w:rPr>
        <w:t xml:space="preserve">.2.3. Размер, виды и условия выплат компенсационного характера педагогическим работникам за работу, не входящую в круг основных должностных обязанностей (заведование методическими объединениями, и иная деятельность, связанная с образовательным процессом), устанавливаются самостоятельно локальными нормативными актами </w:t>
      </w:r>
      <w:r w:rsidR="000726FF">
        <w:rPr>
          <w:sz w:val="28"/>
        </w:rPr>
        <w:t>муниципальных образовательных организаций</w:t>
      </w:r>
      <w:r w:rsidRPr="004910BE">
        <w:rPr>
          <w:sz w:val="28"/>
          <w:szCs w:val="28"/>
        </w:rPr>
        <w:t>.</w:t>
      </w:r>
    </w:p>
    <w:p w:rsidR="007F268A" w:rsidRDefault="00D362E1" w:rsidP="007F268A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Размеры выплат устанавливаются </w:t>
      </w:r>
      <w:r w:rsidR="007F268A" w:rsidRPr="004910BE">
        <w:rPr>
          <w:color w:val="000000"/>
          <w:sz w:val="28"/>
          <w:szCs w:val="28"/>
        </w:rPr>
        <w:t xml:space="preserve">образовательными организациями в абсолютных величинах либо определяются в </w:t>
      </w:r>
      <w:r w:rsidR="007F268A">
        <w:rPr>
          <w:color w:val="000000"/>
          <w:sz w:val="28"/>
          <w:szCs w:val="28"/>
        </w:rPr>
        <w:t>процентах</w:t>
      </w:r>
      <w:r w:rsidR="007F268A" w:rsidRPr="004910BE">
        <w:rPr>
          <w:color w:val="000000"/>
          <w:sz w:val="28"/>
          <w:szCs w:val="28"/>
        </w:rPr>
        <w:t xml:space="preserve"> от размеров</w:t>
      </w:r>
      <w:r w:rsidR="007F268A">
        <w:rPr>
          <w:color w:val="000000"/>
          <w:sz w:val="28"/>
          <w:szCs w:val="28"/>
        </w:rPr>
        <w:t>,</w:t>
      </w:r>
      <w:r w:rsidR="007F268A" w:rsidRPr="004910BE">
        <w:rPr>
          <w:color w:val="000000"/>
          <w:sz w:val="28"/>
          <w:szCs w:val="28"/>
        </w:rPr>
        <w:t xml:space="preserve"> установленных по квалификационному уровню </w:t>
      </w:r>
      <w:hyperlink r:id="rId15" w:history="1">
        <w:r w:rsidR="007F268A" w:rsidRPr="004910BE">
          <w:rPr>
            <w:color w:val="000000"/>
            <w:sz w:val="28"/>
            <w:szCs w:val="28"/>
          </w:rPr>
          <w:t>ПКГ</w:t>
        </w:r>
      </w:hyperlink>
      <w:r w:rsidR="007F268A" w:rsidRPr="004910BE">
        <w:rPr>
          <w:color w:val="000000"/>
          <w:sz w:val="28"/>
          <w:szCs w:val="28"/>
        </w:rPr>
        <w:t xml:space="preserve"> по занимаемой должности окладов (должностных ок</w:t>
      </w:r>
      <w:r w:rsidR="007F268A">
        <w:rPr>
          <w:color w:val="000000"/>
          <w:sz w:val="28"/>
          <w:szCs w:val="28"/>
        </w:rPr>
        <w:t>ладов), ставок заработной платы.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910BE">
        <w:rPr>
          <w:sz w:val="28"/>
          <w:szCs w:val="28"/>
        </w:rPr>
        <w:t xml:space="preserve">При определении размеров доплат в относительных значениях (процентах) не учитываются предусмотренные системой оплаты </w:t>
      </w:r>
      <w:proofErr w:type="gramStart"/>
      <w:r w:rsidRPr="004910BE">
        <w:rPr>
          <w:sz w:val="28"/>
          <w:szCs w:val="28"/>
        </w:rPr>
        <w:t>труда</w:t>
      </w:r>
      <w:proofErr w:type="gramEnd"/>
      <w:r w:rsidRPr="004910BE">
        <w:rPr>
          <w:sz w:val="28"/>
          <w:szCs w:val="28"/>
        </w:rPr>
        <w:t xml:space="preserve"> повышающие коэффициенты к окладу (должностному окладу), ставке заработной платы.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3.2.4</w:t>
      </w:r>
      <w:r w:rsidRPr="004910BE">
        <w:rPr>
          <w:sz w:val="28"/>
          <w:szCs w:val="28"/>
        </w:rPr>
        <w:t>. Размер выплат за реализацию адаптированных образовательных программ устанавливаются педагогическому работнику пропорционально количеству часов учебного плана по реализуемым адаптирова</w:t>
      </w:r>
      <w:r>
        <w:rPr>
          <w:sz w:val="28"/>
          <w:szCs w:val="28"/>
        </w:rPr>
        <w:t>нным образовательным программам</w:t>
      </w:r>
      <w:r w:rsidRPr="004910BE">
        <w:rPr>
          <w:sz w:val="28"/>
          <w:szCs w:val="28"/>
        </w:rPr>
        <w:t xml:space="preserve"> образовательной организацией самостоятельно.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1" w:name="P119"/>
      <w:bookmarkStart w:id="2" w:name="P120"/>
      <w:bookmarkEnd w:id="1"/>
      <w:bookmarkEnd w:id="2"/>
      <w:r>
        <w:rPr>
          <w:sz w:val="28"/>
          <w:szCs w:val="28"/>
        </w:rPr>
        <w:t>3</w:t>
      </w:r>
      <w:r w:rsidRPr="004910BE">
        <w:rPr>
          <w:sz w:val="28"/>
          <w:szCs w:val="28"/>
        </w:rPr>
        <w:t>.2.</w:t>
      </w:r>
      <w:r>
        <w:rPr>
          <w:sz w:val="28"/>
          <w:szCs w:val="28"/>
        </w:rPr>
        <w:t>5</w:t>
      </w:r>
      <w:r w:rsidRPr="004910BE">
        <w:rPr>
          <w:sz w:val="28"/>
          <w:szCs w:val="28"/>
        </w:rPr>
        <w:t xml:space="preserve">. Выплаты работникам </w:t>
      </w:r>
      <w:r w:rsidR="000726FF">
        <w:rPr>
          <w:sz w:val="28"/>
          <w:szCs w:val="28"/>
        </w:rPr>
        <w:t xml:space="preserve">образовательных </w:t>
      </w:r>
      <w:r w:rsidR="00BA7503">
        <w:rPr>
          <w:sz w:val="28"/>
          <w:szCs w:val="28"/>
        </w:rPr>
        <w:t>организаций</w:t>
      </w:r>
      <w:r w:rsidR="00E75EEB">
        <w:rPr>
          <w:sz w:val="28"/>
          <w:szCs w:val="28"/>
        </w:rPr>
        <w:t xml:space="preserve">, занятым </w:t>
      </w:r>
      <w:r w:rsidRPr="004910BE">
        <w:rPr>
          <w:sz w:val="28"/>
          <w:szCs w:val="28"/>
        </w:rPr>
        <w:t>в местностях с особыми климатичес</w:t>
      </w:r>
      <w:r w:rsidR="00E75EEB">
        <w:rPr>
          <w:sz w:val="28"/>
          <w:szCs w:val="28"/>
        </w:rPr>
        <w:t xml:space="preserve">кими условиями, устанавливаются </w:t>
      </w:r>
      <w:r w:rsidRPr="004910BE">
        <w:rPr>
          <w:sz w:val="28"/>
          <w:szCs w:val="28"/>
        </w:rPr>
        <w:t xml:space="preserve">в соответствии со </w:t>
      </w:r>
      <w:hyperlink r:id="rId16" w:history="1">
        <w:r w:rsidRPr="004910BE">
          <w:rPr>
            <w:sz w:val="28"/>
            <w:szCs w:val="28"/>
          </w:rPr>
          <w:t>ст</w:t>
        </w:r>
        <w:r>
          <w:rPr>
            <w:sz w:val="28"/>
            <w:szCs w:val="28"/>
          </w:rPr>
          <w:t>.</w:t>
        </w:r>
        <w:r w:rsidRPr="004910BE">
          <w:rPr>
            <w:sz w:val="28"/>
            <w:szCs w:val="28"/>
          </w:rPr>
          <w:t xml:space="preserve"> 148</w:t>
        </w:r>
      </w:hyperlink>
      <w:r w:rsidRPr="004910BE">
        <w:rPr>
          <w:sz w:val="28"/>
          <w:szCs w:val="28"/>
        </w:rPr>
        <w:t xml:space="preserve"> Трудового кодекса Российской Федерации.</w:t>
      </w:r>
      <w:bookmarkStart w:id="3" w:name="P121"/>
      <w:bookmarkEnd w:id="3"/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910BE">
        <w:rPr>
          <w:sz w:val="28"/>
          <w:szCs w:val="28"/>
        </w:rPr>
        <w:t>К выплатам за работу в местностях с особыми климатическими условиями относятся районные коэффициенты. Размеры районных коэффициентов устанавливаются в соответствии с нормативными правовыми актами Российской Федерации.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3.2.6</w:t>
      </w:r>
      <w:r w:rsidRPr="004910BE">
        <w:rPr>
          <w:sz w:val="28"/>
          <w:szCs w:val="28"/>
        </w:rPr>
        <w:t xml:space="preserve">. Выплаты компенсационного характера осуществляются </w:t>
      </w:r>
      <w:r>
        <w:rPr>
          <w:sz w:val="28"/>
          <w:szCs w:val="28"/>
        </w:rPr>
        <w:t xml:space="preserve">                             </w:t>
      </w:r>
      <w:r w:rsidRPr="004910BE">
        <w:rPr>
          <w:sz w:val="28"/>
          <w:szCs w:val="28"/>
        </w:rPr>
        <w:t xml:space="preserve">в пределах фонда оплаты труда </w:t>
      </w:r>
      <w:r w:rsidR="007A75DA">
        <w:rPr>
          <w:sz w:val="28"/>
          <w:szCs w:val="28"/>
        </w:rPr>
        <w:t>образовательной организации</w:t>
      </w:r>
      <w:r w:rsidRPr="004910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</w:t>
      </w:r>
      <w:r w:rsidRPr="004910BE">
        <w:rPr>
          <w:sz w:val="28"/>
          <w:szCs w:val="28"/>
        </w:rPr>
        <w:t>в соответствующем финансовом году.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910BE">
        <w:rPr>
          <w:sz w:val="28"/>
          <w:szCs w:val="28"/>
        </w:rPr>
        <w:t>.2.</w:t>
      </w:r>
      <w:r>
        <w:rPr>
          <w:sz w:val="28"/>
          <w:szCs w:val="28"/>
        </w:rPr>
        <w:t>7</w:t>
      </w:r>
      <w:r w:rsidRPr="004910BE">
        <w:rPr>
          <w:sz w:val="28"/>
          <w:szCs w:val="28"/>
        </w:rPr>
        <w:t>. Размеры выплат компенсационного характера не могут быть ниже размеров, установленных трудовым законодательством и иными нормативными актами, содержащими нормы трудового права.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910BE">
        <w:rPr>
          <w:sz w:val="28"/>
          <w:szCs w:val="28"/>
        </w:rPr>
        <w:t xml:space="preserve">.3. Виды выплат стимулирующего характера педагогическим работникам, порядок и условия их назначения определяются локальными нормативными актами </w:t>
      </w:r>
      <w:r w:rsidR="007A75DA">
        <w:rPr>
          <w:sz w:val="28"/>
          <w:szCs w:val="28"/>
        </w:rPr>
        <w:t>образовательной организации</w:t>
      </w:r>
      <w:r w:rsidR="00E75EEB">
        <w:rPr>
          <w:sz w:val="28"/>
          <w:szCs w:val="28"/>
        </w:rPr>
        <w:t xml:space="preserve">, разработанными </w:t>
      </w:r>
      <w:r w:rsidRPr="004910BE">
        <w:rPr>
          <w:sz w:val="28"/>
          <w:szCs w:val="28"/>
        </w:rPr>
        <w:t>с учетом настоящего Примерного положения, по согласованию с выборным органом пе</w:t>
      </w:r>
      <w:r>
        <w:rPr>
          <w:sz w:val="28"/>
          <w:szCs w:val="28"/>
        </w:rPr>
        <w:t>рвичной профсоюзной организации</w:t>
      </w:r>
      <w:r w:rsidRPr="004910BE">
        <w:rPr>
          <w:sz w:val="28"/>
          <w:szCs w:val="28"/>
        </w:rPr>
        <w:t>, или, при ее отсутствии, иным представительным органом работников.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910BE">
        <w:rPr>
          <w:sz w:val="28"/>
          <w:szCs w:val="28"/>
        </w:rPr>
        <w:t xml:space="preserve">.3.1. Для педагогических работников </w:t>
      </w:r>
      <w:r w:rsidR="000726FF">
        <w:rPr>
          <w:sz w:val="28"/>
          <w:szCs w:val="28"/>
        </w:rPr>
        <w:t xml:space="preserve">образовательных </w:t>
      </w:r>
      <w:r w:rsidR="00BA7503">
        <w:rPr>
          <w:sz w:val="28"/>
          <w:szCs w:val="28"/>
        </w:rPr>
        <w:t>организаций</w:t>
      </w:r>
      <w:r w:rsidRPr="004910BE">
        <w:rPr>
          <w:sz w:val="28"/>
          <w:szCs w:val="28"/>
        </w:rPr>
        <w:t xml:space="preserve"> устанавливаются следующие выплаты стимулирующего характера: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910BE">
        <w:rPr>
          <w:sz w:val="28"/>
          <w:szCs w:val="28"/>
        </w:rPr>
        <w:lastRenderedPageBreak/>
        <w:t>ежемесячная выплата за результативность и качество работы;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910BE">
        <w:rPr>
          <w:sz w:val="28"/>
          <w:szCs w:val="28"/>
        </w:rPr>
        <w:t xml:space="preserve">ежемесячная выплата за </w:t>
      </w:r>
      <w:r w:rsidRPr="00CB58AD">
        <w:rPr>
          <w:sz w:val="28"/>
          <w:szCs w:val="28"/>
        </w:rPr>
        <w:t>стаж непрерывной</w:t>
      </w:r>
      <w:r w:rsidRPr="004910BE">
        <w:rPr>
          <w:sz w:val="28"/>
          <w:szCs w:val="28"/>
        </w:rPr>
        <w:t xml:space="preserve"> работы;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910BE">
        <w:rPr>
          <w:sz w:val="28"/>
          <w:szCs w:val="28"/>
        </w:rPr>
        <w:t>ежемесячная выплата за наличие ученой степени;</w:t>
      </w:r>
    </w:p>
    <w:p w:rsidR="007F268A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910BE">
        <w:rPr>
          <w:sz w:val="28"/>
          <w:szCs w:val="28"/>
        </w:rPr>
        <w:t>ежемесячная выплата за наличие почетных званий и отраслевых наград;</w:t>
      </w:r>
    </w:p>
    <w:p w:rsidR="007F268A" w:rsidRPr="004910BE" w:rsidRDefault="00E75EEB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ежемесячная выплата выпускникам</w:t>
      </w:r>
      <w:r w:rsidR="00BA7503">
        <w:rPr>
          <w:sz w:val="28"/>
          <w:szCs w:val="28"/>
        </w:rPr>
        <w:t xml:space="preserve"> образовательных организаций</w:t>
      </w:r>
      <w:r w:rsidR="007F268A" w:rsidRPr="004910BE">
        <w:rPr>
          <w:sz w:val="28"/>
          <w:szCs w:val="28"/>
        </w:rPr>
        <w:t xml:space="preserve"> высшего образования и среднего профессионального образования</w:t>
      </w:r>
      <w:r w:rsidR="007F268A">
        <w:rPr>
          <w:sz w:val="28"/>
          <w:szCs w:val="28"/>
        </w:rPr>
        <w:t>, впервые поступившим на работу,</w:t>
      </w:r>
      <w:r w:rsidR="007F268A" w:rsidRPr="00811BCD">
        <w:rPr>
          <w:i/>
          <w:sz w:val="28"/>
          <w:szCs w:val="28"/>
        </w:rPr>
        <w:t xml:space="preserve"> </w:t>
      </w:r>
      <w:r w:rsidR="007F268A" w:rsidRPr="00895768">
        <w:rPr>
          <w:sz w:val="28"/>
          <w:szCs w:val="28"/>
        </w:rPr>
        <w:t xml:space="preserve">а также лицам, трудоустроившимся в период </w:t>
      </w:r>
      <w:proofErr w:type="gramStart"/>
      <w:r w:rsidR="007F268A" w:rsidRPr="00895768">
        <w:rPr>
          <w:sz w:val="28"/>
          <w:szCs w:val="28"/>
        </w:rPr>
        <w:t>обучения по</w:t>
      </w:r>
      <w:proofErr w:type="gramEnd"/>
      <w:r w:rsidR="007F268A" w:rsidRPr="00895768">
        <w:rPr>
          <w:sz w:val="28"/>
          <w:szCs w:val="28"/>
        </w:rPr>
        <w:t xml:space="preserve"> образовательным программам высшего образования в соответствии с п. 3,4 ст. 46 Федерального закона от 29.12.2012 № 273-ФЗ «Об образовании в Российской Федерации»;</w:t>
      </w:r>
    </w:p>
    <w:p w:rsidR="007F268A" w:rsidRPr="004910BE" w:rsidRDefault="00E75EEB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ежемесячная выплата выпускникам</w:t>
      </w:r>
      <w:r w:rsidR="00BA7503">
        <w:rPr>
          <w:sz w:val="28"/>
          <w:szCs w:val="28"/>
        </w:rPr>
        <w:t xml:space="preserve"> образовательных организаций</w:t>
      </w:r>
      <w:r w:rsidR="007F268A" w:rsidRPr="004910BE">
        <w:rPr>
          <w:sz w:val="28"/>
          <w:szCs w:val="28"/>
        </w:rPr>
        <w:t xml:space="preserve"> высшего и среднего профессионального образования, закончившим </w:t>
      </w:r>
      <w:r w:rsidR="007F268A">
        <w:rPr>
          <w:sz w:val="28"/>
          <w:szCs w:val="28"/>
        </w:rPr>
        <w:t xml:space="preserve">                              </w:t>
      </w:r>
      <w:r w:rsidR="007F268A" w:rsidRPr="004910BE">
        <w:rPr>
          <w:sz w:val="28"/>
          <w:szCs w:val="28"/>
        </w:rPr>
        <w:t xml:space="preserve">с отличием, впервые поступившим на работу в образовательную организацию, </w:t>
      </w:r>
      <w:r w:rsidR="007F268A" w:rsidRPr="00895768">
        <w:rPr>
          <w:sz w:val="28"/>
          <w:szCs w:val="28"/>
        </w:rPr>
        <w:t>а также</w:t>
      </w:r>
      <w:r w:rsidR="007F268A">
        <w:rPr>
          <w:sz w:val="28"/>
          <w:szCs w:val="28"/>
        </w:rPr>
        <w:t xml:space="preserve"> </w:t>
      </w:r>
      <w:r w:rsidR="007F268A" w:rsidRPr="00895768">
        <w:rPr>
          <w:sz w:val="28"/>
          <w:szCs w:val="28"/>
        </w:rPr>
        <w:t xml:space="preserve">лицам, трудоустроившимся в период обучения  по образовательным программам высшего образования в соответствии  с пунктами 3,4 статьи 46 Федерального закона от 29.12.2012 № 273-ФЗ «Об образовании в Российской Федерации» с отличием прошедшие промежуточную аттестацию </w:t>
      </w:r>
      <w:r w:rsidR="007F268A" w:rsidRPr="004910BE">
        <w:rPr>
          <w:sz w:val="28"/>
          <w:szCs w:val="28"/>
        </w:rPr>
        <w:t>в течение первых трех лет;</w:t>
      </w:r>
      <w:proofErr w:type="gramEnd"/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4910BE">
        <w:rPr>
          <w:sz w:val="28"/>
          <w:szCs w:val="28"/>
        </w:rPr>
        <w:t>единовременные (разовые) премии (к профессиональному празднику, юбилейным датам, по случаю присвоения почетных званий, награждения почетными грамотами, отрасле</w:t>
      </w:r>
      <w:r>
        <w:rPr>
          <w:sz w:val="28"/>
          <w:szCs w:val="28"/>
        </w:rPr>
        <w:t>выми (ведомственными) наградами.</w:t>
      </w:r>
      <w:proofErr w:type="gramEnd"/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910BE">
        <w:rPr>
          <w:sz w:val="28"/>
          <w:szCs w:val="28"/>
        </w:rPr>
        <w:t>.3.</w:t>
      </w:r>
      <w:r>
        <w:rPr>
          <w:sz w:val="28"/>
          <w:szCs w:val="28"/>
        </w:rPr>
        <w:t>2</w:t>
      </w:r>
      <w:r w:rsidRPr="004910BE">
        <w:rPr>
          <w:sz w:val="28"/>
          <w:szCs w:val="28"/>
        </w:rPr>
        <w:t xml:space="preserve">. Выплаты за результативность и качество работы педагогическим работникам устанавливаются в зависимости от показателей оценки результативности их профессиональной деятельности, которые определяются в соответствии с локальным актом </w:t>
      </w:r>
      <w:r w:rsidR="00FD0592">
        <w:rPr>
          <w:sz w:val="28"/>
          <w:szCs w:val="28"/>
        </w:rPr>
        <w:t>образовательной организации</w:t>
      </w:r>
      <w:r w:rsidRPr="004910BE">
        <w:rPr>
          <w:sz w:val="28"/>
          <w:szCs w:val="28"/>
        </w:rPr>
        <w:t>, согласованным с выборным органом первичной профсоюзной организации, при ее отсутствии</w:t>
      </w:r>
      <w:r>
        <w:rPr>
          <w:sz w:val="28"/>
          <w:szCs w:val="28"/>
        </w:rPr>
        <w:t xml:space="preserve"> – </w:t>
      </w:r>
      <w:r w:rsidRPr="004910BE">
        <w:rPr>
          <w:sz w:val="28"/>
          <w:szCs w:val="28"/>
        </w:rPr>
        <w:t>иным представительным органом работников.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910BE">
        <w:rPr>
          <w:sz w:val="28"/>
          <w:szCs w:val="28"/>
        </w:rPr>
        <w:t xml:space="preserve">Размер выплаты за результативность и качество работы определяется </w:t>
      </w:r>
      <w:r>
        <w:rPr>
          <w:sz w:val="28"/>
          <w:szCs w:val="28"/>
        </w:rPr>
        <w:t xml:space="preserve">                </w:t>
      </w:r>
      <w:r w:rsidRPr="004910BE">
        <w:rPr>
          <w:sz w:val="28"/>
          <w:szCs w:val="28"/>
        </w:rPr>
        <w:t>в соответствии с оценочными листами, утвержденными локальным актом учреждения, путем умножения количества набранных баллов на стоимость одного балла.</w:t>
      </w:r>
    </w:p>
    <w:p w:rsidR="007F268A" w:rsidRPr="00B03A52" w:rsidRDefault="007F268A" w:rsidP="007F268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4910BE">
        <w:rPr>
          <w:rFonts w:eastAsia="Calibri"/>
          <w:sz w:val="28"/>
          <w:szCs w:val="28"/>
          <w:lang w:eastAsia="en-US"/>
        </w:rPr>
        <w:t>.3.</w:t>
      </w:r>
      <w:r>
        <w:rPr>
          <w:rFonts w:eastAsia="Calibri"/>
          <w:sz w:val="28"/>
          <w:szCs w:val="28"/>
          <w:lang w:eastAsia="en-US"/>
        </w:rPr>
        <w:t>3</w:t>
      </w:r>
      <w:r w:rsidRPr="004910BE">
        <w:rPr>
          <w:rFonts w:eastAsia="Calibri"/>
          <w:sz w:val="28"/>
          <w:szCs w:val="28"/>
          <w:lang w:eastAsia="en-US"/>
        </w:rPr>
        <w:t xml:space="preserve">. Ежемесячные выплаты за стаж непрерывной работы </w:t>
      </w:r>
      <w:r>
        <w:rPr>
          <w:rFonts w:eastAsia="Calibri"/>
          <w:sz w:val="28"/>
          <w:szCs w:val="28"/>
          <w:lang w:eastAsia="en-US"/>
        </w:rPr>
        <w:t xml:space="preserve">                                 </w:t>
      </w:r>
      <w:r w:rsidRPr="004910BE">
        <w:rPr>
          <w:rFonts w:eastAsia="Calibri"/>
          <w:sz w:val="28"/>
          <w:szCs w:val="28"/>
          <w:lang w:eastAsia="en-US"/>
        </w:rPr>
        <w:t>в организациях, осуществляющих образовательную деятельность на педагог</w:t>
      </w:r>
      <w:r>
        <w:rPr>
          <w:rFonts w:eastAsia="Calibri"/>
          <w:sz w:val="28"/>
          <w:szCs w:val="28"/>
          <w:lang w:eastAsia="en-US"/>
        </w:rPr>
        <w:t>ических должностях, устанавливаю</w:t>
      </w:r>
      <w:r w:rsidRPr="004910BE">
        <w:rPr>
          <w:rFonts w:eastAsia="Calibri"/>
          <w:sz w:val="28"/>
          <w:szCs w:val="28"/>
          <w:lang w:eastAsia="en-US"/>
        </w:rPr>
        <w:t xml:space="preserve">тся от окладов (должностных окладов), ставок заработной платы педагогических работников, устанавливаемых по квалификационному уровню </w:t>
      </w:r>
      <w:hyperlink r:id="rId17" w:history="1">
        <w:r w:rsidRPr="004910BE">
          <w:rPr>
            <w:rFonts w:eastAsia="Calibri"/>
            <w:sz w:val="28"/>
            <w:szCs w:val="28"/>
            <w:lang w:eastAsia="en-US"/>
          </w:rPr>
          <w:t>ПКГ</w:t>
        </w:r>
      </w:hyperlink>
      <w:r w:rsidRPr="004910BE">
        <w:rPr>
          <w:rFonts w:eastAsia="Calibri"/>
          <w:sz w:val="28"/>
          <w:szCs w:val="28"/>
          <w:lang w:eastAsia="en-US"/>
        </w:rPr>
        <w:t xml:space="preserve">, предусмотренных </w:t>
      </w:r>
      <w:r>
        <w:rPr>
          <w:rFonts w:eastAsia="Calibri"/>
          <w:sz w:val="28"/>
          <w:szCs w:val="28"/>
          <w:lang w:eastAsia="en-US"/>
        </w:rPr>
        <w:t xml:space="preserve">                </w:t>
      </w:r>
      <w:r w:rsidRPr="004910BE">
        <w:rPr>
          <w:rFonts w:eastAsia="Calibri"/>
          <w:sz w:val="28"/>
          <w:szCs w:val="28"/>
          <w:lang w:eastAsia="en-US"/>
        </w:rPr>
        <w:t>за норму часов педагогической работы или за ставку заработной платы (без учета фактического объема</w:t>
      </w:r>
      <w:r w:rsidRPr="00B03A52">
        <w:rPr>
          <w:rFonts w:eastAsia="Calibri"/>
          <w:sz w:val="28"/>
          <w:szCs w:val="28"/>
          <w:lang w:eastAsia="en-US"/>
        </w:rPr>
        <w:t>), в следующих размерах:</w:t>
      </w:r>
    </w:p>
    <w:p w:rsidR="007F268A" w:rsidRPr="00B03A52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03A52">
        <w:rPr>
          <w:sz w:val="28"/>
          <w:szCs w:val="28"/>
        </w:rPr>
        <w:t xml:space="preserve">до </w:t>
      </w:r>
      <w:r w:rsidR="00E75EEB">
        <w:rPr>
          <w:sz w:val="28"/>
          <w:szCs w:val="28"/>
        </w:rPr>
        <w:t>5</w:t>
      </w:r>
      <w:r w:rsidRPr="00B03A52">
        <w:rPr>
          <w:sz w:val="28"/>
          <w:szCs w:val="28"/>
        </w:rPr>
        <w:t xml:space="preserve"> лет – </w:t>
      </w:r>
      <w:r w:rsidR="00E75EEB">
        <w:rPr>
          <w:sz w:val="28"/>
          <w:szCs w:val="28"/>
        </w:rPr>
        <w:t>10</w:t>
      </w:r>
      <w:r w:rsidRPr="00B03A52">
        <w:rPr>
          <w:sz w:val="28"/>
          <w:szCs w:val="28"/>
        </w:rPr>
        <w:t xml:space="preserve"> процентов; </w:t>
      </w:r>
    </w:p>
    <w:p w:rsidR="007F268A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03A52">
        <w:rPr>
          <w:sz w:val="28"/>
          <w:szCs w:val="28"/>
        </w:rPr>
        <w:t xml:space="preserve">от </w:t>
      </w:r>
      <w:r w:rsidR="00E75EEB">
        <w:rPr>
          <w:sz w:val="28"/>
          <w:szCs w:val="28"/>
        </w:rPr>
        <w:t>5</w:t>
      </w:r>
      <w:r w:rsidRPr="00B03A52">
        <w:rPr>
          <w:sz w:val="28"/>
          <w:szCs w:val="28"/>
        </w:rPr>
        <w:t xml:space="preserve"> лет до 1</w:t>
      </w:r>
      <w:r w:rsidR="00E75EEB">
        <w:rPr>
          <w:sz w:val="28"/>
          <w:szCs w:val="28"/>
        </w:rPr>
        <w:t>0 лет – 15 процентов;</w:t>
      </w:r>
    </w:p>
    <w:p w:rsidR="00E75EEB" w:rsidRPr="00B03A52" w:rsidRDefault="00E75EEB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10 лет до 15 лет -20 процентов;</w:t>
      </w:r>
    </w:p>
    <w:p w:rsidR="007F268A" w:rsidRPr="004910BE" w:rsidRDefault="00E75EEB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свыше 15 лет – 30</w:t>
      </w:r>
      <w:r w:rsidR="007F268A" w:rsidRPr="00B03A52">
        <w:rPr>
          <w:sz w:val="28"/>
          <w:szCs w:val="28"/>
        </w:rPr>
        <w:t xml:space="preserve"> процентов.</w:t>
      </w:r>
      <w:r w:rsidR="007F268A" w:rsidRPr="004910BE">
        <w:rPr>
          <w:sz w:val="28"/>
          <w:szCs w:val="28"/>
        </w:rPr>
        <w:t xml:space="preserve"> 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910BE">
        <w:rPr>
          <w:sz w:val="28"/>
          <w:szCs w:val="28"/>
        </w:rPr>
        <w:t>.3.</w:t>
      </w:r>
      <w:r>
        <w:rPr>
          <w:sz w:val="28"/>
          <w:szCs w:val="28"/>
        </w:rPr>
        <w:t>4</w:t>
      </w:r>
      <w:r w:rsidRPr="004910BE">
        <w:rPr>
          <w:sz w:val="28"/>
          <w:szCs w:val="28"/>
        </w:rPr>
        <w:t xml:space="preserve">. Размер ежемесячной выплаты за наличие ученой степени </w:t>
      </w:r>
      <w:r>
        <w:rPr>
          <w:sz w:val="28"/>
          <w:szCs w:val="28"/>
        </w:rPr>
        <w:t xml:space="preserve">                     </w:t>
      </w:r>
      <w:r w:rsidRPr="004910BE">
        <w:rPr>
          <w:sz w:val="28"/>
          <w:szCs w:val="28"/>
        </w:rPr>
        <w:t xml:space="preserve">по профилю деятельности устанавливается </w:t>
      </w:r>
      <w:r w:rsidRPr="004910BE">
        <w:rPr>
          <w:rFonts w:eastAsia="Calibri"/>
          <w:sz w:val="28"/>
          <w:szCs w:val="28"/>
          <w:lang w:eastAsia="en-US"/>
        </w:rPr>
        <w:t xml:space="preserve">от окладов (должностных окладов), ставок заработной платы педагогических работников, </w:t>
      </w:r>
      <w:r w:rsidRPr="004910BE">
        <w:rPr>
          <w:rFonts w:eastAsia="Calibri"/>
          <w:sz w:val="28"/>
          <w:szCs w:val="28"/>
          <w:lang w:eastAsia="en-US"/>
        </w:rPr>
        <w:lastRenderedPageBreak/>
        <w:t xml:space="preserve">устанавливаемых по квалификационному уровню </w:t>
      </w:r>
      <w:hyperlink r:id="rId18" w:history="1">
        <w:r w:rsidRPr="004910BE">
          <w:rPr>
            <w:rFonts w:eastAsia="Calibri"/>
            <w:sz w:val="28"/>
            <w:szCs w:val="28"/>
            <w:lang w:eastAsia="en-US"/>
          </w:rPr>
          <w:t>ПКГ</w:t>
        </w:r>
      </w:hyperlink>
      <w:r w:rsidRPr="004910BE">
        <w:rPr>
          <w:rFonts w:eastAsia="Calibri"/>
          <w:sz w:val="28"/>
          <w:szCs w:val="28"/>
          <w:lang w:eastAsia="en-US"/>
        </w:rPr>
        <w:t xml:space="preserve">, предусмотренных </w:t>
      </w:r>
      <w:r>
        <w:rPr>
          <w:rFonts w:eastAsia="Calibri"/>
          <w:sz w:val="28"/>
          <w:szCs w:val="28"/>
          <w:lang w:eastAsia="en-US"/>
        </w:rPr>
        <w:t xml:space="preserve">                  </w:t>
      </w:r>
      <w:r w:rsidRPr="004910BE">
        <w:rPr>
          <w:rFonts w:eastAsia="Calibri"/>
          <w:sz w:val="28"/>
          <w:szCs w:val="28"/>
          <w:lang w:eastAsia="en-US"/>
        </w:rPr>
        <w:t>за норму часов педагогической работы</w:t>
      </w:r>
      <w:r w:rsidRPr="004910BE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4910BE">
        <w:rPr>
          <w:rFonts w:eastAsia="Calibri"/>
          <w:sz w:val="28"/>
          <w:szCs w:val="28"/>
          <w:lang w:eastAsia="en-US"/>
        </w:rPr>
        <w:t xml:space="preserve">или за ставку заработной платы (без учета фактического объема), </w:t>
      </w:r>
      <w:r w:rsidRPr="004910BE">
        <w:rPr>
          <w:sz w:val="28"/>
          <w:szCs w:val="28"/>
        </w:rPr>
        <w:t>в следующих размерах: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кандидата наук – </w:t>
      </w:r>
      <w:r w:rsidRPr="004910BE">
        <w:rPr>
          <w:sz w:val="28"/>
          <w:szCs w:val="28"/>
        </w:rPr>
        <w:t>10 процентов, но не более 3000 рублей в месяц;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910BE">
        <w:rPr>
          <w:sz w:val="28"/>
          <w:szCs w:val="28"/>
        </w:rPr>
        <w:t>доктора наук – 20 процентов, но не более 7000 рублей в месяц.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910BE">
        <w:rPr>
          <w:sz w:val="28"/>
          <w:szCs w:val="28"/>
        </w:rPr>
        <w:t>Ежемесячная выплата стимулирующего характера за наличие ученой степени устанавливается после принятия Высшей аттестационной комиссией решения о присуждении ученой степени в соответствии с порядком, установленным законодательством Российской Федерации.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910BE">
        <w:rPr>
          <w:sz w:val="28"/>
          <w:szCs w:val="28"/>
        </w:rPr>
        <w:t>.3.</w:t>
      </w:r>
      <w:r>
        <w:rPr>
          <w:sz w:val="28"/>
          <w:szCs w:val="28"/>
        </w:rPr>
        <w:t>5</w:t>
      </w:r>
      <w:r w:rsidRPr="004910BE">
        <w:rPr>
          <w:sz w:val="28"/>
          <w:szCs w:val="28"/>
        </w:rPr>
        <w:t>. Ежемесячные стимулирующие выплаты за наличие почетных званий, отраслевых наград производятся от окладов (должностных окладов), ставок заработной платы педагогических работников, устанавливаемых</w:t>
      </w:r>
      <w:r>
        <w:rPr>
          <w:sz w:val="28"/>
          <w:szCs w:val="28"/>
        </w:rPr>
        <w:t xml:space="preserve">                    </w:t>
      </w:r>
      <w:r w:rsidRPr="004910BE">
        <w:rPr>
          <w:sz w:val="28"/>
          <w:szCs w:val="28"/>
        </w:rPr>
        <w:t xml:space="preserve"> по квалификационному уровню </w:t>
      </w:r>
      <w:hyperlink r:id="rId19" w:history="1">
        <w:r w:rsidRPr="004910BE">
          <w:rPr>
            <w:sz w:val="28"/>
            <w:szCs w:val="28"/>
          </w:rPr>
          <w:t>ПКГ</w:t>
        </w:r>
      </w:hyperlink>
      <w:r w:rsidRPr="004910BE">
        <w:rPr>
          <w:sz w:val="28"/>
          <w:szCs w:val="28"/>
        </w:rPr>
        <w:t>, предусмотренных за норму часов педагогической работы или за ставку заработной платы (без учета фактического объема), в следующих размерах: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4910BE">
        <w:rPr>
          <w:sz w:val="28"/>
          <w:szCs w:val="28"/>
        </w:rPr>
        <w:t xml:space="preserve">для педагогических работников, имеющих почетные звания «Народный учитель Российской Федерации», «Заслуженный учитель Российской Федерации», «Народный учитель СССР», «Заслуженный учитель школы РСФСР», аналогичные почетные звания союзных республик, входивших в состав СССР, а также другие почетные звания, название которых начинается со слов «Народный», «Заслуженный», при условии соответствия почетного звания профилю преподаваемых дисциплин – 10 </w:t>
      </w:r>
      <w:r>
        <w:rPr>
          <w:sz w:val="28"/>
          <w:szCs w:val="28"/>
        </w:rPr>
        <w:t>процентов</w:t>
      </w:r>
      <w:r w:rsidRPr="004910BE">
        <w:rPr>
          <w:sz w:val="28"/>
          <w:szCs w:val="28"/>
        </w:rPr>
        <w:t>;</w:t>
      </w:r>
      <w:proofErr w:type="gramEnd"/>
    </w:p>
    <w:p w:rsidR="007F268A" w:rsidRPr="00E75EEB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910BE">
        <w:rPr>
          <w:sz w:val="28"/>
          <w:szCs w:val="28"/>
        </w:rPr>
        <w:t xml:space="preserve">для педагогических работников, награжденных отраслевыми наградами: нагрудным знаком «Почетный работник общего образования Российской </w:t>
      </w:r>
      <w:r w:rsidRPr="00E75EEB">
        <w:rPr>
          <w:sz w:val="28"/>
          <w:szCs w:val="28"/>
        </w:rPr>
        <w:t xml:space="preserve">Федерации», «Почетный работник воспитания и просвещения Российской Федерации» или значком «Отличник народного просвещения» – 5 процентов. </w:t>
      </w:r>
    </w:p>
    <w:p w:rsidR="00127595" w:rsidRDefault="007F268A" w:rsidP="0012759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75EEB">
        <w:rPr>
          <w:sz w:val="28"/>
          <w:szCs w:val="28"/>
        </w:rPr>
        <w:t>При наличии у педагогического работника нескольких оснований (почетное звание, отраслевая награда) выплата устанавливается по одному          из оснований (максимальному) по основной должности.</w:t>
      </w:r>
    </w:p>
    <w:p w:rsidR="007F268A" w:rsidRPr="00A21929" w:rsidRDefault="00127595" w:rsidP="0012759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3.3.6. </w:t>
      </w:r>
      <w:proofErr w:type="gramStart"/>
      <w:r w:rsidR="007F268A" w:rsidRPr="00A21929">
        <w:rPr>
          <w:sz w:val="28"/>
          <w:szCs w:val="28"/>
        </w:rPr>
        <w:t xml:space="preserve">Ежемесячные выплаты выпускникам </w:t>
      </w:r>
      <w:r w:rsidR="000726FF" w:rsidRPr="00A21929">
        <w:rPr>
          <w:sz w:val="28"/>
          <w:szCs w:val="28"/>
        </w:rPr>
        <w:t xml:space="preserve">образовательных </w:t>
      </w:r>
      <w:r w:rsidR="00BA7503" w:rsidRPr="00A21929">
        <w:rPr>
          <w:sz w:val="28"/>
          <w:szCs w:val="28"/>
        </w:rPr>
        <w:t>организаций</w:t>
      </w:r>
      <w:r w:rsidR="007F268A" w:rsidRPr="00A21929">
        <w:rPr>
          <w:sz w:val="28"/>
          <w:szCs w:val="28"/>
        </w:rPr>
        <w:t xml:space="preserve"> высшего и среднего профессионального образования, впервые поступившим на работу, а также лицам, трудоустроившимся в период обучения по образовательным программам высшего образования в соответствии с п. 3, 4 ст. 46 Федерального закона от 29.12.2012 № 273-ФЗ «Об образовании в Российской Федерации» устанавливаются на первые три года от окладов (должностных окладов), ставок заработной платы педагогических работников, устанавливаемых по</w:t>
      </w:r>
      <w:proofErr w:type="gramEnd"/>
      <w:r w:rsidR="007F268A" w:rsidRPr="00A21929">
        <w:rPr>
          <w:sz w:val="28"/>
          <w:szCs w:val="28"/>
        </w:rPr>
        <w:t xml:space="preserve"> квалификационному уровню </w:t>
      </w:r>
      <w:hyperlink r:id="rId20" w:history="1">
        <w:r w:rsidR="007F268A" w:rsidRPr="00A21929">
          <w:rPr>
            <w:sz w:val="28"/>
            <w:szCs w:val="28"/>
          </w:rPr>
          <w:t>ПКГ</w:t>
        </w:r>
      </w:hyperlink>
      <w:r w:rsidR="007F268A" w:rsidRPr="00A21929">
        <w:rPr>
          <w:sz w:val="28"/>
          <w:szCs w:val="28"/>
        </w:rPr>
        <w:t>, предусмотренных за норму часов педагогической работы или учебной нагрузки за ставку заработной платы (без учета фактического объема), в следующих размерах:</w:t>
      </w:r>
    </w:p>
    <w:p w:rsidR="007F268A" w:rsidRPr="00A21929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21929">
        <w:rPr>
          <w:sz w:val="28"/>
          <w:szCs w:val="28"/>
        </w:rPr>
        <w:t>первый год – не менее 30 процентов;</w:t>
      </w:r>
    </w:p>
    <w:p w:rsidR="007F268A" w:rsidRPr="00A21929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21929">
        <w:rPr>
          <w:sz w:val="28"/>
          <w:szCs w:val="28"/>
        </w:rPr>
        <w:t>второй год – не менее 20 процентов;</w:t>
      </w:r>
    </w:p>
    <w:p w:rsidR="007F268A" w:rsidRPr="00A21929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21929">
        <w:rPr>
          <w:sz w:val="28"/>
          <w:szCs w:val="28"/>
        </w:rPr>
        <w:t xml:space="preserve">третий год – не менее 10 процентов. </w:t>
      </w:r>
    </w:p>
    <w:p w:rsidR="007F268A" w:rsidRPr="00127595" w:rsidRDefault="00127595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21929">
        <w:rPr>
          <w:sz w:val="28"/>
          <w:szCs w:val="28"/>
        </w:rPr>
        <w:t>3.3.7</w:t>
      </w:r>
      <w:r w:rsidR="007F268A" w:rsidRPr="00A21929">
        <w:rPr>
          <w:sz w:val="28"/>
          <w:szCs w:val="28"/>
        </w:rPr>
        <w:t xml:space="preserve">. </w:t>
      </w:r>
      <w:proofErr w:type="gramStart"/>
      <w:r w:rsidR="007F268A" w:rsidRPr="00A21929">
        <w:rPr>
          <w:sz w:val="28"/>
          <w:szCs w:val="28"/>
        </w:rPr>
        <w:t xml:space="preserve">Размер ежемесячной выплаты выпускникам образовательных учреждений высшего и среднего профессионального образования, </w:t>
      </w:r>
      <w:r w:rsidR="007F268A" w:rsidRPr="00A21929">
        <w:rPr>
          <w:sz w:val="28"/>
          <w:szCs w:val="28"/>
        </w:rPr>
        <w:lastRenderedPageBreak/>
        <w:t>закончившим с отличием, впервые поступившим на работу, а также лицам, трудоустроившимся в период обучения по образовательным программам высшего образования в соответствии с п. 3, 4 ст. 46 Федерального закона от 29.12.2012 № 273-ФЗ «Об образовании в Российской Федерации»                        в течение первых трех лет устанавливается образовательной организацией самостоятельно.</w:t>
      </w:r>
      <w:proofErr w:type="gramEnd"/>
    </w:p>
    <w:p w:rsidR="007F268A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910BE">
        <w:rPr>
          <w:sz w:val="28"/>
          <w:szCs w:val="28"/>
        </w:rPr>
        <w:t>.3.</w:t>
      </w:r>
      <w:r w:rsidR="00127595">
        <w:rPr>
          <w:sz w:val="28"/>
          <w:szCs w:val="28"/>
        </w:rPr>
        <w:t>8</w:t>
      </w:r>
      <w:r w:rsidRPr="004910BE">
        <w:rPr>
          <w:sz w:val="28"/>
          <w:szCs w:val="28"/>
        </w:rPr>
        <w:t>. Единовременные (разовые) премии (к профессиональному празднику, юбилейным датам, по случаю присвоения почетных званий, награждения почетными г</w:t>
      </w:r>
      <w:r>
        <w:rPr>
          <w:sz w:val="28"/>
          <w:szCs w:val="28"/>
        </w:rPr>
        <w:t>рамотами, отраслевыми наградами</w:t>
      </w:r>
      <w:r w:rsidRPr="004910BE">
        <w:rPr>
          <w:sz w:val="28"/>
          <w:szCs w:val="28"/>
        </w:rPr>
        <w:t xml:space="preserve">) производятся на основании приказа руководителя </w:t>
      </w:r>
      <w:r w:rsidR="007A75DA">
        <w:rPr>
          <w:sz w:val="28"/>
          <w:szCs w:val="28"/>
        </w:rPr>
        <w:t>образовательной организации</w:t>
      </w:r>
      <w:r w:rsidRPr="004910BE">
        <w:rPr>
          <w:sz w:val="28"/>
          <w:szCs w:val="28"/>
        </w:rPr>
        <w:t xml:space="preserve"> за счет сложившейся экономии по фонду оплаты труда, с учетом мнения выборного органа первичной профсоюзной организации или, при её отсутствии</w:t>
      </w:r>
      <w:r>
        <w:rPr>
          <w:sz w:val="28"/>
          <w:szCs w:val="28"/>
        </w:rPr>
        <w:t xml:space="preserve"> – </w:t>
      </w:r>
      <w:r w:rsidRPr="004910BE">
        <w:rPr>
          <w:sz w:val="28"/>
          <w:szCs w:val="28"/>
        </w:rPr>
        <w:t>иного представительного органа работников.</w:t>
      </w:r>
    </w:p>
    <w:p w:rsidR="00A27472" w:rsidRDefault="00A27472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7F268A" w:rsidRDefault="007F268A" w:rsidP="00A27472">
      <w:pPr>
        <w:widowControl w:val="0"/>
        <w:autoSpaceDE w:val="0"/>
        <w:autoSpaceDN w:val="0"/>
        <w:ind w:left="709"/>
        <w:jc w:val="center"/>
        <w:rPr>
          <w:sz w:val="28"/>
          <w:szCs w:val="28"/>
        </w:rPr>
      </w:pPr>
      <w:r w:rsidRPr="009F0F4C">
        <w:rPr>
          <w:sz w:val="28"/>
          <w:szCs w:val="28"/>
        </w:rPr>
        <w:t>4. Оплата труда специалистов, учебно-вспомогательного и обслуживающего персонала.</w:t>
      </w:r>
    </w:p>
    <w:p w:rsidR="00A27472" w:rsidRDefault="00A27472" w:rsidP="00A27472">
      <w:pPr>
        <w:widowControl w:val="0"/>
        <w:autoSpaceDE w:val="0"/>
        <w:autoSpaceDN w:val="0"/>
        <w:ind w:left="709"/>
        <w:jc w:val="center"/>
        <w:rPr>
          <w:sz w:val="28"/>
          <w:szCs w:val="28"/>
        </w:rPr>
      </w:pPr>
    </w:p>
    <w:p w:rsidR="007F268A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Заработная плата специалистов, учебно-вспомогательного                          и обслуживающего персонала включает в себя оклад (должностной оклад), повышающий коэффициент </w:t>
      </w:r>
      <w:r w:rsidRPr="00D7751C">
        <w:rPr>
          <w:sz w:val="28"/>
          <w:szCs w:val="28"/>
        </w:rPr>
        <w:t>(</w:t>
      </w:r>
      <w:r>
        <w:rPr>
          <w:sz w:val="28"/>
          <w:szCs w:val="28"/>
        </w:rPr>
        <w:t>согласно приложению 3)</w:t>
      </w:r>
      <w:r w:rsidRPr="00D7751C">
        <w:rPr>
          <w:sz w:val="28"/>
          <w:szCs w:val="28"/>
        </w:rPr>
        <w:t>,</w:t>
      </w:r>
      <w:r>
        <w:rPr>
          <w:sz w:val="28"/>
          <w:szCs w:val="28"/>
        </w:rPr>
        <w:t xml:space="preserve"> выплаты компенсационного и стимулирующего характера.</w:t>
      </w:r>
    </w:p>
    <w:p w:rsidR="007F268A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Размеры окладов (должностных окладов) специалистов, учебно-вспомогательного и обслуживающего персонала устанавливается на основе отнесения занимаемых ими должностей по соответствующим квалификационным уровням ПКГ согласно Приложению 4 к Примерному положению.</w:t>
      </w:r>
    </w:p>
    <w:p w:rsidR="007F268A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К окладу (должностному окладу) специалистов устанавливается повышающий коэффициент 1,25 за работу в образовательных организациях, расположенных в сельской местности, соответствии с перечнем должностей, указанных в приложении </w:t>
      </w:r>
      <w:r w:rsidRPr="005F2A61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Примерному положению.</w:t>
      </w:r>
    </w:p>
    <w:p w:rsidR="007F268A" w:rsidRPr="002C44BF" w:rsidRDefault="007F268A" w:rsidP="007F26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Pr="002C44BF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4</w:t>
      </w:r>
      <w:r w:rsidRPr="002C44BF">
        <w:rPr>
          <w:rFonts w:eastAsia="Calibri"/>
          <w:sz w:val="28"/>
          <w:szCs w:val="28"/>
          <w:lang w:eastAsia="en-US"/>
        </w:rPr>
        <w:t>.</w:t>
      </w:r>
      <w:r w:rsidRPr="002C44BF">
        <w:rPr>
          <w:rFonts w:eastAsia="Calibri"/>
          <w:sz w:val="28"/>
          <w:szCs w:val="28"/>
          <w:lang w:eastAsia="en-US"/>
        </w:rPr>
        <w:tab/>
        <w:t>Виды выплат компенсационного характера</w:t>
      </w:r>
      <w:r>
        <w:rPr>
          <w:rFonts w:eastAsia="Calibri"/>
          <w:sz w:val="28"/>
          <w:szCs w:val="28"/>
          <w:lang w:eastAsia="en-US"/>
        </w:rPr>
        <w:t xml:space="preserve"> специалистам, </w:t>
      </w:r>
      <w:r w:rsidRPr="002C44BF">
        <w:rPr>
          <w:rFonts w:eastAsia="Calibri"/>
          <w:sz w:val="28"/>
          <w:szCs w:val="28"/>
          <w:lang w:eastAsia="en-US"/>
        </w:rPr>
        <w:t xml:space="preserve"> учебн</w:t>
      </w:r>
      <w:proofErr w:type="gramStart"/>
      <w:r w:rsidRPr="002C44BF"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-</w:t>
      </w:r>
      <w:proofErr w:type="gramEnd"/>
      <w:r w:rsidRPr="002C44BF">
        <w:rPr>
          <w:rFonts w:eastAsia="Calibri"/>
          <w:sz w:val="28"/>
          <w:szCs w:val="28"/>
          <w:lang w:eastAsia="en-US"/>
        </w:rPr>
        <w:t xml:space="preserve"> вспомогательному и обслуживающему персоналу, порядок и условия их назначения определяются локальными актами </w:t>
      </w:r>
      <w:r w:rsidR="007A75DA">
        <w:rPr>
          <w:rFonts w:eastAsia="Calibri"/>
          <w:sz w:val="28"/>
          <w:szCs w:val="28"/>
          <w:lang w:eastAsia="en-US"/>
        </w:rPr>
        <w:t>образовательной организации</w:t>
      </w:r>
      <w:r w:rsidRPr="002C44BF">
        <w:rPr>
          <w:rFonts w:eastAsia="Calibri"/>
          <w:sz w:val="28"/>
          <w:szCs w:val="28"/>
          <w:lang w:eastAsia="en-US"/>
        </w:rPr>
        <w:t xml:space="preserve"> с учетом настоящего Примерного положения.</w:t>
      </w:r>
    </w:p>
    <w:p w:rsidR="007F268A" w:rsidRPr="002C44BF" w:rsidRDefault="007F268A" w:rsidP="007F26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Специалистам, у</w:t>
      </w:r>
      <w:r w:rsidRPr="002C44BF">
        <w:rPr>
          <w:rFonts w:eastAsia="Calibri"/>
          <w:sz w:val="28"/>
          <w:szCs w:val="28"/>
          <w:lang w:eastAsia="en-US"/>
        </w:rPr>
        <w:t>чебно-вспомогательному и обслуживающему персоналу устанавливаются следующие выплаты компенсационного характера:</w:t>
      </w:r>
    </w:p>
    <w:p w:rsidR="007F268A" w:rsidRPr="002C44BF" w:rsidRDefault="007F268A" w:rsidP="007F26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C44BF">
        <w:rPr>
          <w:rFonts w:eastAsia="Calibri"/>
          <w:sz w:val="28"/>
          <w:szCs w:val="28"/>
          <w:lang w:eastAsia="en-US"/>
        </w:rPr>
        <w:t>выплаты работникам, занятым на работах с вредными и (или) опасными условиями труда;</w:t>
      </w:r>
    </w:p>
    <w:p w:rsidR="007F268A" w:rsidRPr="002C44BF" w:rsidRDefault="007F268A" w:rsidP="007F26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C44BF">
        <w:rPr>
          <w:rFonts w:eastAsia="Calibri"/>
          <w:sz w:val="28"/>
          <w:szCs w:val="28"/>
          <w:lang w:eastAsia="en-US"/>
        </w:rPr>
        <w:t>выплаты за работу в условиях, отклоняющихся от нормальных (при выполнении работ различное квалификации, совмещении профессий (должностей),  сверхурочной работе, работе в ночное время, работе</w:t>
      </w:r>
      <w:r w:rsidR="00FD0592">
        <w:rPr>
          <w:rFonts w:eastAsia="Calibri"/>
          <w:sz w:val="28"/>
          <w:szCs w:val="28"/>
          <w:lang w:eastAsia="en-US"/>
        </w:rPr>
        <w:t xml:space="preserve"> </w:t>
      </w:r>
      <w:r w:rsidRPr="002C44BF">
        <w:rPr>
          <w:rFonts w:eastAsia="Calibri"/>
          <w:sz w:val="28"/>
          <w:szCs w:val="28"/>
          <w:lang w:eastAsia="en-US"/>
        </w:rPr>
        <w:t>в выходные и нерабочие праздничные дни, за исполнение обязанностей временно отсутствующего работника без освобождения от работы);</w:t>
      </w:r>
    </w:p>
    <w:p w:rsidR="007F268A" w:rsidRPr="002C44BF" w:rsidRDefault="007F268A" w:rsidP="007F26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C44BF">
        <w:rPr>
          <w:rFonts w:eastAsia="Calibri"/>
          <w:sz w:val="28"/>
          <w:szCs w:val="28"/>
          <w:lang w:eastAsia="en-US"/>
        </w:rPr>
        <w:t>выплаты за работу в местностях с особыми климатическими условиями (районный коэффициент);</w:t>
      </w:r>
    </w:p>
    <w:p w:rsidR="007F268A" w:rsidRPr="002C44BF" w:rsidRDefault="007F268A" w:rsidP="007F26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C44BF">
        <w:rPr>
          <w:rFonts w:eastAsia="Calibri"/>
          <w:sz w:val="28"/>
          <w:szCs w:val="28"/>
          <w:lang w:eastAsia="en-US"/>
        </w:rPr>
        <w:lastRenderedPageBreak/>
        <w:t>иные выплаты, предусмотренные действующим законодательством.</w:t>
      </w:r>
    </w:p>
    <w:p w:rsidR="007F268A" w:rsidRPr="002C44BF" w:rsidRDefault="007F268A" w:rsidP="007F26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4.4</w:t>
      </w:r>
      <w:r w:rsidRPr="002C44BF">
        <w:rPr>
          <w:rFonts w:eastAsia="Calibri"/>
          <w:sz w:val="28"/>
          <w:szCs w:val="28"/>
          <w:lang w:eastAsia="en-US"/>
        </w:rPr>
        <w:t>.1.</w:t>
      </w:r>
      <w:r w:rsidRPr="002C44BF">
        <w:rPr>
          <w:rFonts w:eastAsia="Calibri"/>
          <w:sz w:val="28"/>
          <w:szCs w:val="28"/>
          <w:lang w:eastAsia="en-US"/>
        </w:rPr>
        <w:tab/>
        <w:t xml:space="preserve">Выплаты компенсационного характера </w:t>
      </w:r>
      <w:r>
        <w:rPr>
          <w:rFonts w:eastAsia="Calibri"/>
          <w:sz w:val="28"/>
          <w:szCs w:val="28"/>
          <w:lang w:eastAsia="en-US"/>
        </w:rPr>
        <w:t xml:space="preserve">специалистам, </w:t>
      </w:r>
      <w:r w:rsidRPr="002C44BF">
        <w:rPr>
          <w:rFonts w:eastAsia="Calibri"/>
          <w:sz w:val="28"/>
          <w:szCs w:val="28"/>
          <w:lang w:eastAsia="en-US"/>
        </w:rPr>
        <w:t>учебно-вспомогательному и обслуживающему персоналу за работу в условиях, отклоняющихся от нормальных (при выполнении работ различной квалификации, совмещении профессии (должностей), сверхурочной работе, работе в ночное время), устанавливаются в соответствии со ст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2C44BF">
        <w:rPr>
          <w:rFonts w:eastAsia="Calibri"/>
          <w:sz w:val="28"/>
          <w:szCs w:val="28"/>
          <w:lang w:eastAsia="en-US"/>
        </w:rPr>
        <w:t xml:space="preserve">149 </w:t>
      </w:r>
      <w:r w:rsidRPr="004910BE">
        <w:rPr>
          <w:sz w:val="28"/>
          <w:szCs w:val="28"/>
        </w:rPr>
        <w:t xml:space="preserve">– </w:t>
      </w:r>
      <w:r w:rsidRPr="002C44BF">
        <w:rPr>
          <w:rFonts w:eastAsia="Calibri"/>
          <w:sz w:val="28"/>
          <w:szCs w:val="28"/>
          <w:lang w:eastAsia="en-US"/>
        </w:rPr>
        <w:t>154 Трудового кодекса Российской Федерации.</w:t>
      </w:r>
    </w:p>
    <w:p w:rsidR="007F268A" w:rsidRPr="002C44BF" w:rsidRDefault="007F268A" w:rsidP="007F26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4.4</w:t>
      </w:r>
      <w:r w:rsidRPr="002C44BF">
        <w:rPr>
          <w:rFonts w:eastAsia="Calibri"/>
          <w:sz w:val="28"/>
          <w:szCs w:val="28"/>
          <w:lang w:eastAsia="en-US"/>
        </w:rPr>
        <w:t>.2.</w:t>
      </w:r>
      <w:r w:rsidRPr="002C44BF">
        <w:rPr>
          <w:rFonts w:eastAsia="Calibri"/>
          <w:sz w:val="28"/>
          <w:szCs w:val="28"/>
          <w:lang w:eastAsia="en-US"/>
        </w:rPr>
        <w:tab/>
        <w:t xml:space="preserve">Выплаты компенсационного характера </w:t>
      </w:r>
      <w:r>
        <w:rPr>
          <w:rFonts w:eastAsia="Calibri"/>
          <w:sz w:val="28"/>
          <w:szCs w:val="28"/>
          <w:lang w:eastAsia="en-US"/>
        </w:rPr>
        <w:t xml:space="preserve">специалистам, </w:t>
      </w:r>
      <w:r w:rsidRPr="002C44BF">
        <w:rPr>
          <w:rFonts w:eastAsia="Calibri"/>
          <w:sz w:val="28"/>
          <w:szCs w:val="28"/>
          <w:lang w:eastAsia="en-US"/>
        </w:rPr>
        <w:t>учебно-вспомогательному и обслуживающему персоналу, занятому на работах</w:t>
      </w:r>
      <w:r>
        <w:rPr>
          <w:rFonts w:eastAsia="Calibri"/>
          <w:sz w:val="28"/>
          <w:szCs w:val="28"/>
          <w:lang w:eastAsia="en-US"/>
        </w:rPr>
        <w:t xml:space="preserve">                   </w:t>
      </w:r>
      <w:r w:rsidRPr="002C44BF">
        <w:rPr>
          <w:rFonts w:eastAsia="Calibri"/>
          <w:sz w:val="28"/>
          <w:szCs w:val="28"/>
          <w:lang w:eastAsia="en-US"/>
        </w:rPr>
        <w:t xml:space="preserve"> с вредными и (или) опасными условиями труда, осуществляются </w:t>
      </w:r>
      <w:r>
        <w:rPr>
          <w:rFonts w:eastAsia="Calibri"/>
          <w:sz w:val="28"/>
          <w:szCs w:val="28"/>
          <w:lang w:eastAsia="en-US"/>
        </w:rPr>
        <w:t xml:space="preserve">                              </w:t>
      </w:r>
      <w:r w:rsidRPr="002C44BF">
        <w:rPr>
          <w:rFonts w:eastAsia="Calibri"/>
          <w:sz w:val="28"/>
          <w:szCs w:val="28"/>
          <w:lang w:eastAsia="en-US"/>
        </w:rPr>
        <w:t>в соответствии со ст</w:t>
      </w:r>
      <w:r>
        <w:rPr>
          <w:rFonts w:eastAsia="Calibri"/>
          <w:sz w:val="28"/>
          <w:szCs w:val="28"/>
          <w:lang w:eastAsia="en-US"/>
        </w:rPr>
        <w:t>.</w:t>
      </w:r>
      <w:r w:rsidRPr="002C44BF">
        <w:rPr>
          <w:rFonts w:eastAsia="Calibri"/>
          <w:sz w:val="28"/>
          <w:szCs w:val="28"/>
          <w:lang w:eastAsia="en-US"/>
        </w:rPr>
        <w:t xml:space="preserve"> 147 Трудового кодекса Российской Федерации. В целях определения размера указанных выплат руководителями организуется проведение специальной оценки условии труда.</w:t>
      </w:r>
    </w:p>
    <w:p w:rsidR="007F268A" w:rsidRPr="002C44BF" w:rsidRDefault="007F268A" w:rsidP="007F26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4.4</w:t>
      </w:r>
      <w:r w:rsidRPr="002C44BF">
        <w:rPr>
          <w:rFonts w:eastAsia="Calibri"/>
          <w:sz w:val="28"/>
          <w:szCs w:val="28"/>
          <w:lang w:eastAsia="en-US"/>
        </w:rPr>
        <w:t>.3.</w:t>
      </w:r>
      <w:r w:rsidRPr="002C44BF">
        <w:rPr>
          <w:rFonts w:eastAsia="Calibri"/>
          <w:sz w:val="28"/>
          <w:szCs w:val="28"/>
          <w:lang w:eastAsia="en-US"/>
        </w:rPr>
        <w:tab/>
        <w:t xml:space="preserve">Выплаты компенсационного характера </w:t>
      </w:r>
      <w:r>
        <w:rPr>
          <w:rFonts w:eastAsia="Calibri"/>
          <w:sz w:val="28"/>
          <w:szCs w:val="28"/>
          <w:lang w:eastAsia="en-US"/>
        </w:rPr>
        <w:t xml:space="preserve">специалистам, </w:t>
      </w:r>
      <w:r w:rsidRPr="002C44BF">
        <w:rPr>
          <w:rFonts w:eastAsia="Calibri"/>
          <w:sz w:val="28"/>
          <w:szCs w:val="28"/>
          <w:lang w:eastAsia="en-US"/>
        </w:rPr>
        <w:t>учебно</w:t>
      </w:r>
      <w:r>
        <w:rPr>
          <w:rFonts w:eastAsia="Calibri"/>
          <w:sz w:val="28"/>
          <w:szCs w:val="28"/>
          <w:lang w:eastAsia="en-US"/>
        </w:rPr>
        <w:t>-</w:t>
      </w:r>
      <w:r w:rsidRPr="002C44BF">
        <w:rPr>
          <w:rFonts w:eastAsia="Calibri"/>
          <w:sz w:val="28"/>
          <w:szCs w:val="28"/>
          <w:lang w:eastAsia="en-US"/>
        </w:rPr>
        <w:t xml:space="preserve">вспомогательному и обслуживающему персоналу, занятому в местностях </w:t>
      </w:r>
      <w:r>
        <w:rPr>
          <w:rFonts w:eastAsia="Calibri"/>
          <w:sz w:val="28"/>
          <w:szCs w:val="28"/>
          <w:lang w:eastAsia="en-US"/>
        </w:rPr>
        <w:t xml:space="preserve">                   </w:t>
      </w:r>
      <w:r w:rsidRPr="002C44BF">
        <w:rPr>
          <w:rFonts w:eastAsia="Calibri"/>
          <w:sz w:val="28"/>
          <w:szCs w:val="28"/>
          <w:lang w:eastAsia="en-US"/>
        </w:rPr>
        <w:t xml:space="preserve">с особыми климатическими условиями, устанавливаются в соответствии </w:t>
      </w:r>
      <w:r>
        <w:rPr>
          <w:rFonts w:eastAsia="Calibri"/>
          <w:sz w:val="28"/>
          <w:szCs w:val="28"/>
          <w:lang w:eastAsia="en-US"/>
        </w:rPr>
        <w:t xml:space="preserve">                    </w:t>
      </w:r>
      <w:r w:rsidRPr="002C44BF">
        <w:rPr>
          <w:rFonts w:eastAsia="Calibri"/>
          <w:sz w:val="28"/>
          <w:szCs w:val="28"/>
          <w:lang w:eastAsia="en-US"/>
        </w:rPr>
        <w:t>со ст</w:t>
      </w:r>
      <w:r>
        <w:rPr>
          <w:rFonts w:eastAsia="Calibri"/>
          <w:sz w:val="28"/>
          <w:szCs w:val="28"/>
          <w:lang w:eastAsia="en-US"/>
        </w:rPr>
        <w:t>.</w:t>
      </w:r>
      <w:r w:rsidRPr="002C44BF">
        <w:rPr>
          <w:rFonts w:eastAsia="Calibri"/>
          <w:sz w:val="28"/>
          <w:szCs w:val="28"/>
          <w:lang w:eastAsia="en-US"/>
        </w:rPr>
        <w:t xml:space="preserve"> 148 Трудового кодекса Российской Федерации.</w:t>
      </w:r>
    </w:p>
    <w:p w:rsidR="007F268A" w:rsidRPr="002C44BF" w:rsidRDefault="007F268A" w:rsidP="007F26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C44BF">
        <w:rPr>
          <w:rFonts w:eastAsia="Calibri"/>
          <w:sz w:val="28"/>
          <w:szCs w:val="28"/>
          <w:lang w:eastAsia="en-US"/>
        </w:rPr>
        <w:t xml:space="preserve">К выплатам компенсационного характера </w:t>
      </w:r>
      <w:r>
        <w:rPr>
          <w:rFonts w:eastAsia="Calibri"/>
          <w:sz w:val="28"/>
          <w:szCs w:val="28"/>
          <w:lang w:eastAsia="en-US"/>
        </w:rPr>
        <w:t xml:space="preserve">специалистам, </w:t>
      </w:r>
      <w:r w:rsidRPr="002C44BF">
        <w:rPr>
          <w:rFonts w:eastAsia="Calibri"/>
          <w:sz w:val="28"/>
          <w:szCs w:val="28"/>
          <w:lang w:eastAsia="en-US"/>
        </w:rPr>
        <w:t xml:space="preserve">учебно-вспомогательному и обслуживающему персоналу за работу в местностях </w:t>
      </w:r>
      <w:r>
        <w:rPr>
          <w:rFonts w:eastAsia="Calibri"/>
          <w:sz w:val="28"/>
          <w:szCs w:val="28"/>
          <w:lang w:eastAsia="en-US"/>
        </w:rPr>
        <w:t xml:space="preserve">                     </w:t>
      </w:r>
      <w:r w:rsidRPr="002C44BF">
        <w:rPr>
          <w:rFonts w:eastAsia="Calibri"/>
          <w:sz w:val="28"/>
          <w:szCs w:val="28"/>
          <w:lang w:eastAsia="en-US"/>
        </w:rPr>
        <w:t xml:space="preserve">с особыми климатическими условиями относятся районные коэффициенты. Размеры районных коэффициентов устанавливаются в соответствии </w:t>
      </w:r>
      <w:r>
        <w:rPr>
          <w:rFonts w:eastAsia="Calibri"/>
          <w:sz w:val="28"/>
          <w:szCs w:val="28"/>
          <w:lang w:eastAsia="en-US"/>
        </w:rPr>
        <w:t xml:space="preserve">                          </w:t>
      </w:r>
      <w:r w:rsidRPr="002C44BF">
        <w:rPr>
          <w:rFonts w:eastAsia="Calibri"/>
          <w:sz w:val="28"/>
          <w:szCs w:val="28"/>
          <w:lang w:eastAsia="en-US"/>
        </w:rPr>
        <w:t>с нормативными правовыми актами Российской Федерации.</w:t>
      </w:r>
    </w:p>
    <w:p w:rsidR="007F268A" w:rsidRPr="002C44BF" w:rsidRDefault="007F268A" w:rsidP="007F26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4.4</w:t>
      </w:r>
      <w:r w:rsidRPr="002C44BF">
        <w:rPr>
          <w:rFonts w:eastAsia="Calibri"/>
          <w:sz w:val="28"/>
          <w:szCs w:val="28"/>
          <w:lang w:eastAsia="en-US"/>
        </w:rPr>
        <w:t>.4.</w:t>
      </w:r>
      <w:r w:rsidRPr="002C44BF">
        <w:rPr>
          <w:rFonts w:eastAsia="Calibri"/>
          <w:sz w:val="28"/>
          <w:szCs w:val="28"/>
          <w:lang w:eastAsia="en-US"/>
        </w:rPr>
        <w:tab/>
        <w:t xml:space="preserve">Выплаты компенсационного характера осуществляется </w:t>
      </w:r>
      <w:r>
        <w:rPr>
          <w:rFonts w:eastAsia="Calibri"/>
          <w:sz w:val="28"/>
          <w:szCs w:val="28"/>
          <w:lang w:eastAsia="en-US"/>
        </w:rPr>
        <w:t xml:space="preserve">                               </w:t>
      </w:r>
      <w:r w:rsidRPr="002C44BF">
        <w:rPr>
          <w:rFonts w:eastAsia="Calibri"/>
          <w:sz w:val="28"/>
          <w:szCs w:val="28"/>
          <w:lang w:eastAsia="en-US"/>
        </w:rPr>
        <w:t xml:space="preserve">в пределах </w:t>
      </w:r>
      <w:r w:rsidR="00FD0592">
        <w:rPr>
          <w:rFonts w:eastAsia="Calibri"/>
          <w:sz w:val="28"/>
          <w:szCs w:val="28"/>
          <w:lang w:eastAsia="en-US"/>
        </w:rPr>
        <w:t xml:space="preserve">фонда оплаты труда </w:t>
      </w:r>
      <w:r w:rsidR="007A75DA">
        <w:rPr>
          <w:rFonts w:eastAsia="Calibri"/>
          <w:sz w:val="28"/>
          <w:szCs w:val="28"/>
          <w:lang w:eastAsia="en-US"/>
        </w:rPr>
        <w:t>образовательной организации</w:t>
      </w:r>
      <w:r w:rsidRPr="002C44B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                                   </w:t>
      </w:r>
      <w:r w:rsidRPr="002C44BF">
        <w:rPr>
          <w:rFonts w:eastAsia="Calibri"/>
          <w:sz w:val="28"/>
          <w:szCs w:val="28"/>
          <w:lang w:eastAsia="en-US"/>
        </w:rPr>
        <w:t>в соответствующем финансовом году.</w:t>
      </w:r>
    </w:p>
    <w:p w:rsidR="007F268A" w:rsidRPr="002C44BF" w:rsidRDefault="007F268A" w:rsidP="007F26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4.4</w:t>
      </w:r>
      <w:r w:rsidRPr="002C44BF">
        <w:rPr>
          <w:rFonts w:eastAsia="Calibri"/>
          <w:sz w:val="28"/>
          <w:szCs w:val="28"/>
          <w:lang w:eastAsia="en-US"/>
        </w:rPr>
        <w:t>.5.</w:t>
      </w:r>
      <w:r w:rsidRPr="002C44BF">
        <w:rPr>
          <w:rFonts w:eastAsia="Calibri"/>
          <w:sz w:val="28"/>
          <w:szCs w:val="28"/>
          <w:lang w:eastAsia="en-US"/>
        </w:rPr>
        <w:tab/>
        <w:t xml:space="preserve">Размеры выплат компенсационного характера не могут быть </w:t>
      </w:r>
      <w:r>
        <w:rPr>
          <w:rFonts w:eastAsia="Calibri"/>
          <w:sz w:val="28"/>
          <w:szCs w:val="28"/>
          <w:lang w:eastAsia="en-US"/>
        </w:rPr>
        <w:t xml:space="preserve">     </w:t>
      </w:r>
      <w:r w:rsidRPr="002C44B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ни</w:t>
      </w:r>
      <w:r w:rsidRPr="002C44BF">
        <w:rPr>
          <w:rFonts w:eastAsia="Calibri"/>
          <w:sz w:val="28"/>
          <w:szCs w:val="28"/>
          <w:lang w:eastAsia="en-US"/>
        </w:rPr>
        <w:t>же размеров, установленных трудовым законодательством и иными нормативными актами, содержащими нормы трудового права.</w:t>
      </w:r>
    </w:p>
    <w:p w:rsidR="007F268A" w:rsidRPr="002C44BF" w:rsidRDefault="007F268A" w:rsidP="007F26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4.4.6.</w:t>
      </w:r>
      <w:r w:rsidRPr="002C44BF">
        <w:rPr>
          <w:rFonts w:eastAsia="Calibri"/>
          <w:sz w:val="28"/>
          <w:szCs w:val="28"/>
          <w:lang w:eastAsia="en-US"/>
        </w:rPr>
        <w:tab/>
        <w:t xml:space="preserve">Виды выплат стимулирующего характера </w:t>
      </w:r>
      <w:r>
        <w:rPr>
          <w:rFonts w:eastAsia="Calibri"/>
          <w:sz w:val="28"/>
          <w:szCs w:val="28"/>
          <w:lang w:eastAsia="en-US"/>
        </w:rPr>
        <w:t xml:space="preserve">специалистам, </w:t>
      </w:r>
      <w:r w:rsidRPr="002C44BF">
        <w:rPr>
          <w:rFonts w:eastAsia="Calibri"/>
          <w:sz w:val="28"/>
          <w:szCs w:val="28"/>
          <w:lang w:eastAsia="en-US"/>
        </w:rPr>
        <w:t>учебно</w:t>
      </w:r>
      <w:r>
        <w:rPr>
          <w:rFonts w:eastAsia="Calibri"/>
          <w:sz w:val="28"/>
          <w:szCs w:val="28"/>
          <w:lang w:eastAsia="en-US"/>
        </w:rPr>
        <w:t>-</w:t>
      </w:r>
      <w:r w:rsidRPr="002C44BF">
        <w:rPr>
          <w:rFonts w:eastAsia="Calibri"/>
          <w:sz w:val="28"/>
          <w:szCs w:val="28"/>
          <w:lang w:eastAsia="en-US"/>
        </w:rPr>
        <w:t xml:space="preserve">вспомогательного и обслуживающего персонала, порядок и условия их назначения определяются локальными актами </w:t>
      </w:r>
      <w:r w:rsidR="007A75DA">
        <w:rPr>
          <w:rFonts w:eastAsia="Calibri"/>
          <w:sz w:val="28"/>
          <w:szCs w:val="28"/>
          <w:lang w:eastAsia="en-US"/>
        </w:rPr>
        <w:t>образовательной организации</w:t>
      </w:r>
      <w:r w:rsidRPr="002C44BF">
        <w:rPr>
          <w:rFonts w:eastAsia="Calibri"/>
          <w:sz w:val="28"/>
          <w:szCs w:val="28"/>
          <w:lang w:eastAsia="en-US"/>
        </w:rPr>
        <w:t>, согласованными с выборным профсоюзным органом или, при его</w:t>
      </w:r>
      <w:r w:rsidR="00AC7DE0">
        <w:rPr>
          <w:rFonts w:eastAsia="Calibri"/>
          <w:sz w:val="28"/>
          <w:szCs w:val="28"/>
          <w:lang w:eastAsia="en-US"/>
        </w:rPr>
        <w:t xml:space="preserve"> </w:t>
      </w:r>
      <w:r w:rsidRPr="002C44BF">
        <w:rPr>
          <w:rFonts w:eastAsia="Calibri"/>
          <w:sz w:val="28"/>
          <w:szCs w:val="28"/>
          <w:lang w:eastAsia="en-US"/>
        </w:rPr>
        <w:t>отсутствии, иным представительным орг</w:t>
      </w:r>
      <w:r w:rsidR="00AC7DE0">
        <w:rPr>
          <w:rFonts w:eastAsia="Calibri"/>
          <w:sz w:val="28"/>
          <w:szCs w:val="28"/>
          <w:lang w:eastAsia="en-US"/>
        </w:rPr>
        <w:t xml:space="preserve">аном работников, разработанными </w:t>
      </w:r>
      <w:r w:rsidRPr="002C44BF">
        <w:rPr>
          <w:rFonts w:eastAsia="Calibri"/>
          <w:sz w:val="28"/>
          <w:szCs w:val="28"/>
          <w:lang w:eastAsia="en-US"/>
        </w:rPr>
        <w:t>с учетом настоящего Примерного положения.</w:t>
      </w:r>
    </w:p>
    <w:p w:rsidR="007F268A" w:rsidRPr="002C44BF" w:rsidRDefault="007F268A" w:rsidP="007F26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4.5.</w:t>
      </w:r>
      <w:r w:rsidRPr="002C44BF">
        <w:rPr>
          <w:rFonts w:eastAsia="Calibri"/>
          <w:sz w:val="28"/>
          <w:szCs w:val="28"/>
          <w:lang w:eastAsia="en-US"/>
        </w:rPr>
        <w:tab/>
        <w:t xml:space="preserve">Для </w:t>
      </w:r>
      <w:r>
        <w:rPr>
          <w:rFonts w:eastAsia="Calibri"/>
          <w:sz w:val="28"/>
          <w:szCs w:val="28"/>
          <w:lang w:eastAsia="en-US"/>
        </w:rPr>
        <w:t xml:space="preserve">специалистов, </w:t>
      </w:r>
      <w:r w:rsidRPr="002C44BF">
        <w:rPr>
          <w:rFonts w:eastAsia="Calibri"/>
          <w:sz w:val="28"/>
          <w:szCs w:val="28"/>
          <w:lang w:eastAsia="en-US"/>
        </w:rPr>
        <w:t>учебно</w:t>
      </w:r>
      <w:r>
        <w:rPr>
          <w:rFonts w:eastAsia="Calibri"/>
          <w:sz w:val="28"/>
          <w:szCs w:val="28"/>
          <w:lang w:eastAsia="en-US"/>
        </w:rPr>
        <w:t>-</w:t>
      </w:r>
      <w:r w:rsidRPr="002C44BF">
        <w:rPr>
          <w:rFonts w:eastAsia="Calibri"/>
          <w:sz w:val="28"/>
          <w:szCs w:val="28"/>
          <w:lang w:eastAsia="en-US"/>
        </w:rPr>
        <w:t xml:space="preserve">вспомогательного и обслуживающего персонала </w:t>
      </w:r>
      <w:r w:rsidR="007A75DA">
        <w:rPr>
          <w:rFonts w:eastAsia="Calibri"/>
          <w:sz w:val="28"/>
          <w:szCs w:val="28"/>
          <w:lang w:eastAsia="en-US"/>
        </w:rPr>
        <w:t>образовательной организации</w:t>
      </w:r>
      <w:r w:rsidRPr="002C44BF">
        <w:rPr>
          <w:rFonts w:eastAsia="Calibri"/>
          <w:sz w:val="28"/>
          <w:szCs w:val="28"/>
          <w:lang w:eastAsia="en-US"/>
        </w:rPr>
        <w:t xml:space="preserve"> устанавливаются следующие выплаты стимулирующего характера:</w:t>
      </w:r>
    </w:p>
    <w:p w:rsidR="007F268A" w:rsidRPr="00AC7DE0" w:rsidRDefault="007F268A" w:rsidP="007F26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7DE0">
        <w:rPr>
          <w:rFonts w:eastAsia="Calibri"/>
          <w:sz w:val="28"/>
          <w:szCs w:val="28"/>
          <w:lang w:eastAsia="en-US"/>
        </w:rPr>
        <w:t>ежемесячная выплата за результативность профессиональной деятельности (эффективность деятельности) и качественное выполнение должностных обязанностей;</w:t>
      </w:r>
    </w:p>
    <w:p w:rsidR="007F268A" w:rsidRPr="002C44BF" w:rsidRDefault="007F268A" w:rsidP="007F26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C44BF">
        <w:rPr>
          <w:rFonts w:eastAsia="Calibri"/>
          <w:sz w:val="28"/>
          <w:szCs w:val="28"/>
          <w:lang w:eastAsia="en-US"/>
        </w:rPr>
        <w:t>за интенсивность и высокие результаты труда; премии по итогам работы (9 месяцев, год);</w:t>
      </w:r>
    </w:p>
    <w:p w:rsidR="007F268A" w:rsidRPr="002C44BF" w:rsidRDefault="007F268A" w:rsidP="007F26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C44BF">
        <w:rPr>
          <w:rFonts w:eastAsia="Calibri"/>
          <w:sz w:val="28"/>
          <w:szCs w:val="28"/>
          <w:lang w:eastAsia="en-US"/>
        </w:rPr>
        <w:t>иные поощрительные выплаты, предусмотренные локальным</w:t>
      </w:r>
      <w:r>
        <w:rPr>
          <w:rFonts w:eastAsia="Calibri"/>
          <w:sz w:val="28"/>
          <w:szCs w:val="28"/>
          <w:lang w:eastAsia="en-US"/>
        </w:rPr>
        <w:t xml:space="preserve">и актами </w:t>
      </w:r>
      <w:r w:rsidR="00FD0592">
        <w:rPr>
          <w:rFonts w:eastAsia="Calibri"/>
          <w:sz w:val="28"/>
          <w:szCs w:val="28"/>
          <w:lang w:eastAsia="en-US"/>
        </w:rPr>
        <w:t>образовательной организации</w:t>
      </w:r>
      <w:r>
        <w:rPr>
          <w:rFonts w:eastAsia="Calibri"/>
          <w:sz w:val="28"/>
          <w:szCs w:val="28"/>
          <w:lang w:eastAsia="en-US"/>
        </w:rPr>
        <w:t>.</w:t>
      </w:r>
    </w:p>
    <w:p w:rsidR="007F268A" w:rsidRPr="002C44BF" w:rsidRDefault="007F268A" w:rsidP="007F26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4.5.1</w:t>
      </w:r>
      <w:r w:rsidRPr="002C44BF">
        <w:rPr>
          <w:rFonts w:eastAsia="Calibri"/>
          <w:sz w:val="28"/>
          <w:szCs w:val="28"/>
          <w:lang w:eastAsia="en-US"/>
        </w:rPr>
        <w:t>.</w:t>
      </w:r>
      <w:r w:rsidRPr="002C44BF">
        <w:rPr>
          <w:rFonts w:eastAsia="Calibri"/>
          <w:sz w:val="28"/>
          <w:szCs w:val="28"/>
          <w:lang w:eastAsia="en-US"/>
        </w:rPr>
        <w:tab/>
        <w:t>Размер ежемесячных выплат за результативность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C44BF">
        <w:rPr>
          <w:rFonts w:eastAsia="Calibri"/>
          <w:sz w:val="28"/>
          <w:szCs w:val="28"/>
          <w:lang w:eastAsia="en-US"/>
        </w:rPr>
        <w:t xml:space="preserve">профессиональной деятельности (эффективность деятельности) </w:t>
      </w:r>
      <w:r>
        <w:rPr>
          <w:rFonts w:eastAsia="Calibri"/>
          <w:sz w:val="28"/>
          <w:szCs w:val="28"/>
          <w:lang w:eastAsia="en-US"/>
        </w:rPr>
        <w:t xml:space="preserve">                                 </w:t>
      </w:r>
      <w:r w:rsidRPr="002C44BF">
        <w:rPr>
          <w:rFonts w:eastAsia="Calibri"/>
          <w:sz w:val="28"/>
          <w:szCs w:val="28"/>
          <w:lang w:eastAsia="en-US"/>
        </w:rPr>
        <w:t xml:space="preserve">и качественное выполнение должностных обязанностей устанавливаются </w:t>
      </w:r>
      <w:r>
        <w:rPr>
          <w:rFonts w:eastAsia="Calibri"/>
          <w:sz w:val="28"/>
          <w:szCs w:val="28"/>
          <w:lang w:eastAsia="en-US"/>
        </w:rPr>
        <w:t xml:space="preserve">                    </w:t>
      </w:r>
      <w:r w:rsidRPr="002C44BF">
        <w:rPr>
          <w:rFonts w:eastAsia="Calibri"/>
          <w:sz w:val="28"/>
          <w:szCs w:val="28"/>
          <w:lang w:eastAsia="en-US"/>
        </w:rPr>
        <w:t>в зависимости от показателей оценки результативности профессиональной деятельности, которые определяются в со</w:t>
      </w:r>
      <w:r>
        <w:rPr>
          <w:rFonts w:eastAsia="Calibri"/>
          <w:sz w:val="28"/>
          <w:szCs w:val="28"/>
          <w:lang w:eastAsia="en-US"/>
        </w:rPr>
        <w:t xml:space="preserve">ответствии с локальным актом </w:t>
      </w:r>
      <w:r w:rsidR="00FD0592">
        <w:rPr>
          <w:rFonts w:eastAsia="Calibri"/>
          <w:sz w:val="28"/>
          <w:szCs w:val="28"/>
          <w:lang w:eastAsia="en-US"/>
        </w:rPr>
        <w:t>образовательной организации</w:t>
      </w:r>
      <w:r w:rsidRPr="002C44BF">
        <w:rPr>
          <w:rFonts w:eastAsia="Calibri"/>
          <w:sz w:val="28"/>
          <w:szCs w:val="28"/>
          <w:lang w:eastAsia="en-US"/>
        </w:rPr>
        <w:t>, согласованным с выборным профсоюзным органом или, при его отсутствии, иным представительным органом работников.</w:t>
      </w:r>
    </w:p>
    <w:p w:rsidR="007F268A" w:rsidRPr="002C44BF" w:rsidRDefault="007F268A" w:rsidP="007F26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C44BF">
        <w:rPr>
          <w:rFonts w:eastAsia="Calibri"/>
          <w:sz w:val="28"/>
          <w:szCs w:val="28"/>
          <w:lang w:eastAsia="en-US"/>
        </w:rPr>
        <w:t xml:space="preserve">Размер ежемесячных выплат за результативность профессиональной деятельности (эффективность деятельности) и качественное выполнение должностных обязанностей определяется в соответствии с оценочными листами, заполняемыми по форме, утвержденной локальным актом </w:t>
      </w:r>
      <w:r w:rsidR="00FD0592">
        <w:rPr>
          <w:rFonts w:eastAsia="Calibri"/>
          <w:sz w:val="28"/>
          <w:szCs w:val="28"/>
          <w:lang w:eastAsia="en-US"/>
        </w:rPr>
        <w:t>образовательной организации</w:t>
      </w:r>
      <w:r w:rsidRPr="002C44BF">
        <w:rPr>
          <w:rFonts w:eastAsia="Calibri"/>
          <w:sz w:val="28"/>
          <w:szCs w:val="28"/>
          <w:lang w:eastAsia="en-US"/>
        </w:rPr>
        <w:t>, путем умножения количества набравших баллов на стоимость одного балла.</w:t>
      </w:r>
    </w:p>
    <w:p w:rsidR="007F268A" w:rsidRPr="002C44BF" w:rsidRDefault="007F268A" w:rsidP="007F26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4.5.2</w:t>
      </w:r>
      <w:r w:rsidRPr="002C44BF">
        <w:rPr>
          <w:rFonts w:eastAsia="Calibri"/>
          <w:sz w:val="28"/>
          <w:szCs w:val="28"/>
          <w:lang w:eastAsia="en-US"/>
        </w:rPr>
        <w:t>.</w:t>
      </w:r>
      <w:r w:rsidRPr="002C44BF">
        <w:rPr>
          <w:rFonts w:eastAsia="Calibri"/>
          <w:sz w:val="28"/>
          <w:szCs w:val="28"/>
          <w:lang w:eastAsia="en-US"/>
        </w:rPr>
        <w:tab/>
      </w:r>
      <w:proofErr w:type="gramStart"/>
      <w:r w:rsidRPr="002C44BF">
        <w:rPr>
          <w:rFonts w:eastAsia="Calibri"/>
          <w:sz w:val="28"/>
          <w:szCs w:val="28"/>
          <w:lang w:eastAsia="en-US"/>
        </w:rPr>
        <w:t xml:space="preserve">К выплатам за интенсивность и высокие результаты труда </w:t>
      </w:r>
      <w:r>
        <w:rPr>
          <w:rFonts w:eastAsia="Calibri"/>
          <w:sz w:val="28"/>
          <w:szCs w:val="28"/>
          <w:lang w:eastAsia="en-US"/>
        </w:rPr>
        <w:t>образовательная организация</w:t>
      </w:r>
      <w:r w:rsidRPr="002C44BF">
        <w:rPr>
          <w:rFonts w:eastAsia="Calibri"/>
          <w:sz w:val="28"/>
          <w:szCs w:val="28"/>
          <w:lang w:eastAsia="en-US"/>
        </w:rPr>
        <w:t xml:space="preserve"> разрабатывает показатели премирования, </w:t>
      </w:r>
      <w:r w:rsidR="00AC7DE0">
        <w:rPr>
          <w:rFonts w:eastAsia="Calibri"/>
          <w:sz w:val="28"/>
          <w:szCs w:val="28"/>
          <w:lang w:eastAsia="en-US"/>
        </w:rPr>
        <w:t>п</w:t>
      </w:r>
      <w:r w:rsidRPr="002C44BF">
        <w:rPr>
          <w:rFonts w:eastAsia="Calibri"/>
          <w:sz w:val="28"/>
          <w:szCs w:val="28"/>
          <w:lang w:eastAsia="en-US"/>
        </w:rPr>
        <w:t>о которым устанавливаются критерии оценки, размеры выплат, утвержденные</w:t>
      </w:r>
      <w:r>
        <w:rPr>
          <w:rFonts w:eastAsia="Calibri"/>
          <w:sz w:val="28"/>
          <w:szCs w:val="28"/>
          <w:lang w:eastAsia="en-US"/>
        </w:rPr>
        <w:t xml:space="preserve"> локальным актом</w:t>
      </w:r>
      <w:r w:rsidRPr="002C44BF">
        <w:rPr>
          <w:rFonts w:eastAsia="Calibri"/>
          <w:sz w:val="28"/>
          <w:szCs w:val="28"/>
          <w:lang w:eastAsia="en-US"/>
        </w:rPr>
        <w:t xml:space="preserve"> </w:t>
      </w:r>
      <w:r w:rsidR="00FD0592">
        <w:rPr>
          <w:rFonts w:eastAsia="Calibri"/>
          <w:sz w:val="28"/>
          <w:szCs w:val="28"/>
          <w:lang w:eastAsia="en-US"/>
        </w:rPr>
        <w:t>образовательной организации</w:t>
      </w:r>
      <w:r w:rsidRPr="002C44BF">
        <w:rPr>
          <w:rFonts w:eastAsia="Calibri"/>
          <w:sz w:val="28"/>
          <w:szCs w:val="28"/>
          <w:lang w:eastAsia="en-US"/>
        </w:rPr>
        <w:t>, согласованные с выборным профсоюзным органом или, при его отсутствии, иным представительным органом работников.</w:t>
      </w:r>
      <w:proofErr w:type="gramEnd"/>
    </w:p>
    <w:p w:rsidR="007F268A" w:rsidRPr="002C44BF" w:rsidRDefault="007F268A" w:rsidP="007F26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14D7">
        <w:rPr>
          <w:rFonts w:eastAsia="Calibri"/>
          <w:sz w:val="28"/>
          <w:szCs w:val="28"/>
          <w:lang w:eastAsia="en-US"/>
        </w:rPr>
        <w:t>4.5.3.</w:t>
      </w:r>
      <w:r w:rsidRPr="008714D7">
        <w:rPr>
          <w:rFonts w:eastAsia="Calibri"/>
          <w:sz w:val="28"/>
          <w:szCs w:val="28"/>
          <w:lang w:eastAsia="en-US"/>
        </w:rPr>
        <w:tab/>
      </w:r>
      <w:proofErr w:type="gramStart"/>
      <w:r w:rsidRPr="008714D7">
        <w:rPr>
          <w:rFonts w:eastAsia="Calibri"/>
          <w:sz w:val="28"/>
          <w:szCs w:val="28"/>
          <w:lang w:eastAsia="en-US"/>
        </w:rPr>
        <w:t xml:space="preserve">Премии по итогам работы (9 месяцев, год), иные поощрительные выплаты, предусмотренные локальным актом </w:t>
      </w:r>
      <w:r w:rsidR="00FD0592">
        <w:rPr>
          <w:rFonts w:eastAsia="Calibri"/>
          <w:sz w:val="28"/>
          <w:szCs w:val="28"/>
          <w:lang w:eastAsia="en-US"/>
        </w:rPr>
        <w:t>образовательной организации</w:t>
      </w:r>
      <w:r w:rsidRPr="008714D7">
        <w:rPr>
          <w:rFonts w:eastAsia="Calibri"/>
          <w:sz w:val="28"/>
          <w:szCs w:val="28"/>
          <w:lang w:eastAsia="en-US"/>
        </w:rPr>
        <w:t xml:space="preserve">, </w:t>
      </w:r>
      <w:r w:rsidRPr="00D7751C">
        <w:rPr>
          <w:rFonts w:eastAsia="Calibri"/>
          <w:sz w:val="28"/>
          <w:szCs w:val="28"/>
          <w:lang w:eastAsia="en-US"/>
        </w:rPr>
        <w:t>согласованные с выборным профсоюзным органом или, при его отсутствии, иным представительным органом</w:t>
      </w:r>
      <w:r w:rsidRPr="008714D7">
        <w:rPr>
          <w:rFonts w:eastAsia="Calibri"/>
          <w:sz w:val="28"/>
          <w:szCs w:val="28"/>
          <w:lang w:eastAsia="en-US"/>
        </w:rPr>
        <w:t xml:space="preserve"> работников производятся за счет экономии средств фонда оплаты труда </w:t>
      </w:r>
      <w:r w:rsidR="00FD0592">
        <w:rPr>
          <w:rFonts w:eastAsia="Calibri"/>
          <w:sz w:val="28"/>
          <w:szCs w:val="28"/>
          <w:lang w:eastAsia="en-US"/>
        </w:rPr>
        <w:t>образовательной организации</w:t>
      </w:r>
      <w:r w:rsidR="00AC7DE0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7F268A" w:rsidRDefault="007F268A" w:rsidP="007F26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4.5</w:t>
      </w:r>
      <w:r w:rsidRPr="002C44BF">
        <w:rPr>
          <w:rFonts w:eastAsia="Calibri"/>
          <w:sz w:val="28"/>
          <w:szCs w:val="28"/>
          <w:lang w:eastAsia="en-US"/>
        </w:rPr>
        <w:t>.6.</w:t>
      </w:r>
      <w:r w:rsidRPr="002C44BF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>П</w:t>
      </w:r>
      <w:r w:rsidRPr="002C44BF">
        <w:rPr>
          <w:rFonts w:eastAsia="Calibri"/>
          <w:sz w:val="28"/>
          <w:szCs w:val="28"/>
          <w:lang w:eastAsia="en-US"/>
        </w:rPr>
        <w:t>еречень условий премирования</w:t>
      </w:r>
      <w:r>
        <w:rPr>
          <w:rFonts w:eastAsia="Calibri"/>
          <w:sz w:val="28"/>
          <w:szCs w:val="28"/>
          <w:lang w:eastAsia="en-US"/>
        </w:rPr>
        <w:t xml:space="preserve"> специалистов,</w:t>
      </w:r>
      <w:r w:rsidRPr="002C44BF">
        <w:rPr>
          <w:rFonts w:eastAsia="Calibri"/>
          <w:sz w:val="28"/>
          <w:szCs w:val="28"/>
          <w:lang w:eastAsia="en-US"/>
        </w:rPr>
        <w:t xml:space="preserve"> </w:t>
      </w:r>
      <w:r w:rsidR="009C7104">
        <w:rPr>
          <w:rFonts w:eastAsia="Calibri"/>
          <w:sz w:val="28"/>
          <w:szCs w:val="28"/>
          <w:lang w:eastAsia="en-US"/>
        </w:rPr>
        <w:t xml:space="preserve">                     </w:t>
      </w:r>
      <w:proofErr w:type="spellStart"/>
      <w:r w:rsidRPr="002C44BF">
        <w:rPr>
          <w:rFonts w:eastAsia="Calibri"/>
          <w:sz w:val="28"/>
          <w:szCs w:val="28"/>
          <w:lang w:eastAsia="en-US"/>
        </w:rPr>
        <w:t>учебно</w:t>
      </w:r>
      <w:proofErr w:type="spellEnd"/>
      <w:r w:rsidR="009C7104">
        <w:rPr>
          <w:rFonts w:eastAsia="Calibri"/>
          <w:sz w:val="28"/>
          <w:szCs w:val="28"/>
          <w:lang w:eastAsia="en-US"/>
        </w:rPr>
        <w:t xml:space="preserve"> </w:t>
      </w:r>
      <w:r w:rsidRPr="002C44BF">
        <w:rPr>
          <w:rFonts w:eastAsia="Calibri"/>
          <w:sz w:val="28"/>
          <w:szCs w:val="28"/>
          <w:lang w:eastAsia="en-US"/>
        </w:rPr>
        <w:t>- вспомогательного и обсл</w:t>
      </w:r>
      <w:r>
        <w:rPr>
          <w:rFonts w:eastAsia="Calibri"/>
          <w:sz w:val="28"/>
          <w:szCs w:val="28"/>
          <w:lang w:eastAsia="en-US"/>
        </w:rPr>
        <w:t xml:space="preserve">уживающего персонала устанавливается локальным актом </w:t>
      </w:r>
      <w:r w:rsidR="00FD0592">
        <w:rPr>
          <w:rFonts w:eastAsia="Calibri"/>
          <w:sz w:val="28"/>
          <w:szCs w:val="28"/>
          <w:lang w:eastAsia="en-US"/>
        </w:rPr>
        <w:t>образовательной организации</w:t>
      </w:r>
      <w:r w:rsidRPr="00D7751C">
        <w:rPr>
          <w:rFonts w:eastAsia="Calibri"/>
          <w:sz w:val="28"/>
          <w:szCs w:val="28"/>
          <w:lang w:eastAsia="en-US"/>
        </w:rPr>
        <w:t>, согласованные с выборным профсоюзным органом или, при его отсутствии, иным представительным органом работников</w:t>
      </w:r>
      <w:r>
        <w:rPr>
          <w:rFonts w:eastAsia="Calibri"/>
          <w:sz w:val="28"/>
          <w:szCs w:val="28"/>
          <w:lang w:eastAsia="en-US"/>
        </w:rPr>
        <w:t>.</w:t>
      </w:r>
    </w:p>
    <w:p w:rsidR="00A27472" w:rsidRDefault="00A27472" w:rsidP="007F268A">
      <w:pPr>
        <w:ind w:left="720"/>
        <w:jc w:val="both"/>
        <w:rPr>
          <w:rFonts w:eastAsia="Calibri"/>
          <w:sz w:val="28"/>
          <w:szCs w:val="28"/>
          <w:lang w:eastAsia="en-US"/>
        </w:rPr>
      </w:pPr>
    </w:p>
    <w:p w:rsidR="007F268A" w:rsidRDefault="007F268A" w:rsidP="00A27472">
      <w:pPr>
        <w:ind w:left="720"/>
        <w:jc w:val="center"/>
        <w:rPr>
          <w:rFonts w:eastAsia="Calibri"/>
          <w:sz w:val="28"/>
          <w:szCs w:val="28"/>
          <w:lang w:eastAsia="en-US"/>
        </w:rPr>
      </w:pPr>
      <w:r w:rsidRPr="00C0442C">
        <w:rPr>
          <w:rFonts w:eastAsia="Calibri"/>
          <w:sz w:val="28"/>
          <w:szCs w:val="28"/>
          <w:lang w:eastAsia="en-US"/>
        </w:rPr>
        <w:t>5. Оплата труда административно-управленческого персонала</w:t>
      </w:r>
    </w:p>
    <w:p w:rsidR="00A27472" w:rsidRDefault="00A27472" w:rsidP="00A27472">
      <w:pPr>
        <w:ind w:left="720"/>
        <w:jc w:val="center"/>
        <w:rPr>
          <w:rFonts w:eastAsia="Calibri"/>
          <w:sz w:val="28"/>
          <w:szCs w:val="28"/>
          <w:lang w:eastAsia="en-US"/>
        </w:rPr>
      </w:pPr>
    </w:p>
    <w:p w:rsidR="00A71CC9" w:rsidRDefault="007F268A" w:rsidP="00A71CC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5.1. Заработная плата</w:t>
      </w:r>
      <w:r w:rsidR="00A71CC9">
        <w:rPr>
          <w:rFonts w:eastAsia="Calibri"/>
          <w:sz w:val="28"/>
          <w:szCs w:val="28"/>
          <w:lang w:eastAsia="en-US"/>
        </w:rPr>
        <w:t xml:space="preserve"> руководител</w:t>
      </w:r>
      <w:r w:rsidR="009F0F4C">
        <w:rPr>
          <w:rFonts w:eastAsia="Calibri"/>
          <w:sz w:val="28"/>
          <w:szCs w:val="28"/>
          <w:lang w:eastAsia="en-US"/>
        </w:rPr>
        <w:t>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FD0592">
        <w:rPr>
          <w:rFonts w:eastAsia="Calibri"/>
          <w:sz w:val="28"/>
          <w:szCs w:val="28"/>
          <w:lang w:eastAsia="en-US"/>
        </w:rPr>
        <w:t>образовательной организации</w:t>
      </w:r>
      <w:r w:rsidR="009F0F4C">
        <w:rPr>
          <w:rFonts w:eastAsia="Calibri"/>
          <w:sz w:val="28"/>
          <w:szCs w:val="28"/>
          <w:lang w:eastAsia="en-US"/>
        </w:rPr>
        <w:t>, руководителя структурного подразделения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="009F0F4C">
        <w:rPr>
          <w:rFonts w:eastAsia="Calibri"/>
          <w:sz w:val="28"/>
          <w:szCs w:val="28"/>
          <w:lang w:eastAsia="en-US"/>
        </w:rPr>
        <w:t xml:space="preserve">руководителя филиала, </w:t>
      </w:r>
      <w:r>
        <w:rPr>
          <w:rFonts w:eastAsia="Calibri"/>
          <w:sz w:val="28"/>
          <w:szCs w:val="28"/>
          <w:lang w:eastAsia="en-US"/>
        </w:rPr>
        <w:t>главного бухгалтера включает в себя оклад (должностной оклад</w:t>
      </w:r>
      <w:r w:rsidRPr="00D7751C">
        <w:rPr>
          <w:rFonts w:eastAsia="Calibri"/>
          <w:sz w:val="28"/>
          <w:szCs w:val="28"/>
          <w:lang w:eastAsia="en-US"/>
        </w:rPr>
        <w:t>),</w:t>
      </w:r>
      <w:r w:rsidRPr="00D7751C">
        <w:rPr>
          <w:sz w:val="28"/>
          <w:szCs w:val="28"/>
        </w:rPr>
        <w:t xml:space="preserve"> повышающий коэффициент</w:t>
      </w:r>
      <w:r>
        <w:rPr>
          <w:sz w:val="28"/>
          <w:szCs w:val="28"/>
        </w:rPr>
        <w:t>,</w:t>
      </w:r>
      <w:r>
        <w:rPr>
          <w:rFonts w:eastAsia="Calibri"/>
          <w:sz w:val="28"/>
          <w:szCs w:val="28"/>
          <w:lang w:eastAsia="en-US"/>
        </w:rPr>
        <w:t xml:space="preserve"> компенсационные и стимулирующие выплаты.</w:t>
      </w:r>
    </w:p>
    <w:p w:rsidR="00A71CC9" w:rsidRPr="00A71CC9" w:rsidRDefault="00A71CC9" w:rsidP="00A71CC9">
      <w:pPr>
        <w:pStyle w:val="ConsPlusNormal"/>
        <w:numPr>
          <w:ilvl w:val="2"/>
          <w:numId w:val="11"/>
        </w:numPr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71CC9">
        <w:rPr>
          <w:rFonts w:ascii="Times New Roman" w:eastAsia="Calibri" w:hAnsi="Times New Roman"/>
          <w:sz w:val="28"/>
          <w:szCs w:val="28"/>
          <w:lang w:eastAsia="en-US"/>
        </w:rPr>
        <w:t>Дол</w:t>
      </w:r>
      <w:r w:rsidR="009F0F4C">
        <w:rPr>
          <w:rFonts w:ascii="Times New Roman" w:eastAsia="Calibri" w:hAnsi="Times New Roman"/>
          <w:sz w:val="28"/>
          <w:szCs w:val="28"/>
          <w:lang w:eastAsia="en-US"/>
        </w:rPr>
        <w:t xml:space="preserve">жностной оклад руководителя </w:t>
      </w:r>
      <w:r w:rsidR="00FD0592">
        <w:rPr>
          <w:rFonts w:ascii="Times New Roman" w:eastAsia="Calibri" w:hAnsi="Times New Roman"/>
          <w:sz w:val="28"/>
          <w:szCs w:val="28"/>
          <w:lang w:eastAsia="en-US"/>
        </w:rPr>
        <w:t>образовательной организации</w:t>
      </w:r>
      <w:r w:rsidRPr="00A71CC9">
        <w:rPr>
          <w:rFonts w:ascii="Times New Roman" w:eastAsia="Calibri" w:hAnsi="Times New Roman"/>
          <w:sz w:val="28"/>
          <w:szCs w:val="28"/>
          <w:lang w:eastAsia="en-US"/>
        </w:rPr>
        <w:t xml:space="preserve"> рассчитывается исходя из минимального размера должностного оклада руководителей в соответствии с группой по оплате труда, по следующей формуле:</w:t>
      </w:r>
    </w:p>
    <w:p w:rsidR="00A71CC9" w:rsidRPr="00A71CC9" w:rsidRDefault="00A71CC9" w:rsidP="00A71CC9">
      <w:pPr>
        <w:spacing w:line="322" w:lineRule="exact"/>
        <w:ind w:left="560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A71CC9">
        <w:rPr>
          <w:rFonts w:eastAsia="Calibri"/>
          <w:sz w:val="28"/>
          <w:szCs w:val="28"/>
          <w:lang w:eastAsia="en-US"/>
        </w:rPr>
        <w:t>Др</w:t>
      </w:r>
      <w:proofErr w:type="spellEnd"/>
      <w:r w:rsidRPr="00A71CC9">
        <w:rPr>
          <w:rFonts w:eastAsia="Calibri"/>
          <w:sz w:val="28"/>
          <w:szCs w:val="28"/>
          <w:lang w:eastAsia="en-US"/>
        </w:rPr>
        <w:t xml:space="preserve"> = (</w:t>
      </w:r>
      <w:proofErr w:type="spellStart"/>
      <w:r w:rsidRPr="00A71CC9">
        <w:rPr>
          <w:rFonts w:eastAsia="Calibri"/>
          <w:sz w:val="28"/>
          <w:szCs w:val="28"/>
          <w:lang w:eastAsia="en-US"/>
        </w:rPr>
        <w:t>ЗПпср</w:t>
      </w:r>
      <w:proofErr w:type="spellEnd"/>
      <w:r w:rsidRPr="00A71CC9">
        <w:rPr>
          <w:rFonts w:eastAsia="Calibri"/>
          <w:sz w:val="28"/>
          <w:szCs w:val="28"/>
          <w:lang w:eastAsia="en-US"/>
        </w:rPr>
        <w:t xml:space="preserve"> х </w:t>
      </w:r>
      <w:proofErr w:type="spellStart"/>
      <w:r w:rsidRPr="00A71CC9">
        <w:rPr>
          <w:rFonts w:eastAsia="Calibri"/>
          <w:sz w:val="28"/>
          <w:szCs w:val="28"/>
          <w:lang w:eastAsia="en-US"/>
        </w:rPr>
        <w:t>Кр</w:t>
      </w:r>
      <w:proofErr w:type="spellEnd"/>
      <w:r w:rsidRPr="00A71CC9">
        <w:rPr>
          <w:rFonts w:eastAsia="Calibri"/>
          <w:sz w:val="28"/>
          <w:szCs w:val="28"/>
          <w:lang w:eastAsia="en-US"/>
        </w:rPr>
        <w:t xml:space="preserve"> х</w:t>
      </w:r>
      <w:proofErr w:type="gramStart"/>
      <w:r w:rsidRPr="00A71CC9">
        <w:rPr>
          <w:rFonts w:eastAsia="Calibri"/>
          <w:sz w:val="28"/>
          <w:szCs w:val="28"/>
          <w:lang w:eastAsia="en-US"/>
        </w:rPr>
        <w:t xml:space="preserve"> А</w:t>
      </w:r>
      <w:proofErr w:type="gramEnd"/>
      <w:r w:rsidRPr="00A71CC9">
        <w:rPr>
          <w:rFonts w:eastAsia="Calibri"/>
          <w:sz w:val="28"/>
          <w:szCs w:val="28"/>
          <w:lang w:eastAsia="en-US"/>
        </w:rPr>
        <w:t xml:space="preserve"> х </w:t>
      </w:r>
      <w:proofErr w:type="spellStart"/>
      <w:r w:rsidRPr="00A71CC9">
        <w:rPr>
          <w:rFonts w:eastAsia="Calibri"/>
          <w:sz w:val="28"/>
          <w:szCs w:val="28"/>
          <w:lang w:eastAsia="en-US"/>
        </w:rPr>
        <w:t>Псз</w:t>
      </w:r>
      <w:proofErr w:type="spellEnd"/>
      <w:r w:rsidRPr="00A71CC9">
        <w:rPr>
          <w:rFonts w:eastAsia="Calibri"/>
          <w:sz w:val="28"/>
          <w:szCs w:val="28"/>
          <w:lang w:eastAsia="en-US"/>
        </w:rPr>
        <w:t>), где:</w:t>
      </w:r>
    </w:p>
    <w:p w:rsidR="00A71CC9" w:rsidRDefault="00A71CC9" w:rsidP="00A71CC9">
      <w:pPr>
        <w:tabs>
          <w:tab w:val="left" w:pos="6544"/>
        </w:tabs>
        <w:spacing w:line="322" w:lineRule="exact"/>
        <w:ind w:right="120" w:firstLine="567"/>
        <w:jc w:val="both"/>
        <w:rPr>
          <w:rFonts w:eastAsia="Calibri"/>
          <w:sz w:val="28"/>
          <w:szCs w:val="28"/>
          <w:lang w:eastAsia="en-US"/>
        </w:rPr>
      </w:pPr>
      <w:proofErr w:type="spellStart"/>
      <w:proofErr w:type="gramStart"/>
      <w:r w:rsidRPr="00A71CC9">
        <w:rPr>
          <w:rFonts w:eastAsia="Calibri"/>
          <w:sz w:val="28"/>
          <w:szCs w:val="28"/>
          <w:lang w:eastAsia="en-US"/>
        </w:rPr>
        <w:t>Др</w:t>
      </w:r>
      <w:proofErr w:type="spellEnd"/>
      <w:proofErr w:type="gramEnd"/>
      <w:r w:rsidRPr="00A71CC9">
        <w:rPr>
          <w:rFonts w:eastAsia="Calibri"/>
          <w:sz w:val="28"/>
          <w:szCs w:val="28"/>
          <w:lang w:eastAsia="en-US"/>
        </w:rPr>
        <w:t xml:space="preserve"> - дол</w:t>
      </w:r>
      <w:r w:rsidR="009F0F4C">
        <w:rPr>
          <w:rFonts w:eastAsia="Calibri"/>
          <w:sz w:val="28"/>
          <w:szCs w:val="28"/>
          <w:lang w:eastAsia="en-US"/>
        </w:rPr>
        <w:t xml:space="preserve">жностной оклад руководителя </w:t>
      </w:r>
      <w:r w:rsidR="00FD0592">
        <w:rPr>
          <w:rFonts w:eastAsia="Calibri"/>
          <w:sz w:val="28"/>
          <w:szCs w:val="28"/>
          <w:lang w:eastAsia="en-US"/>
        </w:rPr>
        <w:t>образовательной организации</w:t>
      </w:r>
      <w:r w:rsidRPr="00A71CC9">
        <w:rPr>
          <w:rFonts w:eastAsia="Calibri"/>
          <w:sz w:val="28"/>
          <w:szCs w:val="28"/>
          <w:lang w:eastAsia="en-US"/>
        </w:rPr>
        <w:t>;</w:t>
      </w:r>
    </w:p>
    <w:p w:rsidR="00A71CC9" w:rsidRDefault="00A71CC9" w:rsidP="00A71CC9">
      <w:pPr>
        <w:tabs>
          <w:tab w:val="left" w:pos="6544"/>
        </w:tabs>
        <w:spacing w:line="322" w:lineRule="exact"/>
        <w:ind w:right="120" w:firstLine="567"/>
        <w:jc w:val="both"/>
        <w:rPr>
          <w:color w:val="727470"/>
          <w:sz w:val="26"/>
          <w:szCs w:val="26"/>
        </w:rPr>
      </w:pPr>
      <w:proofErr w:type="spellStart"/>
      <w:r w:rsidRPr="00A71CC9">
        <w:rPr>
          <w:rFonts w:eastAsia="Calibri"/>
          <w:sz w:val="28"/>
          <w:szCs w:val="28"/>
          <w:lang w:eastAsia="en-US"/>
        </w:rPr>
        <w:t>ЗПпср</w:t>
      </w:r>
      <w:proofErr w:type="spellEnd"/>
      <w:r w:rsidRPr="00A71CC9">
        <w:rPr>
          <w:rFonts w:eastAsia="Calibri"/>
          <w:sz w:val="28"/>
          <w:szCs w:val="28"/>
          <w:lang w:eastAsia="en-US"/>
        </w:rPr>
        <w:t xml:space="preserve"> - минимальный размер должностного оклада руководителя</w:t>
      </w:r>
      <w:r w:rsidRPr="00A71CC9">
        <w:rPr>
          <w:color w:val="727470"/>
          <w:sz w:val="26"/>
          <w:szCs w:val="26"/>
        </w:rPr>
        <w:t>;</w:t>
      </w:r>
    </w:p>
    <w:p w:rsidR="00A71CC9" w:rsidRPr="00A71CC9" w:rsidRDefault="00A71CC9" w:rsidP="00A71CC9">
      <w:pPr>
        <w:spacing w:line="360" w:lineRule="exact"/>
        <w:ind w:left="40" w:right="20" w:firstLine="580"/>
        <w:jc w:val="both"/>
        <w:rPr>
          <w:rFonts w:eastAsia="Calibri"/>
          <w:sz w:val="28"/>
          <w:szCs w:val="28"/>
          <w:lang w:eastAsia="en-US"/>
        </w:rPr>
      </w:pPr>
      <w:proofErr w:type="spellStart"/>
      <w:proofErr w:type="gramStart"/>
      <w:r w:rsidRPr="00A71CC9">
        <w:rPr>
          <w:rFonts w:eastAsia="Calibri"/>
          <w:sz w:val="28"/>
          <w:szCs w:val="28"/>
          <w:lang w:eastAsia="en-US"/>
        </w:rPr>
        <w:lastRenderedPageBreak/>
        <w:t>Кр</w:t>
      </w:r>
      <w:proofErr w:type="spellEnd"/>
      <w:proofErr w:type="gramEnd"/>
      <w:r w:rsidRPr="00A71CC9">
        <w:rPr>
          <w:rFonts w:eastAsia="Calibri"/>
          <w:sz w:val="28"/>
          <w:szCs w:val="28"/>
          <w:lang w:eastAsia="en-US"/>
        </w:rPr>
        <w:t xml:space="preserve"> - коэффициент, установленный </w:t>
      </w:r>
      <w:r w:rsidRPr="00AE77F0">
        <w:rPr>
          <w:sz w:val="28"/>
          <w:szCs w:val="28"/>
        </w:rPr>
        <w:t>МКУ  «Комитет Администрации  Бийского района  п</w:t>
      </w:r>
      <w:r>
        <w:rPr>
          <w:sz w:val="28"/>
          <w:szCs w:val="28"/>
        </w:rPr>
        <w:t>о образованию и делам молодёжи»</w:t>
      </w:r>
      <w:r w:rsidRPr="00A71CC9">
        <w:rPr>
          <w:rFonts w:eastAsia="Calibri"/>
          <w:sz w:val="28"/>
          <w:szCs w:val="28"/>
          <w:lang w:eastAsia="en-US"/>
        </w:rPr>
        <w:t xml:space="preserve"> в соответствии с объемными показателями;</w:t>
      </w:r>
    </w:p>
    <w:p w:rsidR="00A71CC9" w:rsidRPr="00A71CC9" w:rsidRDefault="00A71CC9" w:rsidP="00A71CC9">
      <w:pPr>
        <w:spacing w:line="322" w:lineRule="exact"/>
        <w:ind w:left="40" w:right="20" w:firstLine="580"/>
        <w:jc w:val="both"/>
        <w:rPr>
          <w:rFonts w:eastAsia="Calibri"/>
          <w:sz w:val="28"/>
          <w:szCs w:val="28"/>
          <w:lang w:eastAsia="en-US"/>
        </w:rPr>
      </w:pPr>
      <w:r w:rsidRPr="00A71CC9">
        <w:rPr>
          <w:rFonts w:eastAsia="Calibri"/>
          <w:sz w:val="28"/>
          <w:szCs w:val="28"/>
          <w:lang w:eastAsia="en-US"/>
        </w:rPr>
        <w:t>А - повышающий коэффициент с учетом квалификационной категории, результатов аттестации на подтверждение соответствия занимаемой должности устанавливается к должностному окладу руководителя в следующих размерах:</w:t>
      </w:r>
    </w:p>
    <w:p w:rsidR="00A71CC9" w:rsidRPr="00A71CC9" w:rsidRDefault="00A71CC9" w:rsidP="00A71CC9">
      <w:pPr>
        <w:spacing w:line="312" w:lineRule="exact"/>
        <w:ind w:left="40" w:right="20" w:firstLine="580"/>
        <w:jc w:val="both"/>
        <w:rPr>
          <w:rFonts w:eastAsia="Calibri"/>
          <w:sz w:val="28"/>
          <w:szCs w:val="28"/>
          <w:lang w:eastAsia="en-US"/>
        </w:rPr>
      </w:pPr>
      <w:r w:rsidRPr="00A71CC9">
        <w:rPr>
          <w:rFonts w:eastAsia="Calibri"/>
          <w:sz w:val="28"/>
          <w:szCs w:val="28"/>
          <w:lang w:eastAsia="en-US"/>
        </w:rPr>
        <w:t>для руководителей, подтвердивших соответствие занимаемой должности (базовый уровень) -1,1 (до истечения срока действия);</w:t>
      </w:r>
    </w:p>
    <w:p w:rsidR="00A71CC9" w:rsidRDefault="00A71CC9" w:rsidP="00A71CC9">
      <w:pPr>
        <w:spacing w:line="312" w:lineRule="exact"/>
        <w:ind w:left="40" w:right="20" w:firstLine="580"/>
        <w:jc w:val="both"/>
        <w:rPr>
          <w:rFonts w:eastAsia="Calibri"/>
          <w:sz w:val="28"/>
          <w:szCs w:val="28"/>
          <w:lang w:eastAsia="en-US"/>
        </w:rPr>
      </w:pPr>
      <w:r w:rsidRPr="00A71CC9">
        <w:rPr>
          <w:rFonts w:eastAsia="Calibri"/>
          <w:sz w:val="28"/>
          <w:szCs w:val="28"/>
          <w:lang w:eastAsia="en-US"/>
        </w:rPr>
        <w:t xml:space="preserve">для руководителей, подтвердивших соответствие занимаемой должности (высокий уровень) - до 1,15. </w:t>
      </w:r>
    </w:p>
    <w:p w:rsidR="00A71CC9" w:rsidRPr="00A71CC9" w:rsidRDefault="00A71CC9" w:rsidP="00A71CC9">
      <w:pPr>
        <w:spacing w:line="312" w:lineRule="exact"/>
        <w:ind w:left="40" w:right="20" w:firstLine="580"/>
        <w:jc w:val="both"/>
        <w:rPr>
          <w:rFonts w:eastAsia="Calibri"/>
          <w:sz w:val="28"/>
          <w:szCs w:val="28"/>
          <w:lang w:eastAsia="en-US"/>
        </w:rPr>
      </w:pPr>
      <w:r w:rsidRPr="00A71CC9">
        <w:rPr>
          <w:rFonts w:eastAsia="Calibri"/>
          <w:sz w:val="28"/>
          <w:szCs w:val="28"/>
          <w:lang w:eastAsia="en-US"/>
        </w:rPr>
        <w:t>Размер устанавливается учредителем по результатам аттестации;</w:t>
      </w:r>
    </w:p>
    <w:p w:rsidR="00A71CC9" w:rsidRPr="00A71CC9" w:rsidRDefault="00A71CC9" w:rsidP="00A71CC9">
      <w:pPr>
        <w:spacing w:line="317" w:lineRule="exact"/>
        <w:ind w:left="40" w:right="20" w:firstLine="580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A71CC9">
        <w:rPr>
          <w:rFonts w:eastAsia="Calibri"/>
          <w:sz w:val="28"/>
          <w:szCs w:val="28"/>
          <w:lang w:eastAsia="en-US"/>
        </w:rPr>
        <w:t>Псз</w:t>
      </w:r>
      <w:proofErr w:type="spellEnd"/>
      <w:r w:rsidRPr="00A71CC9">
        <w:rPr>
          <w:rFonts w:eastAsia="Calibri"/>
          <w:sz w:val="28"/>
          <w:szCs w:val="28"/>
          <w:lang w:eastAsia="en-US"/>
        </w:rPr>
        <w:t xml:space="preserve"> - повышающий коэффициент с учетом ученой степени по профилю образовательного учреждения, почетного звания или отраслевой награды;</w:t>
      </w:r>
    </w:p>
    <w:p w:rsidR="00A71CC9" w:rsidRPr="00A71CC9" w:rsidRDefault="00A71CC9" w:rsidP="00A71CC9">
      <w:pPr>
        <w:spacing w:line="317" w:lineRule="exact"/>
        <w:ind w:left="40" w:right="20" w:firstLine="580"/>
        <w:jc w:val="both"/>
        <w:rPr>
          <w:rFonts w:eastAsia="Calibri"/>
          <w:sz w:val="28"/>
          <w:szCs w:val="28"/>
          <w:lang w:eastAsia="en-US"/>
        </w:rPr>
      </w:pPr>
      <w:r w:rsidRPr="00A71CC9">
        <w:rPr>
          <w:rFonts w:eastAsia="Calibri"/>
          <w:sz w:val="28"/>
          <w:szCs w:val="28"/>
          <w:lang w:eastAsia="en-US"/>
        </w:rPr>
        <w:t>Объем</w:t>
      </w:r>
      <w:r w:rsidR="00C047B8">
        <w:rPr>
          <w:rFonts w:eastAsia="Calibri"/>
          <w:sz w:val="28"/>
          <w:szCs w:val="28"/>
          <w:lang w:eastAsia="en-US"/>
        </w:rPr>
        <w:t xml:space="preserve">ные показатели деятельности </w:t>
      </w:r>
      <w:r w:rsidR="000726FF">
        <w:rPr>
          <w:rFonts w:eastAsia="Calibri"/>
          <w:sz w:val="28"/>
          <w:szCs w:val="28"/>
          <w:lang w:eastAsia="en-US"/>
        </w:rPr>
        <w:t xml:space="preserve">образовательных </w:t>
      </w:r>
      <w:r w:rsidR="00BA7503">
        <w:rPr>
          <w:rFonts w:eastAsia="Calibri"/>
          <w:sz w:val="28"/>
          <w:szCs w:val="28"/>
          <w:lang w:eastAsia="en-US"/>
        </w:rPr>
        <w:t>организаций</w:t>
      </w:r>
      <w:r w:rsidRPr="00A71CC9">
        <w:rPr>
          <w:rFonts w:eastAsia="Calibri"/>
          <w:sz w:val="28"/>
          <w:szCs w:val="28"/>
          <w:lang w:eastAsia="en-US"/>
        </w:rPr>
        <w:t xml:space="preserve"> устанавливаются </w:t>
      </w:r>
      <w:proofErr w:type="gramStart"/>
      <w:r w:rsidRPr="00A71CC9">
        <w:rPr>
          <w:rFonts w:eastAsia="Calibri"/>
          <w:sz w:val="28"/>
          <w:szCs w:val="28"/>
          <w:lang w:eastAsia="en-US"/>
        </w:rPr>
        <w:t>в соответствии с положением о поря</w:t>
      </w:r>
      <w:r w:rsidR="00C047B8">
        <w:rPr>
          <w:rFonts w:eastAsia="Calibri"/>
          <w:sz w:val="28"/>
          <w:szCs w:val="28"/>
          <w:lang w:eastAsia="en-US"/>
        </w:rPr>
        <w:t xml:space="preserve">дке отнесения муниципальных </w:t>
      </w:r>
      <w:r w:rsidR="000726FF">
        <w:rPr>
          <w:rFonts w:eastAsia="Calibri"/>
          <w:sz w:val="28"/>
          <w:szCs w:val="28"/>
          <w:lang w:eastAsia="en-US"/>
        </w:rPr>
        <w:t xml:space="preserve">образовательных </w:t>
      </w:r>
      <w:r w:rsidR="00BA7503">
        <w:rPr>
          <w:rFonts w:eastAsia="Calibri"/>
          <w:sz w:val="28"/>
          <w:szCs w:val="28"/>
          <w:lang w:eastAsia="en-US"/>
        </w:rPr>
        <w:t>организаций</w:t>
      </w:r>
      <w:r w:rsidRPr="00A71CC9">
        <w:rPr>
          <w:rFonts w:eastAsia="Calibri"/>
          <w:sz w:val="28"/>
          <w:szCs w:val="28"/>
          <w:lang w:eastAsia="en-US"/>
        </w:rPr>
        <w:t xml:space="preserve"> к группам по оплате</w:t>
      </w:r>
      <w:proofErr w:type="gramEnd"/>
      <w:r w:rsidRPr="00A71CC9">
        <w:rPr>
          <w:rFonts w:eastAsia="Calibri"/>
          <w:sz w:val="28"/>
          <w:szCs w:val="28"/>
          <w:lang w:eastAsia="en-US"/>
        </w:rPr>
        <w:t xml:space="preserve"> труда руководителей, утвержденным </w:t>
      </w:r>
      <w:r w:rsidRPr="00AE77F0">
        <w:rPr>
          <w:sz w:val="28"/>
          <w:szCs w:val="28"/>
        </w:rPr>
        <w:t>МКУ  «Комитет Администрации  Бийского района  п</w:t>
      </w:r>
      <w:r>
        <w:rPr>
          <w:sz w:val="28"/>
          <w:szCs w:val="28"/>
        </w:rPr>
        <w:t>о образованию и делам молодёжи»</w:t>
      </w:r>
      <w:r w:rsidRPr="00A71CC9">
        <w:rPr>
          <w:rFonts w:eastAsia="Calibri"/>
          <w:sz w:val="28"/>
          <w:szCs w:val="28"/>
          <w:lang w:eastAsia="en-US"/>
        </w:rPr>
        <w:t>.</w:t>
      </w:r>
    </w:p>
    <w:p w:rsidR="00A71CC9" w:rsidRPr="00A71CC9" w:rsidRDefault="00A71CC9" w:rsidP="00A71CC9">
      <w:pPr>
        <w:spacing w:line="317" w:lineRule="exact"/>
        <w:ind w:left="40" w:right="20" w:firstLine="580"/>
        <w:jc w:val="both"/>
        <w:rPr>
          <w:rFonts w:eastAsia="Calibri"/>
          <w:sz w:val="28"/>
          <w:szCs w:val="28"/>
          <w:lang w:eastAsia="en-US"/>
        </w:rPr>
      </w:pPr>
      <w:r w:rsidRPr="00A71CC9">
        <w:rPr>
          <w:rFonts w:eastAsia="Calibri"/>
          <w:sz w:val="28"/>
          <w:szCs w:val="28"/>
          <w:lang w:eastAsia="en-US"/>
        </w:rPr>
        <w:t xml:space="preserve">Размеры коэффициентов по группам оплаты труда </w:t>
      </w:r>
      <w:r w:rsidR="000726FF">
        <w:rPr>
          <w:rFonts w:eastAsia="Calibri"/>
          <w:sz w:val="28"/>
          <w:szCs w:val="28"/>
          <w:lang w:eastAsia="en-US"/>
        </w:rPr>
        <w:t xml:space="preserve">образовательных </w:t>
      </w:r>
      <w:r w:rsidR="00BA7503">
        <w:rPr>
          <w:rFonts w:eastAsia="Calibri"/>
          <w:sz w:val="28"/>
          <w:szCs w:val="28"/>
          <w:lang w:eastAsia="en-US"/>
        </w:rPr>
        <w:t>организаций</w:t>
      </w:r>
      <w:r w:rsidRPr="00A71CC9">
        <w:rPr>
          <w:rFonts w:eastAsia="Calibri"/>
          <w:sz w:val="28"/>
          <w:szCs w:val="28"/>
          <w:lang w:eastAsia="en-US"/>
        </w:rPr>
        <w:t xml:space="preserve"> устанавливаются в зависимости от количества набранных баллов по объемным показателям в следующих размерах:</w:t>
      </w:r>
    </w:p>
    <w:p w:rsidR="00A71CC9" w:rsidRPr="00A71CC9" w:rsidRDefault="00CB361A" w:rsidP="00A71CC9">
      <w:pPr>
        <w:numPr>
          <w:ilvl w:val="0"/>
          <w:numId w:val="14"/>
        </w:numPr>
        <w:tabs>
          <w:tab w:val="clear" w:pos="0"/>
          <w:tab w:val="left" w:pos="841"/>
        </w:tabs>
        <w:spacing w:line="317" w:lineRule="exact"/>
        <w:ind w:left="40" w:firstLine="5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группа - 1,6</w:t>
      </w:r>
      <w:r w:rsidR="00A71CC9" w:rsidRPr="00A71CC9">
        <w:rPr>
          <w:rFonts w:eastAsia="Calibri"/>
          <w:sz w:val="28"/>
          <w:szCs w:val="28"/>
          <w:lang w:eastAsia="en-US"/>
        </w:rPr>
        <w:t>;</w:t>
      </w:r>
    </w:p>
    <w:p w:rsidR="00A71CC9" w:rsidRPr="00A71CC9" w:rsidRDefault="00CB361A" w:rsidP="00A71CC9">
      <w:pPr>
        <w:numPr>
          <w:ilvl w:val="0"/>
          <w:numId w:val="14"/>
        </w:numPr>
        <w:tabs>
          <w:tab w:val="clear" w:pos="0"/>
          <w:tab w:val="left" w:pos="874"/>
        </w:tabs>
        <w:spacing w:line="317" w:lineRule="exact"/>
        <w:ind w:left="40" w:firstLine="5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группа - 1,4</w:t>
      </w:r>
      <w:r w:rsidR="00A71CC9" w:rsidRPr="00A71CC9">
        <w:rPr>
          <w:rFonts w:eastAsia="Calibri"/>
          <w:sz w:val="28"/>
          <w:szCs w:val="28"/>
          <w:lang w:eastAsia="en-US"/>
        </w:rPr>
        <w:t>;</w:t>
      </w:r>
    </w:p>
    <w:p w:rsidR="00A71CC9" w:rsidRPr="00A71CC9" w:rsidRDefault="00CB361A" w:rsidP="00A71CC9">
      <w:pPr>
        <w:numPr>
          <w:ilvl w:val="0"/>
          <w:numId w:val="14"/>
        </w:numPr>
        <w:tabs>
          <w:tab w:val="clear" w:pos="0"/>
          <w:tab w:val="left" w:pos="836"/>
        </w:tabs>
        <w:spacing w:line="317" w:lineRule="exact"/>
        <w:ind w:left="40" w:firstLine="5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группа - 1,2</w:t>
      </w:r>
      <w:r w:rsidR="00A71CC9" w:rsidRPr="00A71CC9">
        <w:rPr>
          <w:rFonts w:eastAsia="Calibri"/>
          <w:sz w:val="28"/>
          <w:szCs w:val="28"/>
          <w:lang w:eastAsia="en-US"/>
        </w:rPr>
        <w:t>;</w:t>
      </w:r>
    </w:p>
    <w:p w:rsidR="00A71CC9" w:rsidRPr="00A71CC9" w:rsidRDefault="00CB361A" w:rsidP="00A71CC9">
      <w:pPr>
        <w:numPr>
          <w:ilvl w:val="0"/>
          <w:numId w:val="14"/>
        </w:numPr>
        <w:tabs>
          <w:tab w:val="clear" w:pos="0"/>
          <w:tab w:val="left" w:pos="846"/>
        </w:tabs>
        <w:spacing w:line="317" w:lineRule="exact"/>
        <w:ind w:left="40" w:firstLine="5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группа - 1,1</w:t>
      </w:r>
      <w:r w:rsidR="00A71CC9" w:rsidRPr="00A71CC9">
        <w:rPr>
          <w:rFonts w:eastAsia="Calibri"/>
          <w:sz w:val="28"/>
          <w:szCs w:val="28"/>
          <w:lang w:eastAsia="en-US"/>
        </w:rPr>
        <w:t>.</w:t>
      </w:r>
    </w:p>
    <w:p w:rsidR="00A71CC9" w:rsidRDefault="00A71CC9" w:rsidP="00A71CC9">
      <w:pPr>
        <w:spacing w:line="317" w:lineRule="exact"/>
        <w:ind w:left="40" w:right="20" w:firstLine="580"/>
        <w:jc w:val="both"/>
        <w:rPr>
          <w:rFonts w:eastAsia="Calibri"/>
          <w:sz w:val="28"/>
          <w:szCs w:val="28"/>
          <w:lang w:eastAsia="en-US"/>
        </w:rPr>
      </w:pPr>
      <w:r w:rsidRPr="00A71CC9">
        <w:rPr>
          <w:rFonts w:eastAsia="Calibri"/>
          <w:sz w:val="28"/>
          <w:szCs w:val="28"/>
          <w:lang w:eastAsia="en-US"/>
        </w:rPr>
        <w:t>Диапазон в баллах по объемным показателям устанавливается учредителем;</w:t>
      </w:r>
    </w:p>
    <w:p w:rsidR="006A51E0" w:rsidRPr="00A71CC9" w:rsidRDefault="006A51E0" w:rsidP="00A71CC9">
      <w:pPr>
        <w:spacing w:line="317" w:lineRule="exact"/>
        <w:ind w:left="40" w:right="20" w:firstLine="5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Главным распорядителем может устанавливаться повышающий коэффициент к минимальному должностному окладу руководителя </w:t>
      </w:r>
      <w:r w:rsidR="00FD0592">
        <w:rPr>
          <w:rFonts w:eastAsia="Calibri"/>
          <w:sz w:val="28"/>
          <w:szCs w:val="28"/>
          <w:lang w:eastAsia="en-US"/>
        </w:rPr>
        <w:t>образовательной организации</w:t>
      </w:r>
      <w:r>
        <w:rPr>
          <w:rFonts w:eastAsia="Calibri"/>
          <w:sz w:val="28"/>
          <w:szCs w:val="28"/>
          <w:lang w:eastAsia="en-US"/>
        </w:rPr>
        <w:t xml:space="preserve"> от 1 до 3.</w:t>
      </w:r>
    </w:p>
    <w:p w:rsidR="00542781" w:rsidRDefault="00542781" w:rsidP="007F268A">
      <w:pPr>
        <w:pStyle w:val="ConsPlusNormal"/>
        <w:numPr>
          <w:ilvl w:val="2"/>
          <w:numId w:val="11"/>
        </w:numPr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Pr="00542781">
        <w:rPr>
          <w:rFonts w:ascii="Times New Roman" w:eastAsia="Calibri" w:hAnsi="Times New Roman"/>
          <w:sz w:val="28"/>
          <w:szCs w:val="28"/>
          <w:lang w:eastAsia="en-US"/>
        </w:rPr>
        <w:t>реднемесячн</w:t>
      </w:r>
      <w:r>
        <w:rPr>
          <w:rFonts w:ascii="Times New Roman" w:eastAsia="Calibri" w:hAnsi="Times New Roman"/>
          <w:sz w:val="28"/>
          <w:szCs w:val="28"/>
          <w:lang w:eastAsia="en-US"/>
        </w:rPr>
        <w:t>ая</w:t>
      </w:r>
      <w:r w:rsidRPr="00542781">
        <w:rPr>
          <w:rFonts w:ascii="Times New Roman" w:eastAsia="Calibri" w:hAnsi="Times New Roman"/>
          <w:sz w:val="28"/>
          <w:szCs w:val="28"/>
          <w:lang w:eastAsia="en-US"/>
        </w:rPr>
        <w:t xml:space="preserve"> заработн</w:t>
      </w:r>
      <w:r>
        <w:rPr>
          <w:rFonts w:ascii="Times New Roman" w:eastAsia="Calibri" w:hAnsi="Times New Roman"/>
          <w:sz w:val="28"/>
          <w:szCs w:val="28"/>
          <w:lang w:eastAsia="en-US"/>
        </w:rPr>
        <w:t>ая</w:t>
      </w:r>
      <w:r w:rsidRPr="00542781">
        <w:rPr>
          <w:rFonts w:ascii="Times New Roman" w:eastAsia="Calibri" w:hAnsi="Times New Roman"/>
          <w:sz w:val="28"/>
          <w:szCs w:val="28"/>
          <w:lang w:eastAsia="en-US"/>
        </w:rPr>
        <w:t xml:space="preserve"> плат</w:t>
      </w:r>
      <w:r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542781">
        <w:rPr>
          <w:rFonts w:ascii="Times New Roman" w:eastAsia="Calibri" w:hAnsi="Times New Roman"/>
          <w:sz w:val="28"/>
          <w:szCs w:val="28"/>
          <w:lang w:eastAsia="en-US"/>
        </w:rPr>
        <w:t xml:space="preserve"> руководителя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D0592">
        <w:rPr>
          <w:rFonts w:ascii="Times New Roman" w:eastAsia="Calibri" w:hAnsi="Times New Roman"/>
          <w:sz w:val="28"/>
          <w:szCs w:val="28"/>
          <w:lang w:eastAsia="en-US"/>
        </w:rPr>
        <w:t>образовательной организации</w:t>
      </w:r>
      <w:r>
        <w:rPr>
          <w:rFonts w:ascii="Times New Roman" w:eastAsia="Calibri" w:hAnsi="Times New Roman"/>
          <w:sz w:val="28"/>
          <w:szCs w:val="28"/>
          <w:lang w:eastAsia="en-US"/>
        </w:rPr>
        <w:t>, формируется</w:t>
      </w:r>
      <w:r w:rsidRPr="00542781">
        <w:rPr>
          <w:rFonts w:ascii="Times New Roman" w:eastAsia="Calibri" w:hAnsi="Times New Roman"/>
          <w:sz w:val="28"/>
          <w:szCs w:val="28"/>
          <w:lang w:eastAsia="en-US"/>
        </w:rPr>
        <w:t xml:space="preserve"> за счет </w:t>
      </w:r>
      <w:r w:rsidR="00596767">
        <w:rPr>
          <w:rFonts w:ascii="Times New Roman" w:eastAsia="Calibri" w:hAnsi="Times New Roman"/>
          <w:sz w:val="28"/>
          <w:szCs w:val="28"/>
          <w:lang w:eastAsia="en-US"/>
        </w:rPr>
        <w:t>муниципального бюджета</w:t>
      </w:r>
      <w:r w:rsidRPr="00542781">
        <w:rPr>
          <w:rFonts w:ascii="Times New Roman" w:eastAsia="Calibri" w:hAnsi="Times New Roman"/>
          <w:sz w:val="28"/>
          <w:szCs w:val="28"/>
          <w:lang w:eastAsia="en-US"/>
        </w:rPr>
        <w:t xml:space="preserve"> и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не должна превышать установленной кратности  к размеру </w:t>
      </w:r>
      <w:r w:rsidRPr="00542781">
        <w:rPr>
          <w:rFonts w:ascii="Times New Roman" w:eastAsia="Calibri" w:hAnsi="Times New Roman"/>
          <w:sz w:val="28"/>
          <w:szCs w:val="28"/>
          <w:lang w:eastAsia="en-US"/>
        </w:rPr>
        <w:t xml:space="preserve">среднемесячной заработной платы работников </w:t>
      </w:r>
      <w:r>
        <w:rPr>
          <w:rFonts w:ascii="Times New Roman" w:eastAsia="Calibri" w:hAnsi="Times New Roman"/>
          <w:sz w:val="28"/>
          <w:szCs w:val="28"/>
          <w:lang w:eastAsia="en-US"/>
        </w:rPr>
        <w:t>образовательных учреждений</w:t>
      </w:r>
      <w:r w:rsidR="00CF0225">
        <w:rPr>
          <w:rFonts w:ascii="Times New Roman" w:eastAsia="Calibri" w:hAnsi="Times New Roman"/>
          <w:sz w:val="28"/>
          <w:szCs w:val="28"/>
          <w:lang w:eastAsia="en-US"/>
        </w:rPr>
        <w:t>, сложи</w:t>
      </w:r>
      <w:r w:rsidR="00CB361A">
        <w:rPr>
          <w:rFonts w:ascii="Times New Roman" w:eastAsia="Calibri" w:hAnsi="Times New Roman"/>
          <w:sz w:val="28"/>
          <w:szCs w:val="28"/>
          <w:lang w:eastAsia="en-US"/>
        </w:rPr>
        <w:t xml:space="preserve">вшейся за последние 12 месяцев </w:t>
      </w:r>
      <w:r w:rsidR="00CF0225">
        <w:rPr>
          <w:rFonts w:ascii="Times New Roman" w:eastAsia="Calibri" w:hAnsi="Times New Roman"/>
          <w:sz w:val="28"/>
          <w:szCs w:val="28"/>
          <w:lang w:eastAsia="en-US"/>
        </w:rPr>
        <w:t xml:space="preserve">исходя из данных последней </w:t>
      </w:r>
      <w:r w:rsidR="0071114F">
        <w:rPr>
          <w:rFonts w:ascii="Times New Roman" w:eastAsia="Calibri" w:hAnsi="Times New Roman"/>
          <w:sz w:val="28"/>
          <w:szCs w:val="28"/>
          <w:lang w:eastAsia="en-US"/>
        </w:rPr>
        <w:t>статистической</w:t>
      </w:r>
      <w:r w:rsidR="00CF0225">
        <w:rPr>
          <w:rFonts w:ascii="Times New Roman" w:eastAsia="Calibri" w:hAnsi="Times New Roman"/>
          <w:sz w:val="28"/>
          <w:szCs w:val="28"/>
          <w:lang w:eastAsia="en-US"/>
        </w:rPr>
        <w:t xml:space="preserve"> о</w:t>
      </w:r>
      <w:r w:rsidR="00CB361A">
        <w:rPr>
          <w:rFonts w:ascii="Times New Roman" w:eastAsia="Calibri" w:hAnsi="Times New Roman"/>
          <w:sz w:val="28"/>
          <w:szCs w:val="28"/>
          <w:lang w:eastAsia="en-US"/>
        </w:rPr>
        <w:t>тчетности</w:t>
      </w:r>
      <w:r w:rsidR="00CF0225">
        <w:rPr>
          <w:rFonts w:ascii="Times New Roman" w:eastAsia="Calibri" w:hAnsi="Times New Roman"/>
          <w:sz w:val="28"/>
          <w:szCs w:val="28"/>
          <w:lang w:eastAsia="en-US"/>
        </w:rPr>
        <w:t xml:space="preserve">), предшествующих установлению размера заработной платы руководителя </w:t>
      </w:r>
      <w:r w:rsidR="00FD0592">
        <w:rPr>
          <w:rFonts w:ascii="Times New Roman" w:eastAsia="Calibri" w:hAnsi="Times New Roman"/>
          <w:sz w:val="28"/>
          <w:szCs w:val="28"/>
          <w:lang w:eastAsia="en-US"/>
        </w:rPr>
        <w:t>образовательной организации</w:t>
      </w:r>
      <w:r w:rsidR="00CF0225">
        <w:rPr>
          <w:rFonts w:ascii="Times New Roman" w:eastAsia="Calibri" w:hAnsi="Times New Roman"/>
          <w:sz w:val="28"/>
          <w:szCs w:val="28"/>
          <w:lang w:eastAsia="en-US"/>
        </w:rPr>
        <w:t>, в зависимости от фактической численности работников</w:t>
      </w:r>
      <w:r w:rsidRPr="00542781">
        <w:rPr>
          <w:rFonts w:ascii="Times New Roman" w:eastAsia="Calibri" w:hAnsi="Times New Roman"/>
          <w:sz w:val="28"/>
          <w:szCs w:val="28"/>
          <w:lang w:eastAsia="en-US"/>
        </w:rPr>
        <w:t xml:space="preserve"> (таблица 1).</w:t>
      </w:r>
      <w:proofErr w:type="gramEnd"/>
    </w:p>
    <w:p w:rsidR="00CF0225" w:rsidRDefault="00CF0225" w:rsidP="00CF0225">
      <w:pPr>
        <w:pStyle w:val="ConsPlusNormal"/>
        <w:ind w:left="709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CF0225" w:rsidRDefault="00CF0225" w:rsidP="00CF0225">
      <w:pPr>
        <w:pStyle w:val="ConsPlusNormal"/>
        <w:ind w:left="709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Таблица 1</w:t>
      </w:r>
    </w:p>
    <w:p w:rsidR="00CF0225" w:rsidRDefault="00CF0225" w:rsidP="00CF0225">
      <w:pPr>
        <w:pStyle w:val="ConsPlusNormal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4620"/>
      </w:tblGrid>
      <w:tr w:rsidR="00CF0225" w:rsidTr="00CF0225">
        <w:trPr>
          <w:trHeight w:val="1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0225" w:rsidRDefault="00CF0225">
            <w:pPr>
              <w:rPr>
                <w:sz w:val="2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0225" w:rsidRDefault="00CF0225">
            <w:pPr>
              <w:rPr>
                <w:sz w:val="2"/>
              </w:rPr>
            </w:pPr>
          </w:p>
        </w:tc>
      </w:tr>
      <w:tr w:rsidR="00CF0225" w:rsidTr="00CF0225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0225" w:rsidRDefault="00CF022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Фактическая численность работников учреждения (организации), чел.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0225" w:rsidRDefault="00CF022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Предельный уровень соотношения среднемесячной заработной платы руководителя учреждения (организации) </w:t>
            </w:r>
            <w:r>
              <w:lastRenderedPageBreak/>
              <w:t>и среднемесячной заработной платы работников, раз</w:t>
            </w:r>
          </w:p>
        </w:tc>
      </w:tr>
      <w:tr w:rsidR="00CF0225" w:rsidTr="00CF0225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0225" w:rsidRDefault="00CF022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lastRenderedPageBreak/>
              <w:t>до 30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0225" w:rsidRDefault="00CF022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до 3,0</w:t>
            </w:r>
          </w:p>
        </w:tc>
      </w:tr>
      <w:tr w:rsidR="00CF0225" w:rsidTr="00CF0225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0225" w:rsidRDefault="00CF022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от 31 до 70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0225" w:rsidRDefault="00CF022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до 3,5</w:t>
            </w:r>
          </w:p>
        </w:tc>
      </w:tr>
      <w:tr w:rsidR="00CF0225" w:rsidTr="00CF0225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0225" w:rsidRDefault="00CF022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от 71 до 150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0225" w:rsidRDefault="00CF022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до 4,0</w:t>
            </w:r>
          </w:p>
        </w:tc>
      </w:tr>
      <w:tr w:rsidR="00CF0225" w:rsidTr="00CF0225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0225" w:rsidRDefault="00CF022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от 151 до 400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0225" w:rsidRDefault="00CF022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до 4.5</w:t>
            </w:r>
          </w:p>
        </w:tc>
      </w:tr>
      <w:tr w:rsidR="00CF0225" w:rsidTr="00CF0225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0225" w:rsidRDefault="00CF022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от 401 до 800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0225" w:rsidRDefault="00CF022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до 5,0</w:t>
            </w:r>
          </w:p>
        </w:tc>
      </w:tr>
      <w:tr w:rsidR="00CF0225" w:rsidTr="00CF0225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0225" w:rsidRDefault="00CF022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801 и более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0225" w:rsidRDefault="00CF022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до 5,5</w:t>
            </w:r>
          </w:p>
        </w:tc>
      </w:tr>
    </w:tbl>
    <w:p w:rsidR="00CF0225" w:rsidRDefault="00CF0225" w:rsidP="00CF0225">
      <w:pPr>
        <w:pStyle w:val="ConsPlusNormal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F0225" w:rsidRDefault="00CF0225" w:rsidP="00CF022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CF0225">
        <w:rPr>
          <w:rFonts w:ascii="Times New Roman" w:hAnsi="Times New Roman"/>
          <w:sz w:val="28"/>
          <w:szCs w:val="28"/>
        </w:rPr>
        <w:t xml:space="preserve">Под фактической численностью работников </w:t>
      </w:r>
      <w:r w:rsidR="00FD0592">
        <w:rPr>
          <w:rFonts w:ascii="Times New Roman" w:eastAsia="Calibri" w:hAnsi="Times New Roman"/>
          <w:sz w:val="28"/>
          <w:szCs w:val="28"/>
          <w:lang w:eastAsia="en-US"/>
        </w:rPr>
        <w:t>образовательной организации</w:t>
      </w:r>
      <w:r w:rsidRPr="00CF0225">
        <w:rPr>
          <w:rFonts w:ascii="Times New Roman" w:hAnsi="Times New Roman"/>
          <w:sz w:val="28"/>
          <w:szCs w:val="28"/>
        </w:rPr>
        <w:t xml:space="preserve"> необходимо понимать среднюю численность работников списочного состава без внешних совместителей, сложившуюся за предшествующий календарный год.</w:t>
      </w:r>
    </w:p>
    <w:p w:rsidR="00CF0225" w:rsidRDefault="008F2AA4" w:rsidP="00CF022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8F2AA4">
        <w:rPr>
          <w:rFonts w:ascii="Times New Roman" w:hAnsi="Times New Roman"/>
          <w:sz w:val="28"/>
          <w:szCs w:val="28"/>
        </w:rPr>
        <w:t>Среднемесячная заработная плата работников и руководителя учреждения (организации) определяется в соответствии с п. 20 </w:t>
      </w:r>
      <w:hyperlink r:id="rId21" w:history="1">
        <w:r w:rsidRPr="008F2AA4">
          <w:rPr>
            <w:rFonts w:ascii="Times New Roman" w:hAnsi="Times New Roman"/>
            <w:sz w:val="28"/>
            <w:szCs w:val="28"/>
          </w:rPr>
          <w:t>постановления Правительства Российской Федерации от 24.12.2007 N 922 "Об особенностях порядка исчисления средней заработной платы"</w:t>
        </w:r>
      </w:hyperlink>
      <w:r w:rsidRPr="008F2AA4">
        <w:rPr>
          <w:rFonts w:ascii="Times New Roman" w:hAnsi="Times New Roman"/>
          <w:sz w:val="28"/>
          <w:szCs w:val="28"/>
        </w:rPr>
        <w:t>.</w:t>
      </w:r>
    </w:p>
    <w:p w:rsidR="008C26CA" w:rsidRDefault="008C26CA" w:rsidP="00CF022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Учредитель</w:t>
      </w:r>
      <w:r w:rsidRPr="008C26CA">
        <w:rPr>
          <w:rFonts w:ascii="Times New Roman" w:hAnsi="Times New Roman"/>
          <w:sz w:val="28"/>
          <w:szCs w:val="28"/>
        </w:rPr>
        <w:t xml:space="preserve"> </w:t>
      </w:r>
      <w:r w:rsidR="000726FF">
        <w:rPr>
          <w:rFonts w:ascii="Times New Roman" w:hAnsi="Times New Roman"/>
          <w:sz w:val="28"/>
          <w:szCs w:val="28"/>
        </w:rPr>
        <w:t xml:space="preserve">образовательных </w:t>
      </w:r>
      <w:r w:rsidR="00BA7503">
        <w:rPr>
          <w:rFonts w:ascii="Times New Roman" w:hAnsi="Times New Roman"/>
          <w:sz w:val="28"/>
          <w:szCs w:val="28"/>
        </w:rPr>
        <w:t>организаций</w:t>
      </w:r>
      <w:r w:rsidRPr="008C26CA">
        <w:rPr>
          <w:rFonts w:ascii="Times New Roman" w:hAnsi="Times New Roman"/>
          <w:sz w:val="28"/>
          <w:szCs w:val="28"/>
        </w:rPr>
        <w:t xml:space="preserve"> устанавливают руководителям </w:t>
      </w:r>
      <w:r>
        <w:rPr>
          <w:rFonts w:ascii="Times New Roman" w:hAnsi="Times New Roman"/>
          <w:sz w:val="28"/>
          <w:szCs w:val="28"/>
        </w:rPr>
        <w:t xml:space="preserve">этих организаций, на основании своих локальных актах, </w:t>
      </w:r>
      <w:r w:rsidRPr="008C26CA">
        <w:rPr>
          <w:rFonts w:ascii="Times New Roman" w:hAnsi="Times New Roman"/>
          <w:sz w:val="28"/>
          <w:szCs w:val="28"/>
        </w:rPr>
        <w:t>выплаты стимулирующего характера по результатам достижения показателей эффективности деятельности у</w:t>
      </w:r>
      <w:r>
        <w:rPr>
          <w:rFonts w:ascii="Times New Roman" w:hAnsi="Times New Roman"/>
          <w:sz w:val="28"/>
          <w:szCs w:val="28"/>
        </w:rPr>
        <w:t xml:space="preserve"> организаций</w:t>
      </w:r>
      <w:r w:rsidRPr="008C26CA">
        <w:rPr>
          <w:rFonts w:ascii="Times New Roman" w:hAnsi="Times New Roman"/>
          <w:sz w:val="28"/>
          <w:szCs w:val="28"/>
        </w:rPr>
        <w:t xml:space="preserve"> и работы его руководителя.</w:t>
      </w:r>
    </w:p>
    <w:p w:rsidR="008C26CA" w:rsidRDefault="008C26CA" w:rsidP="00CF022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8C26CA">
        <w:rPr>
          <w:rFonts w:ascii="Times New Roman" w:hAnsi="Times New Roman"/>
          <w:sz w:val="28"/>
          <w:szCs w:val="28"/>
        </w:rPr>
        <w:t>Условия оплаты труда руководителя учреждения (организации) устанавливаются в трудовом договоре, заключаемом на основе типовой формы трудового договора, утвержденной </w:t>
      </w:r>
      <w:hyperlink r:id="rId22" w:history="1">
        <w:r w:rsidRPr="008C26CA">
          <w:rPr>
            <w:rFonts w:ascii="Times New Roman" w:hAnsi="Times New Roman"/>
            <w:sz w:val="28"/>
            <w:szCs w:val="28"/>
          </w:rPr>
          <w:t>постановлением Правительства Российской Федерации от 12.04.2013 N 329 "О типовой форме трудового договора с руководителем государственного (муниципального) учреждения"</w:t>
        </w:r>
      </w:hyperlink>
      <w:r w:rsidRPr="008C26CA">
        <w:rPr>
          <w:rFonts w:ascii="Times New Roman" w:hAnsi="Times New Roman"/>
          <w:sz w:val="28"/>
          <w:szCs w:val="28"/>
        </w:rPr>
        <w:t>.</w:t>
      </w:r>
    </w:p>
    <w:p w:rsidR="008C26CA" w:rsidRPr="00CF0225" w:rsidRDefault="008C26CA" w:rsidP="00CF022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8C26CA">
        <w:rPr>
          <w:rFonts w:ascii="Times New Roman" w:hAnsi="Times New Roman"/>
          <w:sz w:val="28"/>
          <w:szCs w:val="28"/>
        </w:rPr>
        <w:t xml:space="preserve">Выполнение руководителем учреждения (организации) работы по совместительству допускается только после разрешения </w:t>
      </w:r>
      <w:r w:rsidR="00CB361A">
        <w:rPr>
          <w:rFonts w:ascii="Times New Roman" w:hAnsi="Times New Roman"/>
          <w:sz w:val="28"/>
          <w:szCs w:val="28"/>
        </w:rPr>
        <w:t>учредителя</w:t>
      </w:r>
      <w:r w:rsidRPr="008C26CA">
        <w:rPr>
          <w:rFonts w:ascii="Times New Roman" w:hAnsi="Times New Roman"/>
          <w:sz w:val="28"/>
          <w:szCs w:val="28"/>
        </w:rPr>
        <w:t xml:space="preserve">. Предельный </w:t>
      </w:r>
      <w:proofErr w:type="gramStart"/>
      <w:r w:rsidRPr="008C26CA">
        <w:rPr>
          <w:rFonts w:ascii="Times New Roman" w:hAnsi="Times New Roman"/>
          <w:sz w:val="28"/>
          <w:szCs w:val="28"/>
        </w:rPr>
        <w:t>размер оплаты труда</w:t>
      </w:r>
      <w:proofErr w:type="gramEnd"/>
      <w:r w:rsidRPr="008C26CA">
        <w:rPr>
          <w:rFonts w:ascii="Times New Roman" w:hAnsi="Times New Roman"/>
          <w:sz w:val="28"/>
          <w:szCs w:val="28"/>
        </w:rPr>
        <w:t xml:space="preserve"> руководителя за совместительство не должен превышать 50% среднемесячной заработной платы, рассчитанной за предшествующий календарный год, по соответствующей категории работников учреждения (организации) (по которой осуществляется работа по совместительству).</w:t>
      </w:r>
    </w:p>
    <w:p w:rsidR="008C26CA" w:rsidRDefault="008C26CA" w:rsidP="007F268A">
      <w:pPr>
        <w:pStyle w:val="ConsPlusNormal"/>
        <w:numPr>
          <w:ilvl w:val="2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C26CA">
        <w:rPr>
          <w:rFonts w:ascii="Times New Roman" w:hAnsi="Times New Roman"/>
          <w:sz w:val="28"/>
          <w:szCs w:val="28"/>
        </w:rPr>
        <w:t xml:space="preserve">Норматив численности </w:t>
      </w:r>
      <w:r w:rsidR="00CB361A">
        <w:rPr>
          <w:rFonts w:ascii="Times New Roman" w:hAnsi="Times New Roman"/>
          <w:sz w:val="28"/>
          <w:szCs w:val="28"/>
        </w:rPr>
        <w:t>руководителей структурных подразделений, руководителей филиалов</w:t>
      </w:r>
      <w:r w:rsidRPr="008C26CA">
        <w:rPr>
          <w:rFonts w:ascii="Times New Roman" w:hAnsi="Times New Roman"/>
          <w:sz w:val="28"/>
          <w:szCs w:val="28"/>
        </w:rPr>
        <w:t xml:space="preserve"> устанавливается в зависимости от фактической численности работников учреждения (организации), сложившейся за последние 12 месяцев, предшествующих пересмотру этого норматива (таблица 2).</w:t>
      </w:r>
      <w:proofErr w:type="gramEnd"/>
    </w:p>
    <w:p w:rsidR="008C26CA" w:rsidRDefault="008C26CA" w:rsidP="008C26CA">
      <w:pPr>
        <w:pStyle w:val="ConsPlusNormal"/>
        <w:ind w:left="709"/>
        <w:jc w:val="both"/>
        <w:rPr>
          <w:rFonts w:ascii="Times New Roman" w:hAnsi="Times New Roman"/>
          <w:sz w:val="28"/>
          <w:szCs w:val="28"/>
        </w:rPr>
      </w:pPr>
    </w:p>
    <w:p w:rsidR="008C26CA" w:rsidRPr="008C26CA" w:rsidRDefault="008C26CA" w:rsidP="008C26CA">
      <w:pPr>
        <w:pStyle w:val="30"/>
        <w:shd w:val="clear" w:color="auto" w:fill="FFFFFF"/>
        <w:spacing w:before="0" w:after="240"/>
        <w:jc w:val="right"/>
        <w:textAlignment w:val="baseline"/>
        <w:rPr>
          <w:rFonts w:ascii="Times New Roman" w:hAnsi="Times New Roman"/>
          <w:color w:val="auto"/>
          <w:sz w:val="28"/>
          <w:szCs w:val="28"/>
          <w:lang w:val="ru-RU" w:eastAsia="ru-RU"/>
        </w:rPr>
      </w:pPr>
      <w:r>
        <w:rPr>
          <w:rFonts w:ascii="Times New Roman" w:hAnsi="Times New Roman"/>
          <w:color w:val="auto"/>
          <w:sz w:val="28"/>
          <w:szCs w:val="28"/>
          <w:lang w:val="ru-RU" w:eastAsia="ru-RU"/>
        </w:rPr>
        <w:t>т</w:t>
      </w:r>
      <w:r w:rsidRPr="008C26CA">
        <w:rPr>
          <w:rFonts w:ascii="Times New Roman" w:hAnsi="Times New Roman"/>
          <w:color w:val="auto"/>
          <w:sz w:val="28"/>
          <w:szCs w:val="28"/>
          <w:lang w:val="ru-RU" w:eastAsia="ru-RU"/>
        </w:rPr>
        <w:t>аблица 2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4620"/>
      </w:tblGrid>
      <w:tr w:rsidR="008C26CA" w:rsidTr="008C26CA">
        <w:trPr>
          <w:trHeight w:val="1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6CA" w:rsidRDefault="008C26CA">
            <w:pPr>
              <w:rPr>
                <w:sz w:val="2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6CA" w:rsidRDefault="008C26CA">
            <w:pPr>
              <w:rPr>
                <w:sz w:val="2"/>
              </w:rPr>
            </w:pPr>
          </w:p>
        </w:tc>
      </w:tr>
      <w:tr w:rsidR="008C26CA" w:rsidTr="008C26CA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26CA" w:rsidRDefault="008C26C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Фактическая численность работников учреждения (организации), чел.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26CA" w:rsidRDefault="008C26C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Число заместителей </w:t>
            </w:r>
            <w:r w:rsidR="00F41358" w:rsidRPr="00F41358">
              <w:t>руководителей структурных подразделений, руководителей филиалов</w:t>
            </w:r>
            <w:r>
              <w:t>, ед.</w:t>
            </w:r>
          </w:p>
        </w:tc>
      </w:tr>
      <w:tr w:rsidR="008C26CA" w:rsidTr="008C26CA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26CA" w:rsidRDefault="002340B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до 1</w:t>
            </w:r>
            <w:r w:rsidR="008C26CA">
              <w:t>0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26CA" w:rsidRDefault="002340B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до 0,</w:t>
            </w:r>
            <w:r w:rsidR="00C0442C">
              <w:t>3</w:t>
            </w:r>
          </w:p>
        </w:tc>
      </w:tr>
      <w:tr w:rsidR="008C26CA" w:rsidTr="008C26CA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26CA" w:rsidRDefault="002340B8" w:rsidP="002340B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от </w:t>
            </w:r>
            <w:r w:rsidR="008C26CA">
              <w:t>1</w:t>
            </w:r>
            <w:r>
              <w:t>0</w:t>
            </w:r>
            <w:r w:rsidR="008C26CA">
              <w:t xml:space="preserve"> до </w:t>
            </w:r>
            <w:r w:rsidR="007D7531">
              <w:t>2</w:t>
            </w:r>
            <w:r>
              <w:t>5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26CA" w:rsidRDefault="008C26CA" w:rsidP="002340B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до </w:t>
            </w:r>
            <w:r w:rsidR="002340B8">
              <w:t>0,</w:t>
            </w:r>
            <w:r w:rsidR="00C0442C">
              <w:t>5</w:t>
            </w:r>
          </w:p>
        </w:tc>
      </w:tr>
      <w:tr w:rsidR="008C26CA" w:rsidTr="008C26CA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26CA" w:rsidRDefault="008C26CA" w:rsidP="007D753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lastRenderedPageBreak/>
              <w:t xml:space="preserve">от </w:t>
            </w:r>
            <w:r w:rsidR="007D7531">
              <w:t>2</w:t>
            </w:r>
            <w:r w:rsidR="002340B8">
              <w:t>5</w:t>
            </w:r>
            <w:r>
              <w:t xml:space="preserve"> до </w:t>
            </w:r>
            <w:r w:rsidR="007D7531">
              <w:t>35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26CA" w:rsidRDefault="00B97DE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до 0,</w:t>
            </w:r>
            <w:r w:rsidR="00C0442C">
              <w:t>7</w:t>
            </w:r>
          </w:p>
        </w:tc>
      </w:tr>
      <w:tr w:rsidR="008C26CA" w:rsidTr="008C26CA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26CA" w:rsidRDefault="008C26CA" w:rsidP="007D753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от </w:t>
            </w:r>
            <w:r w:rsidR="007D7531">
              <w:t>35</w:t>
            </w:r>
            <w:r>
              <w:t xml:space="preserve"> до </w:t>
            </w:r>
            <w:r w:rsidR="007D7531">
              <w:t>45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26CA" w:rsidRDefault="008C26CA" w:rsidP="00B97DE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до </w:t>
            </w:r>
            <w:r w:rsidR="00B97DEF">
              <w:t>0,</w:t>
            </w:r>
            <w:r w:rsidR="00C0442C">
              <w:t>8</w:t>
            </w:r>
          </w:p>
        </w:tc>
      </w:tr>
      <w:tr w:rsidR="008C26CA" w:rsidTr="008C26CA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26CA" w:rsidRDefault="008C26CA" w:rsidP="00B97DE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от </w:t>
            </w:r>
            <w:r w:rsidR="007D7531">
              <w:t>4</w:t>
            </w:r>
            <w:r w:rsidR="00B97DEF">
              <w:t>5</w:t>
            </w:r>
            <w:r>
              <w:t xml:space="preserve"> до </w:t>
            </w:r>
            <w:r w:rsidR="007D7531">
              <w:t>6</w:t>
            </w:r>
            <w:r w:rsidR="00B97DEF">
              <w:t>0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26CA" w:rsidRDefault="008C26CA" w:rsidP="00B97DE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до </w:t>
            </w:r>
            <w:r w:rsidR="00B97DEF">
              <w:t>1</w:t>
            </w:r>
          </w:p>
        </w:tc>
      </w:tr>
      <w:tr w:rsidR="008C26CA" w:rsidTr="008C26CA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26CA" w:rsidRDefault="007D753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6</w:t>
            </w:r>
            <w:r w:rsidR="00B97DEF">
              <w:t>0</w:t>
            </w:r>
            <w:r w:rsidR="008C26CA">
              <w:t xml:space="preserve"> и более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26CA" w:rsidRDefault="008C26C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по согласованию с учредителем</w:t>
            </w:r>
          </w:p>
        </w:tc>
      </w:tr>
    </w:tbl>
    <w:p w:rsidR="008C26CA" w:rsidRDefault="008C26CA" w:rsidP="008C26CA">
      <w:pPr>
        <w:pStyle w:val="ConsPlusNormal"/>
        <w:ind w:left="709"/>
        <w:jc w:val="both"/>
        <w:rPr>
          <w:rFonts w:ascii="Times New Roman" w:hAnsi="Times New Roman"/>
          <w:sz w:val="28"/>
          <w:szCs w:val="28"/>
        </w:rPr>
      </w:pPr>
    </w:p>
    <w:p w:rsidR="0071114F" w:rsidRDefault="007F268A" w:rsidP="0071114F">
      <w:pPr>
        <w:pStyle w:val="ConsPlusNormal"/>
        <w:numPr>
          <w:ilvl w:val="2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114F">
        <w:rPr>
          <w:rFonts w:ascii="Times New Roman" w:hAnsi="Times New Roman"/>
          <w:sz w:val="28"/>
          <w:szCs w:val="28"/>
        </w:rPr>
        <w:t>Должностные оклады руководителей структурных подразделений</w:t>
      </w:r>
      <w:r w:rsidR="008C26CA" w:rsidRPr="0071114F">
        <w:rPr>
          <w:rFonts w:ascii="Times New Roman" w:hAnsi="Times New Roman"/>
          <w:sz w:val="28"/>
          <w:szCs w:val="28"/>
        </w:rPr>
        <w:t xml:space="preserve">, </w:t>
      </w:r>
      <w:r w:rsidR="00B97DEF">
        <w:rPr>
          <w:rFonts w:ascii="Times New Roman" w:hAnsi="Times New Roman"/>
          <w:sz w:val="28"/>
          <w:szCs w:val="28"/>
        </w:rPr>
        <w:t>руководителей</w:t>
      </w:r>
      <w:r w:rsidR="008C26CA" w:rsidRPr="0071114F">
        <w:rPr>
          <w:rFonts w:ascii="Times New Roman" w:hAnsi="Times New Roman"/>
          <w:sz w:val="28"/>
          <w:szCs w:val="28"/>
        </w:rPr>
        <w:t xml:space="preserve"> филиал</w:t>
      </w:r>
      <w:r w:rsidR="00B97DEF">
        <w:rPr>
          <w:rFonts w:ascii="Times New Roman" w:hAnsi="Times New Roman"/>
          <w:sz w:val="28"/>
          <w:szCs w:val="28"/>
        </w:rPr>
        <w:t>ов</w:t>
      </w:r>
      <w:r w:rsidRPr="0071114F">
        <w:rPr>
          <w:rFonts w:ascii="Times New Roman" w:hAnsi="Times New Roman"/>
          <w:sz w:val="28"/>
          <w:szCs w:val="28"/>
        </w:rPr>
        <w:t xml:space="preserve"> </w:t>
      </w:r>
      <w:r w:rsidR="00FD0592">
        <w:rPr>
          <w:rFonts w:ascii="Times New Roman" w:hAnsi="Times New Roman"/>
          <w:sz w:val="28"/>
          <w:szCs w:val="28"/>
        </w:rPr>
        <w:t xml:space="preserve">образовательной </w:t>
      </w:r>
      <w:r w:rsidR="00FD0592" w:rsidRPr="00C0442C">
        <w:rPr>
          <w:rFonts w:ascii="Times New Roman" w:hAnsi="Times New Roman"/>
          <w:sz w:val="28"/>
          <w:szCs w:val="28"/>
        </w:rPr>
        <w:t>организации</w:t>
      </w:r>
      <w:r w:rsidRPr="00C0442C">
        <w:rPr>
          <w:rFonts w:ascii="Times New Roman" w:hAnsi="Times New Roman"/>
          <w:sz w:val="28"/>
          <w:szCs w:val="28"/>
        </w:rPr>
        <w:t xml:space="preserve"> устанавливаются на 30 </w:t>
      </w:r>
      <w:r w:rsidRPr="00C0442C">
        <w:rPr>
          <w:sz w:val="28"/>
          <w:szCs w:val="28"/>
        </w:rPr>
        <w:t xml:space="preserve">– </w:t>
      </w:r>
      <w:r w:rsidRPr="00C0442C">
        <w:rPr>
          <w:rFonts w:ascii="Times New Roman" w:hAnsi="Times New Roman"/>
          <w:sz w:val="28"/>
          <w:szCs w:val="28"/>
        </w:rPr>
        <w:t xml:space="preserve">50 процентов ниже </w:t>
      </w:r>
      <w:r w:rsidR="00656C79" w:rsidRPr="00C0442C">
        <w:rPr>
          <w:rFonts w:ascii="Times New Roman" w:hAnsi="Times New Roman"/>
          <w:sz w:val="28"/>
          <w:szCs w:val="28"/>
        </w:rPr>
        <w:t xml:space="preserve">минимального </w:t>
      </w:r>
      <w:r w:rsidRPr="00C0442C">
        <w:rPr>
          <w:rFonts w:ascii="Times New Roman" w:hAnsi="Times New Roman"/>
          <w:sz w:val="28"/>
          <w:szCs w:val="28"/>
        </w:rPr>
        <w:t xml:space="preserve">должностного оклада </w:t>
      </w:r>
      <w:r w:rsidR="0071114F" w:rsidRPr="00C0442C">
        <w:rPr>
          <w:rFonts w:ascii="Times New Roman" w:hAnsi="Times New Roman"/>
          <w:sz w:val="28"/>
          <w:szCs w:val="28"/>
        </w:rPr>
        <w:t xml:space="preserve">руководителя </w:t>
      </w:r>
      <w:r w:rsidR="00B97DEF" w:rsidRPr="00C0442C">
        <w:rPr>
          <w:rFonts w:ascii="Times New Roman" w:hAnsi="Times New Roman"/>
          <w:sz w:val="28"/>
          <w:szCs w:val="28"/>
        </w:rPr>
        <w:t xml:space="preserve"> </w:t>
      </w:r>
      <w:r w:rsidR="007A75DA" w:rsidRPr="00C0442C">
        <w:rPr>
          <w:rFonts w:ascii="Times New Roman" w:hAnsi="Times New Roman"/>
          <w:sz w:val="28"/>
          <w:szCs w:val="28"/>
        </w:rPr>
        <w:t>образовательной организации</w:t>
      </w:r>
      <w:r w:rsidR="0071114F" w:rsidRPr="00C0442C">
        <w:rPr>
          <w:rFonts w:ascii="Times New Roman" w:hAnsi="Times New Roman"/>
          <w:sz w:val="28"/>
          <w:szCs w:val="28"/>
        </w:rPr>
        <w:t xml:space="preserve"> без учета выплат руководителю за наличие квалификационной категории, ученой степени по профилю общеобразовательного учреждения, почетного звания или отраслевой награды,  в соо</w:t>
      </w:r>
      <w:r w:rsidR="007D7531" w:rsidRPr="00C0442C">
        <w:rPr>
          <w:rFonts w:ascii="Times New Roman" w:hAnsi="Times New Roman"/>
          <w:sz w:val="28"/>
          <w:szCs w:val="28"/>
        </w:rPr>
        <w:t xml:space="preserve">тветствии с локальными актами </w:t>
      </w:r>
      <w:r w:rsidR="000726FF" w:rsidRPr="00C0442C">
        <w:rPr>
          <w:rFonts w:ascii="Times New Roman" w:hAnsi="Times New Roman"/>
          <w:sz w:val="28"/>
          <w:szCs w:val="28"/>
        </w:rPr>
        <w:t xml:space="preserve">образовательных </w:t>
      </w:r>
      <w:r w:rsidR="00BA7503" w:rsidRPr="00C0442C">
        <w:rPr>
          <w:rFonts w:ascii="Times New Roman" w:hAnsi="Times New Roman"/>
          <w:sz w:val="28"/>
          <w:szCs w:val="28"/>
        </w:rPr>
        <w:t>организаций</w:t>
      </w:r>
      <w:r w:rsidR="0071114F" w:rsidRPr="00C0442C">
        <w:rPr>
          <w:rFonts w:ascii="Times New Roman" w:hAnsi="Times New Roman"/>
          <w:sz w:val="28"/>
          <w:szCs w:val="28"/>
        </w:rPr>
        <w:t>.</w:t>
      </w:r>
    </w:p>
    <w:p w:rsidR="007F268A" w:rsidRPr="00A3136D" w:rsidRDefault="007F268A" w:rsidP="00CD0193">
      <w:pPr>
        <w:tabs>
          <w:tab w:val="left" w:pos="6544"/>
        </w:tabs>
        <w:spacing w:line="322" w:lineRule="exact"/>
        <w:ind w:right="12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должностным окладам </w:t>
      </w:r>
      <w:r w:rsidR="007D7531" w:rsidRPr="0071114F">
        <w:rPr>
          <w:sz w:val="28"/>
          <w:szCs w:val="28"/>
        </w:rPr>
        <w:t xml:space="preserve">руководителей структурных подразделений, </w:t>
      </w:r>
      <w:r w:rsidR="007D7531">
        <w:rPr>
          <w:sz w:val="28"/>
          <w:szCs w:val="28"/>
        </w:rPr>
        <w:t>руководителей</w:t>
      </w:r>
      <w:r w:rsidR="007D7531" w:rsidRPr="0071114F">
        <w:rPr>
          <w:sz w:val="28"/>
          <w:szCs w:val="28"/>
        </w:rPr>
        <w:t xml:space="preserve"> филиал</w:t>
      </w:r>
      <w:r w:rsidR="007D7531">
        <w:rPr>
          <w:sz w:val="28"/>
          <w:szCs w:val="28"/>
        </w:rPr>
        <w:t>ов</w:t>
      </w:r>
      <w:r w:rsidR="0089158F">
        <w:rPr>
          <w:rFonts w:eastAsia="Calibri"/>
          <w:sz w:val="28"/>
          <w:szCs w:val="28"/>
          <w:lang w:eastAsia="en-US"/>
        </w:rPr>
        <w:t>,</w:t>
      </w:r>
      <w:r w:rsidR="007D7531">
        <w:rPr>
          <w:rFonts w:eastAsia="Calibri"/>
          <w:sz w:val="28"/>
          <w:szCs w:val="28"/>
          <w:lang w:eastAsia="en-US"/>
        </w:rPr>
        <w:t xml:space="preserve"> </w:t>
      </w:r>
      <w:r w:rsidRPr="00921664">
        <w:rPr>
          <w:rFonts w:eastAsia="Calibri"/>
          <w:sz w:val="28"/>
          <w:szCs w:val="28"/>
          <w:lang w:eastAsia="en-US"/>
        </w:rPr>
        <w:t xml:space="preserve"> главного бухгалтера</w:t>
      </w:r>
      <w:r>
        <w:rPr>
          <w:rFonts w:eastAsia="Calibri"/>
          <w:sz w:val="28"/>
          <w:szCs w:val="28"/>
          <w:lang w:eastAsia="en-US"/>
        </w:rPr>
        <w:t xml:space="preserve"> устанавливается повышающий коэффициент за работу   в сельской местности – 1,25.</w:t>
      </w:r>
    </w:p>
    <w:p w:rsidR="007F268A" w:rsidRDefault="007F268A" w:rsidP="007F268A">
      <w:pPr>
        <w:pStyle w:val="ConsPlusNormal"/>
        <w:numPr>
          <w:ilvl w:val="1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4643">
        <w:rPr>
          <w:rFonts w:ascii="Times New Roman" w:hAnsi="Times New Roman"/>
          <w:sz w:val="28"/>
          <w:szCs w:val="28"/>
        </w:rPr>
        <w:t>Виды выплат компенсационного характера руководителям структурных подразделений,</w:t>
      </w:r>
      <w:r w:rsidR="003D2261">
        <w:rPr>
          <w:rFonts w:ascii="Times New Roman" w:hAnsi="Times New Roman"/>
          <w:sz w:val="28"/>
          <w:szCs w:val="28"/>
        </w:rPr>
        <w:t xml:space="preserve"> </w:t>
      </w:r>
      <w:r w:rsidR="007D7531">
        <w:rPr>
          <w:rFonts w:ascii="Times New Roman" w:hAnsi="Times New Roman"/>
          <w:sz w:val="28"/>
          <w:szCs w:val="28"/>
        </w:rPr>
        <w:t>руководителю</w:t>
      </w:r>
      <w:r w:rsidR="003D2261">
        <w:rPr>
          <w:rFonts w:ascii="Times New Roman" w:hAnsi="Times New Roman"/>
          <w:sz w:val="28"/>
          <w:szCs w:val="28"/>
        </w:rPr>
        <w:t xml:space="preserve"> филиала,</w:t>
      </w:r>
      <w:r w:rsidRPr="00DF4643">
        <w:rPr>
          <w:rFonts w:ascii="Times New Roman" w:hAnsi="Times New Roman"/>
          <w:sz w:val="28"/>
          <w:szCs w:val="28"/>
        </w:rPr>
        <w:t xml:space="preserve"> главному бухгалтеру, порядок и условия их назначения определяются локальными актами </w:t>
      </w:r>
      <w:r w:rsidR="007A75DA">
        <w:rPr>
          <w:rFonts w:ascii="Times New Roman" w:hAnsi="Times New Roman"/>
          <w:sz w:val="28"/>
          <w:szCs w:val="28"/>
        </w:rPr>
        <w:t>образовательной организации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DF4643">
        <w:rPr>
          <w:rFonts w:ascii="Times New Roman" w:hAnsi="Times New Roman"/>
          <w:sz w:val="28"/>
          <w:szCs w:val="28"/>
        </w:rPr>
        <w:t xml:space="preserve"> соответствии с </w:t>
      </w:r>
      <w:hyperlink w:anchor="P152" w:history="1">
        <w:r>
          <w:rPr>
            <w:rFonts w:ascii="Times New Roman" w:hAnsi="Times New Roman"/>
            <w:sz w:val="28"/>
            <w:szCs w:val="28"/>
          </w:rPr>
          <w:t>пунктом 4.4</w:t>
        </w:r>
        <w:r w:rsidRPr="00DF4643">
          <w:rPr>
            <w:rFonts w:ascii="Times New Roman" w:hAnsi="Times New Roman"/>
            <w:sz w:val="28"/>
            <w:szCs w:val="28"/>
          </w:rPr>
          <w:t xml:space="preserve"> раздела 4</w:t>
        </w:r>
      </w:hyperlink>
      <w:r w:rsidRPr="00DF4643">
        <w:rPr>
          <w:rFonts w:ascii="Times New Roman" w:hAnsi="Times New Roman"/>
          <w:sz w:val="28"/>
          <w:szCs w:val="28"/>
        </w:rPr>
        <w:t xml:space="preserve"> настоящего Примерного положения.</w:t>
      </w:r>
    </w:p>
    <w:p w:rsidR="007F268A" w:rsidRPr="0091074C" w:rsidRDefault="007F268A" w:rsidP="007F268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</w:t>
      </w:r>
      <w:r w:rsidRPr="0091074C">
        <w:rPr>
          <w:rFonts w:ascii="Times New Roman" w:hAnsi="Times New Roman"/>
          <w:sz w:val="28"/>
          <w:szCs w:val="28"/>
        </w:rPr>
        <w:t>Для заместителей руководителей структурных подразделений,</w:t>
      </w:r>
      <w:r w:rsidR="003D2261">
        <w:rPr>
          <w:rFonts w:ascii="Times New Roman" w:hAnsi="Times New Roman"/>
          <w:sz w:val="28"/>
          <w:szCs w:val="28"/>
        </w:rPr>
        <w:t xml:space="preserve"> </w:t>
      </w:r>
      <w:r w:rsidR="007D7531">
        <w:rPr>
          <w:rFonts w:ascii="Times New Roman" w:hAnsi="Times New Roman"/>
          <w:sz w:val="28"/>
          <w:szCs w:val="28"/>
        </w:rPr>
        <w:t>руководителей</w:t>
      </w:r>
      <w:r w:rsidR="003D2261">
        <w:rPr>
          <w:rFonts w:ascii="Times New Roman" w:hAnsi="Times New Roman"/>
          <w:sz w:val="28"/>
          <w:szCs w:val="28"/>
        </w:rPr>
        <w:t xml:space="preserve"> филиало</w:t>
      </w:r>
      <w:r w:rsidR="007D7531">
        <w:rPr>
          <w:rFonts w:ascii="Times New Roman" w:hAnsi="Times New Roman"/>
          <w:sz w:val="28"/>
          <w:szCs w:val="28"/>
        </w:rPr>
        <w:t>в</w:t>
      </w:r>
      <w:r w:rsidR="003D2261">
        <w:rPr>
          <w:rFonts w:ascii="Times New Roman" w:hAnsi="Times New Roman"/>
          <w:sz w:val="28"/>
          <w:szCs w:val="28"/>
        </w:rPr>
        <w:t>,</w:t>
      </w:r>
      <w:r w:rsidRPr="0091074C">
        <w:rPr>
          <w:rFonts w:ascii="Times New Roman" w:hAnsi="Times New Roman"/>
          <w:sz w:val="28"/>
          <w:szCs w:val="28"/>
        </w:rPr>
        <w:t xml:space="preserve"> главного бухгалтера устанавливаются следующие выплаты стимулирующего характера:</w:t>
      </w:r>
    </w:p>
    <w:p w:rsidR="007F268A" w:rsidRPr="0091074C" w:rsidRDefault="007F268A" w:rsidP="007F268A">
      <w:pPr>
        <w:pStyle w:val="ConsPlusNormal"/>
        <w:ind w:left="709"/>
        <w:jc w:val="both"/>
        <w:rPr>
          <w:rFonts w:ascii="Times New Roman" w:hAnsi="Times New Roman"/>
          <w:sz w:val="28"/>
          <w:szCs w:val="28"/>
        </w:rPr>
      </w:pPr>
      <w:r w:rsidRPr="0091074C">
        <w:rPr>
          <w:rFonts w:ascii="Times New Roman" w:hAnsi="Times New Roman"/>
          <w:sz w:val="28"/>
          <w:szCs w:val="28"/>
        </w:rPr>
        <w:t>ежемесячная выплата за наличие ученой степени;</w:t>
      </w:r>
    </w:p>
    <w:p w:rsidR="007F268A" w:rsidRPr="0091074C" w:rsidRDefault="007F268A" w:rsidP="007F268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1074C">
        <w:rPr>
          <w:rFonts w:ascii="Times New Roman" w:hAnsi="Times New Roman"/>
          <w:sz w:val="28"/>
          <w:szCs w:val="28"/>
        </w:rPr>
        <w:t>ежемесячная выплата за наличие почетных званий и отраслевых наград;</w:t>
      </w:r>
    </w:p>
    <w:p w:rsidR="007F268A" w:rsidRPr="0091074C" w:rsidRDefault="007F268A" w:rsidP="003D226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1074C">
        <w:rPr>
          <w:rFonts w:ascii="Times New Roman" w:hAnsi="Times New Roman"/>
          <w:sz w:val="28"/>
          <w:szCs w:val="28"/>
        </w:rPr>
        <w:t xml:space="preserve">ежемесячная выплата за стаж </w:t>
      </w:r>
      <w:r w:rsidRPr="007D7531">
        <w:rPr>
          <w:rFonts w:ascii="Times New Roman" w:hAnsi="Times New Roman"/>
          <w:sz w:val="28"/>
          <w:szCs w:val="28"/>
        </w:rPr>
        <w:t>непрерывной работы</w:t>
      </w:r>
      <w:r w:rsidR="003D2261">
        <w:rPr>
          <w:rFonts w:ascii="Times New Roman" w:hAnsi="Times New Roman"/>
          <w:sz w:val="28"/>
          <w:szCs w:val="28"/>
        </w:rPr>
        <w:t xml:space="preserve"> на </w:t>
      </w:r>
      <w:r w:rsidR="00F6794A" w:rsidRPr="00F6794A">
        <w:rPr>
          <w:rFonts w:ascii="Times New Roman" w:hAnsi="Times New Roman"/>
          <w:sz w:val="28"/>
          <w:szCs w:val="28"/>
        </w:rPr>
        <w:t>руководящей должности</w:t>
      </w:r>
      <w:r w:rsidRPr="0091074C">
        <w:rPr>
          <w:rFonts w:ascii="Times New Roman" w:hAnsi="Times New Roman"/>
          <w:sz w:val="28"/>
          <w:szCs w:val="28"/>
        </w:rPr>
        <w:t>;</w:t>
      </w:r>
    </w:p>
    <w:p w:rsidR="007F268A" w:rsidRPr="0091074C" w:rsidRDefault="007F268A" w:rsidP="007F268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1074C">
        <w:rPr>
          <w:rFonts w:ascii="Times New Roman" w:hAnsi="Times New Roman"/>
          <w:sz w:val="28"/>
          <w:szCs w:val="28"/>
        </w:rPr>
        <w:t>ежемесячная выплата за результативность профессиональной деятельности (эффективность деятельности) и качественное выполнение должностных обязанностей;</w:t>
      </w:r>
    </w:p>
    <w:p w:rsidR="007F268A" w:rsidRPr="0091074C" w:rsidRDefault="007F268A" w:rsidP="007F268A">
      <w:pPr>
        <w:pStyle w:val="ConsPlusNormal"/>
        <w:ind w:left="709"/>
        <w:jc w:val="both"/>
        <w:rPr>
          <w:rFonts w:ascii="Times New Roman" w:hAnsi="Times New Roman"/>
          <w:sz w:val="28"/>
          <w:szCs w:val="28"/>
        </w:rPr>
      </w:pPr>
      <w:r w:rsidRPr="0091074C">
        <w:rPr>
          <w:rFonts w:ascii="Times New Roman" w:hAnsi="Times New Roman"/>
          <w:sz w:val="28"/>
          <w:szCs w:val="28"/>
        </w:rPr>
        <w:t>премии по итогам работы (квартал, полугодие, год).</w:t>
      </w:r>
    </w:p>
    <w:p w:rsidR="007F268A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5.3.1.</w:t>
      </w:r>
      <w:r w:rsidRPr="0091074C">
        <w:rPr>
          <w:sz w:val="28"/>
          <w:szCs w:val="28"/>
        </w:rPr>
        <w:t xml:space="preserve"> Ежемесячная выплата за наличие ученой степени руководителям структурных подраздел</w:t>
      </w:r>
      <w:r>
        <w:rPr>
          <w:sz w:val="28"/>
          <w:szCs w:val="28"/>
        </w:rPr>
        <w:t>ений</w:t>
      </w:r>
      <w:r w:rsidR="003D2261">
        <w:rPr>
          <w:sz w:val="28"/>
          <w:szCs w:val="28"/>
        </w:rPr>
        <w:t xml:space="preserve">, </w:t>
      </w:r>
      <w:r w:rsidR="007D7531">
        <w:rPr>
          <w:sz w:val="28"/>
          <w:szCs w:val="28"/>
        </w:rPr>
        <w:t>руководителям</w:t>
      </w:r>
      <w:r w:rsidR="003D2261">
        <w:rPr>
          <w:sz w:val="28"/>
          <w:szCs w:val="28"/>
        </w:rPr>
        <w:t xml:space="preserve"> филиало</w:t>
      </w:r>
      <w:r w:rsidR="007D7531">
        <w:rPr>
          <w:sz w:val="28"/>
          <w:szCs w:val="28"/>
        </w:rPr>
        <w:t>в</w:t>
      </w:r>
      <w:r>
        <w:rPr>
          <w:sz w:val="28"/>
          <w:szCs w:val="28"/>
        </w:rPr>
        <w:t xml:space="preserve"> устанавливается от должностных окладов</w:t>
      </w:r>
      <w:r w:rsidRPr="0091074C">
        <w:rPr>
          <w:sz w:val="28"/>
          <w:szCs w:val="28"/>
        </w:rPr>
        <w:t xml:space="preserve"> </w:t>
      </w:r>
      <w:r w:rsidRPr="004910BE">
        <w:rPr>
          <w:sz w:val="28"/>
          <w:szCs w:val="28"/>
        </w:rPr>
        <w:t>в следующих размерах: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кандидата наук – </w:t>
      </w:r>
      <w:r w:rsidRPr="004910BE">
        <w:rPr>
          <w:sz w:val="28"/>
          <w:szCs w:val="28"/>
        </w:rPr>
        <w:t>10 процентов, но не более 3000 рублей в месяц;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910BE">
        <w:rPr>
          <w:sz w:val="28"/>
          <w:szCs w:val="28"/>
        </w:rPr>
        <w:t>доктора наук – 20 процентов, но не более 7000 рублей в месяц.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B1971">
        <w:rPr>
          <w:color w:val="000000"/>
          <w:sz w:val="28"/>
          <w:szCs w:val="28"/>
        </w:rPr>
        <w:t>5.3.2.</w:t>
      </w:r>
      <w:r w:rsidRPr="00AB1971">
        <w:rPr>
          <w:sz w:val="28"/>
          <w:szCs w:val="28"/>
        </w:rPr>
        <w:t xml:space="preserve"> Ежемесячная выплата за наличие почетных званий и отраслевых наград руководителям структурных подразделений,</w:t>
      </w:r>
      <w:r w:rsidR="003D2261">
        <w:rPr>
          <w:sz w:val="28"/>
          <w:szCs w:val="28"/>
        </w:rPr>
        <w:t xml:space="preserve"> </w:t>
      </w:r>
      <w:r w:rsidR="007D7531">
        <w:rPr>
          <w:sz w:val="28"/>
          <w:szCs w:val="28"/>
        </w:rPr>
        <w:t>руководителям</w:t>
      </w:r>
      <w:r w:rsidR="003D2261">
        <w:rPr>
          <w:sz w:val="28"/>
          <w:szCs w:val="28"/>
        </w:rPr>
        <w:t xml:space="preserve"> филиало</w:t>
      </w:r>
      <w:r w:rsidR="007D7531">
        <w:rPr>
          <w:sz w:val="28"/>
          <w:szCs w:val="28"/>
        </w:rPr>
        <w:t>в</w:t>
      </w:r>
      <w:r w:rsidR="003D2261">
        <w:rPr>
          <w:sz w:val="28"/>
          <w:szCs w:val="28"/>
        </w:rPr>
        <w:t>,</w:t>
      </w:r>
      <w:r w:rsidRPr="00AB1971">
        <w:rPr>
          <w:sz w:val="28"/>
          <w:szCs w:val="28"/>
        </w:rPr>
        <w:t xml:space="preserve"> главному бухгалтеру устанавливается от окладов (должностных окладов) в</w:t>
      </w:r>
      <w:r w:rsidRPr="004910BE">
        <w:rPr>
          <w:sz w:val="28"/>
          <w:szCs w:val="28"/>
        </w:rPr>
        <w:t xml:space="preserve"> следующих размерах: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4910BE">
        <w:rPr>
          <w:sz w:val="28"/>
          <w:szCs w:val="28"/>
        </w:rPr>
        <w:t xml:space="preserve">имеющих почетные звания «Народный учитель Российской Федерации», «Заслуженный учитель Российской Федерации», «Народный учитель СССР», «Заслуженный учитель школы РСФСР», аналогичные почетные звания союзных республик, входивших в состав СССР, а также другие почетные звания, название которых начинается со слов «Народный», «Заслуженный», </w:t>
      </w:r>
      <w:r w:rsidRPr="004910BE">
        <w:rPr>
          <w:sz w:val="28"/>
          <w:szCs w:val="28"/>
        </w:rPr>
        <w:lastRenderedPageBreak/>
        <w:t xml:space="preserve">при условии соответствия почетного звания профилю преподаваемых дисциплин – </w:t>
      </w:r>
      <w:r>
        <w:rPr>
          <w:sz w:val="28"/>
          <w:szCs w:val="28"/>
        </w:rPr>
        <w:t xml:space="preserve"> </w:t>
      </w:r>
      <w:r w:rsidRPr="004910BE">
        <w:rPr>
          <w:sz w:val="28"/>
          <w:szCs w:val="28"/>
        </w:rPr>
        <w:t xml:space="preserve">10 </w:t>
      </w:r>
      <w:r>
        <w:rPr>
          <w:sz w:val="28"/>
          <w:szCs w:val="28"/>
        </w:rPr>
        <w:t>процентов</w:t>
      </w:r>
      <w:r w:rsidRPr="004910BE">
        <w:rPr>
          <w:sz w:val="28"/>
          <w:szCs w:val="28"/>
        </w:rPr>
        <w:t>;</w:t>
      </w:r>
      <w:proofErr w:type="gramEnd"/>
    </w:p>
    <w:p w:rsidR="007F268A" w:rsidRPr="007D7531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D7531">
        <w:rPr>
          <w:sz w:val="28"/>
          <w:szCs w:val="28"/>
        </w:rPr>
        <w:t xml:space="preserve">награжденных отраслевыми наградами: нагрудным знаком «Почетный работник общего образования Российской Федерации», «Почетный работник воспитания и просвещения Российской Федерации» или значком «Отличник народного просвещения» – 5 процентов. </w:t>
      </w:r>
    </w:p>
    <w:p w:rsidR="007F268A" w:rsidRPr="00B03A52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910BE">
        <w:rPr>
          <w:sz w:val="28"/>
          <w:szCs w:val="28"/>
        </w:rPr>
        <w:t>При наличии у работника нескольких оснований (почетное звание, отраслевая награда) выплата устанавливается по одному из оснований (максимальному)</w:t>
      </w:r>
      <w:r>
        <w:rPr>
          <w:sz w:val="28"/>
          <w:szCs w:val="28"/>
        </w:rPr>
        <w:t xml:space="preserve"> по основной должности.</w:t>
      </w:r>
    </w:p>
    <w:p w:rsidR="007F268A" w:rsidRPr="00B03A52" w:rsidRDefault="007F268A" w:rsidP="007F268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5.3.3. </w:t>
      </w:r>
      <w:r w:rsidRPr="0091074C">
        <w:rPr>
          <w:sz w:val="28"/>
          <w:szCs w:val="28"/>
        </w:rPr>
        <w:t>Ежемесячная выплата за стаж</w:t>
      </w:r>
      <w:r>
        <w:rPr>
          <w:sz w:val="28"/>
          <w:szCs w:val="28"/>
        </w:rPr>
        <w:t xml:space="preserve"> непрерывной</w:t>
      </w:r>
      <w:r w:rsidRPr="0091074C">
        <w:rPr>
          <w:sz w:val="28"/>
          <w:szCs w:val="28"/>
        </w:rPr>
        <w:t xml:space="preserve"> работы</w:t>
      </w:r>
      <w:r w:rsidR="00F6794A" w:rsidRPr="00F6794A">
        <w:rPr>
          <w:sz w:val="28"/>
          <w:szCs w:val="28"/>
        </w:rPr>
        <w:t xml:space="preserve"> </w:t>
      </w:r>
      <w:r w:rsidR="00F6794A" w:rsidRPr="0091074C">
        <w:rPr>
          <w:sz w:val="28"/>
          <w:szCs w:val="28"/>
        </w:rPr>
        <w:t>на руководящ</w:t>
      </w:r>
      <w:r w:rsidR="00F6794A">
        <w:rPr>
          <w:sz w:val="28"/>
          <w:szCs w:val="28"/>
        </w:rPr>
        <w:t>ей должности</w:t>
      </w:r>
      <w:r w:rsidR="003D2261">
        <w:rPr>
          <w:sz w:val="28"/>
          <w:szCs w:val="28"/>
        </w:rPr>
        <w:t xml:space="preserve"> </w:t>
      </w:r>
      <w:r w:rsidRPr="00A22FA9">
        <w:rPr>
          <w:sz w:val="28"/>
          <w:szCs w:val="28"/>
        </w:rPr>
        <w:t>главного бухгалтера</w:t>
      </w:r>
      <w:r>
        <w:rPr>
          <w:sz w:val="28"/>
          <w:szCs w:val="28"/>
        </w:rPr>
        <w:t xml:space="preserve">, </w:t>
      </w:r>
      <w:r w:rsidRPr="0091074C">
        <w:rPr>
          <w:sz w:val="28"/>
          <w:szCs w:val="28"/>
        </w:rPr>
        <w:t>руководителей структурных подразделений</w:t>
      </w:r>
      <w:r w:rsidR="003D2261">
        <w:rPr>
          <w:sz w:val="28"/>
          <w:szCs w:val="28"/>
        </w:rPr>
        <w:t xml:space="preserve">, </w:t>
      </w:r>
      <w:r w:rsidR="004C5493">
        <w:rPr>
          <w:sz w:val="28"/>
          <w:szCs w:val="28"/>
        </w:rPr>
        <w:t>руководителей</w:t>
      </w:r>
      <w:r w:rsidR="003D2261">
        <w:rPr>
          <w:sz w:val="28"/>
          <w:szCs w:val="28"/>
        </w:rPr>
        <w:t xml:space="preserve"> филиало</w:t>
      </w:r>
      <w:r w:rsidR="004C5493">
        <w:rPr>
          <w:sz w:val="28"/>
          <w:szCs w:val="28"/>
        </w:rPr>
        <w:t>в</w:t>
      </w:r>
      <w:r w:rsidRPr="0091074C">
        <w:rPr>
          <w:sz w:val="28"/>
          <w:szCs w:val="28"/>
        </w:rPr>
        <w:t xml:space="preserve"> устанавливается от оклада (должностного окла</w:t>
      </w:r>
      <w:r w:rsidR="004C5493">
        <w:rPr>
          <w:sz w:val="28"/>
          <w:szCs w:val="28"/>
        </w:rPr>
        <w:t xml:space="preserve">да) с учетом стажа работы в </w:t>
      </w:r>
      <w:r w:rsidR="000726FF">
        <w:rPr>
          <w:sz w:val="28"/>
          <w:szCs w:val="28"/>
        </w:rPr>
        <w:t xml:space="preserve">образовательных </w:t>
      </w:r>
      <w:r w:rsidRPr="0091074C">
        <w:rPr>
          <w:sz w:val="28"/>
          <w:szCs w:val="28"/>
        </w:rPr>
        <w:t>организациях на руководящ</w:t>
      </w:r>
      <w:r>
        <w:rPr>
          <w:sz w:val="28"/>
          <w:szCs w:val="28"/>
        </w:rPr>
        <w:t xml:space="preserve">ей должности, </w:t>
      </w:r>
      <w:r w:rsidRPr="00B03A52">
        <w:rPr>
          <w:rFonts w:eastAsia="Calibri"/>
          <w:sz w:val="28"/>
          <w:szCs w:val="28"/>
          <w:lang w:eastAsia="en-US"/>
        </w:rPr>
        <w:t>в следующих размерах:</w:t>
      </w:r>
    </w:p>
    <w:p w:rsidR="007F268A" w:rsidRPr="00B03A52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03A52">
        <w:rPr>
          <w:sz w:val="28"/>
          <w:szCs w:val="28"/>
        </w:rPr>
        <w:t xml:space="preserve">от 3 лет до 10 лет – 5 процентов; </w:t>
      </w:r>
    </w:p>
    <w:p w:rsidR="007F268A" w:rsidRPr="00B03A52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03A52">
        <w:rPr>
          <w:sz w:val="28"/>
          <w:szCs w:val="28"/>
        </w:rPr>
        <w:t>от 10 лет до 15 лет – 10 процентов: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03A52">
        <w:rPr>
          <w:sz w:val="28"/>
          <w:szCs w:val="28"/>
        </w:rPr>
        <w:t>свыше 15 лет – 15 процентов.</w:t>
      </w:r>
      <w:r w:rsidRPr="004910BE">
        <w:rPr>
          <w:sz w:val="28"/>
          <w:szCs w:val="28"/>
        </w:rPr>
        <w:t xml:space="preserve"> </w:t>
      </w:r>
    </w:p>
    <w:p w:rsidR="007F268A" w:rsidRDefault="007F268A" w:rsidP="007F268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F2898">
        <w:rPr>
          <w:rFonts w:ascii="Times New Roman" w:hAnsi="Times New Roman"/>
          <w:color w:val="000000"/>
          <w:sz w:val="28"/>
          <w:szCs w:val="28"/>
        </w:rPr>
        <w:t>5.3.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6F2898">
        <w:rPr>
          <w:rFonts w:ascii="Times New Roman" w:hAnsi="Times New Roman"/>
          <w:color w:val="000000"/>
          <w:sz w:val="28"/>
          <w:szCs w:val="28"/>
        </w:rPr>
        <w:t>.</w:t>
      </w:r>
      <w:r w:rsidRPr="004F6E8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1074C">
        <w:rPr>
          <w:rFonts w:ascii="Times New Roman" w:hAnsi="Times New Roman"/>
          <w:sz w:val="28"/>
          <w:szCs w:val="28"/>
        </w:rPr>
        <w:t>Ежемесячная выплата за результативность профессиональной деятельности (эффективность деятельности) и качественное выполнение должностных обязанностей руководителями структурных подразделений,</w:t>
      </w:r>
      <w:r w:rsidR="00F6794A">
        <w:rPr>
          <w:rFonts w:ascii="Times New Roman" w:hAnsi="Times New Roman"/>
          <w:sz w:val="28"/>
          <w:szCs w:val="28"/>
        </w:rPr>
        <w:t xml:space="preserve"> </w:t>
      </w:r>
      <w:r w:rsidR="004C5493">
        <w:rPr>
          <w:rFonts w:ascii="Times New Roman" w:hAnsi="Times New Roman"/>
          <w:sz w:val="28"/>
          <w:szCs w:val="28"/>
        </w:rPr>
        <w:t>руководителями</w:t>
      </w:r>
      <w:r w:rsidR="00F6794A">
        <w:rPr>
          <w:rFonts w:ascii="Times New Roman" w:hAnsi="Times New Roman"/>
          <w:sz w:val="28"/>
          <w:szCs w:val="28"/>
        </w:rPr>
        <w:t xml:space="preserve"> филиало</w:t>
      </w:r>
      <w:r w:rsidR="004C5493">
        <w:rPr>
          <w:rFonts w:ascii="Times New Roman" w:hAnsi="Times New Roman"/>
          <w:sz w:val="28"/>
          <w:szCs w:val="28"/>
        </w:rPr>
        <w:t>в</w:t>
      </w:r>
      <w:r w:rsidR="00F6794A">
        <w:rPr>
          <w:rFonts w:ascii="Times New Roman" w:hAnsi="Times New Roman"/>
          <w:sz w:val="28"/>
          <w:szCs w:val="28"/>
        </w:rPr>
        <w:t>,</w:t>
      </w:r>
      <w:r w:rsidRPr="0091074C">
        <w:rPr>
          <w:rFonts w:ascii="Times New Roman" w:hAnsi="Times New Roman"/>
          <w:sz w:val="28"/>
          <w:szCs w:val="28"/>
        </w:rPr>
        <w:t xml:space="preserve"> главным бухгалтером устанавливается в зависимости от показателей оценки результативности профессиональной деятельности, утвержденных локальным актом </w:t>
      </w:r>
      <w:r w:rsidR="007A75DA">
        <w:rPr>
          <w:rFonts w:ascii="Times New Roman" w:hAnsi="Times New Roman"/>
          <w:sz w:val="28"/>
          <w:szCs w:val="28"/>
        </w:rPr>
        <w:t>образовательной организации</w:t>
      </w:r>
      <w:r w:rsidRPr="0091074C">
        <w:rPr>
          <w:rFonts w:ascii="Times New Roman" w:hAnsi="Times New Roman"/>
          <w:sz w:val="28"/>
          <w:szCs w:val="28"/>
        </w:rPr>
        <w:t>, согласованным с выборным профсоюзным органом или, при его отсутствии, иным представительным органом работников.</w:t>
      </w:r>
    </w:p>
    <w:p w:rsidR="007F268A" w:rsidRDefault="007F268A" w:rsidP="007F268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F2898">
        <w:rPr>
          <w:rFonts w:ascii="Times New Roman" w:hAnsi="Times New Roman"/>
          <w:color w:val="000000"/>
          <w:sz w:val="28"/>
          <w:szCs w:val="28"/>
        </w:rPr>
        <w:t>5.3.</w:t>
      </w:r>
      <w:r>
        <w:rPr>
          <w:rFonts w:ascii="Times New Roman" w:hAnsi="Times New Roman"/>
          <w:color w:val="000000"/>
          <w:sz w:val="28"/>
          <w:szCs w:val="28"/>
        </w:rPr>
        <w:t>5.</w:t>
      </w:r>
      <w:r w:rsidRPr="0091074C">
        <w:rPr>
          <w:rFonts w:ascii="Times New Roman" w:hAnsi="Times New Roman"/>
          <w:sz w:val="28"/>
          <w:szCs w:val="28"/>
        </w:rPr>
        <w:t xml:space="preserve"> Премии по итогам работы (полугодие, год) выплачиваются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91074C">
        <w:rPr>
          <w:rFonts w:ascii="Times New Roman" w:hAnsi="Times New Roman"/>
          <w:sz w:val="28"/>
          <w:szCs w:val="28"/>
        </w:rPr>
        <w:t xml:space="preserve">за счет </w:t>
      </w:r>
      <w:proofErr w:type="gramStart"/>
      <w:r w:rsidRPr="0091074C">
        <w:rPr>
          <w:rFonts w:ascii="Times New Roman" w:hAnsi="Times New Roman"/>
          <w:sz w:val="28"/>
          <w:szCs w:val="28"/>
        </w:rPr>
        <w:t xml:space="preserve">экономии средств </w:t>
      </w:r>
      <w:r>
        <w:rPr>
          <w:rFonts w:ascii="Times New Roman" w:hAnsi="Times New Roman"/>
          <w:sz w:val="28"/>
          <w:szCs w:val="28"/>
        </w:rPr>
        <w:t xml:space="preserve">фонда оплаты труда </w:t>
      </w:r>
      <w:r w:rsidR="007A75DA">
        <w:rPr>
          <w:rFonts w:ascii="Times New Roman" w:hAnsi="Times New Roman"/>
          <w:sz w:val="28"/>
          <w:szCs w:val="28"/>
        </w:rPr>
        <w:t>образовательной организации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1074C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его локальным актом</w:t>
      </w:r>
      <w:r w:rsidRPr="0091074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который утверждает показатели                      и условия премирования, </w:t>
      </w:r>
      <w:r w:rsidRPr="0091074C">
        <w:rPr>
          <w:rFonts w:ascii="Times New Roman" w:hAnsi="Times New Roman"/>
          <w:sz w:val="28"/>
          <w:szCs w:val="28"/>
        </w:rPr>
        <w:t>согласованным с выборным профсоюзным органом или, при его отсутствии, иным представительным органом работников.</w:t>
      </w:r>
    </w:p>
    <w:p w:rsidR="007F268A" w:rsidRPr="008714D7" w:rsidRDefault="007F268A" w:rsidP="007F268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F2898">
        <w:rPr>
          <w:rFonts w:ascii="Times New Roman" w:hAnsi="Times New Roman"/>
          <w:color w:val="000000"/>
          <w:sz w:val="28"/>
          <w:szCs w:val="28"/>
        </w:rPr>
        <w:t>5.3.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6F2898">
        <w:rPr>
          <w:rFonts w:ascii="Times New Roman" w:hAnsi="Times New Roman"/>
          <w:color w:val="000000"/>
          <w:sz w:val="28"/>
          <w:szCs w:val="28"/>
        </w:rPr>
        <w:t>.</w:t>
      </w:r>
      <w:r w:rsidRPr="002B07E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714D7">
        <w:rPr>
          <w:rFonts w:ascii="Times New Roman" w:hAnsi="Times New Roman"/>
          <w:sz w:val="28"/>
          <w:szCs w:val="28"/>
        </w:rPr>
        <w:t>Выплаты стимулирующего характера для руководителей структурных подразделений,</w:t>
      </w:r>
      <w:r w:rsidR="00F6794A">
        <w:rPr>
          <w:rFonts w:ascii="Times New Roman" w:hAnsi="Times New Roman"/>
          <w:sz w:val="28"/>
          <w:szCs w:val="28"/>
        </w:rPr>
        <w:t xml:space="preserve"> </w:t>
      </w:r>
      <w:r w:rsidR="004C5493">
        <w:rPr>
          <w:rFonts w:ascii="Times New Roman" w:hAnsi="Times New Roman"/>
          <w:sz w:val="28"/>
          <w:szCs w:val="28"/>
        </w:rPr>
        <w:t>руководителей</w:t>
      </w:r>
      <w:r w:rsidR="00F6794A">
        <w:rPr>
          <w:rFonts w:ascii="Times New Roman" w:hAnsi="Times New Roman"/>
          <w:sz w:val="28"/>
          <w:szCs w:val="28"/>
        </w:rPr>
        <w:t xml:space="preserve"> филиал</w:t>
      </w:r>
      <w:r w:rsidR="006A2D47">
        <w:rPr>
          <w:rFonts w:ascii="Times New Roman" w:hAnsi="Times New Roman"/>
          <w:sz w:val="28"/>
          <w:szCs w:val="28"/>
        </w:rPr>
        <w:t>ов</w:t>
      </w:r>
      <w:r w:rsidR="00F6794A">
        <w:rPr>
          <w:rFonts w:ascii="Times New Roman" w:hAnsi="Times New Roman"/>
          <w:sz w:val="28"/>
          <w:szCs w:val="28"/>
        </w:rPr>
        <w:t>,</w:t>
      </w:r>
      <w:r w:rsidRPr="008714D7">
        <w:rPr>
          <w:rFonts w:ascii="Times New Roman" w:hAnsi="Times New Roman"/>
          <w:sz w:val="28"/>
          <w:szCs w:val="28"/>
        </w:rPr>
        <w:t xml:space="preserve"> главного бухгалтера осуществляются за счет стимулирующей </w:t>
      </w:r>
      <w:proofErr w:type="gramStart"/>
      <w:r w:rsidRPr="008714D7">
        <w:rPr>
          <w:rFonts w:ascii="Times New Roman" w:hAnsi="Times New Roman"/>
          <w:sz w:val="28"/>
          <w:szCs w:val="28"/>
        </w:rPr>
        <w:t xml:space="preserve">части фонда оплаты труда </w:t>
      </w:r>
      <w:r w:rsidR="007A75DA">
        <w:rPr>
          <w:rFonts w:ascii="Times New Roman" w:hAnsi="Times New Roman"/>
          <w:sz w:val="28"/>
          <w:szCs w:val="28"/>
        </w:rPr>
        <w:t>образовательной организации</w:t>
      </w:r>
      <w:proofErr w:type="gramEnd"/>
      <w:r w:rsidRPr="008714D7">
        <w:rPr>
          <w:rFonts w:ascii="Times New Roman" w:hAnsi="Times New Roman"/>
          <w:sz w:val="28"/>
          <w:szCs w:val="28"/>
        </w:rPr>
        <w:t>.</w:t>
      </w:r>
    </w:p>
    <w:p w:rsidR="007F268A" w:rsidRPr="008714D7" w:rsidRDefault="007F268A" w:rsidP="007F268A">
      <w:pPr>
        <w:pStyle w:val="ConsPlusNormal"/>
        <w:numPr>
          <w:ilvl w:val="1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14D7">
        <w:rPr>
          <w:rFonts w:ascii="Times New Roman" w:hAnsi="Times New Roman"/>
          <w:sz w:val="28"/>
          <w:szCs w:val="28"/>
        </w:rPr>
        <w:t>Среднемесячная заработная плата за календарный год руководителей структурных подразделений,</w:t>
      </w:r>
      <w:r w:rsidR="00F6794A">
        <w:rPr>
          <w:rFonts w:ascii="Times New Roman" w:hAnsi="Times New Roman"/>
          <w:sz w:val="28"/>
          <w:szCs w:val="28"/>
        </w:rPr>
        <w:t xml:space="preserve"> заведующ</w:t>
      </w:r>
      <w:r w:rsidR="006A2D47">
        <w:rPr>
          <w:rFonts w:ascii="Times New Roman" w:hAnsi="Times New Roman"/>
          <w:sz w:val="28"/>
          <w:szCs w:val="28"/>
        </w:rPr>
        <w:t xml:space="preserve">их </w:t>
      </w:r>
      <w:r w:rsidR="00F6794A">
        <w:rPr>
          <w:rFonts w:ascii="Times New Roman" w:hAnsi="Times New Roman"/>
          <w:sz w:val="28"/>
          <w:szCs w:val="28"/>
        </w:rPr>
        <w:t>филиал</w:t>
      </w:r>
      <w:r w:rsidR="006A2D47">
        <w:rPr>
          <w:rFonts w:ascii="Times New Roman" w:hAnsi="Times New Roman"/>
          <w:sz w:val="28"/>
          <w:szCs w:val="28"/>
        </w:rPr>
        <w:t>а</w:t>
      </w:r>
      <w:r w:rsidR="00F6794A">
        <w:rPr>
          <w:rFonts w:ascii="Times New Roman" w:hAnsi="Times New Roman"/>
          <w:sz w:val="28"/>
          <w:szCs w:val="28"/>
        </w:rPr>
        <w:t>м</w:t>
      </w:r>
      <w:r w:rsidR="006A2D47">
        <w:rPr>
          <w:rFonts w:ascii="Times New Roman" w:hAnsi="Times New Roman"/>
          <w:sz w:val="28"/>
          <w:szCs w:val="28"/>
        </w:rPr>
        <w:t>и</w:t>
      </w:r>
      <w:r w:rsidR="00F6794A">
        <w:rPr>
          <w:rFonts w:ascii="Times New Roman" w:hAnsi="Times New Roman"/>
          <w:sz w:val="28"/>
          <w:szCs w:val="28"/>
        </w:rPr>
        <w:t>,</w:t>
      </w:r>
      <w:r w:rsidRPr="008714D7">
        <w:rPr>
          <w:rFonts w:ascii="Times New Roman" w:hAnsi="Times New Roman"/>
          <w:sz w:val="28"/>
          <w:szCs w:val="28"/>
        </w:rPr>
        <w:t xml:space="preserve"> главного бухгалтера </w:t>
      </w:r>
      <w:r w:rsidR="00FD0592">
        <w:rPr>
          <w:rFonts w:ascii="Times New Roman" w:hAnsi="Times New Roman"/>
          <w:sz w:val="28"/>
          <w:szCs w:val="28"/>
        </w:rPr>
        <w:t>образовательной организации</w:t>
      </w:r>
      <w:r w:rsidRPr="008714D7">
        <w:rPr>
          <w:rFonts w:ascii="Times New Roman" w:hAnsi="Times New Roman"/>
          <w:sz w:val="28"/>
          <w:szCs w:val="28"/>
        </w:rPr>
        <w:t>, формируемая за счет всех источников финансового обеспечения не может превышать 90 проценто</w:t>
      </w:r>
      <w:r w:rsidR="00737324">
        <w:rPr>
          <w:rFonts w:ascii="Times New Roman" w:hAnsi="Times New Roman"/>
          <w:sz w:val="28"/>
          <w:szCs w:val="28"/>
        </w:rPr>
        <w:t xml:space="preserve">в заработной платы руководителя </w:t>
      </w:r>
      <w:r w:rsidR="007A75DA">
        <w:rPr>
          <w:rFonts w:ascii="Times New Roman" w:hAnsi="Times New Roman"/>
          <w:sz w:val="28"/>
          <w:szCs w:val="28"/>
        </w:rPr>
        <w:t>образовательной организации</w:t>
      </w:r>
      <w:r w:rsidRPr="008714D7">
        <w:rPr>
          <w:rFonts w:ascii="Times New Roman" w:hAnsi="Times New Roman"/>
          <w:sz w:val="28"/>
          <w:szCs w:val="28"/>
        </w:rPr>
        <w:t>, предусмотренной трудовым договором.</w:t>
      </w:r>
    </w:p>
    <w:p w:rsidR="007F268A" w:rsidRDefault="007F268A" w:rsidP="007F268A">
      <w:pPr>
        <w:pStyle w:val="ConsPlusNormal"/>
        <w:numPr>
          <w:ilvl w:val="1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14D7">
        <w:rPr>
          <w:rFonts w:ascii="Times New Roman" w:hAnsi="Times New Roman"/>
          <w:sz w:val="28"/>
          <w:szCs w:val="28"/>
        </w:rPr>
        <w:t xml:space="preserve">Ответственность за соблюдение установленного соотношения размера заработной платы руководителя и заработной платы руководителей структурных подразделений, </w:t>
      </w:r>
      <w:proofErr w:type="gramStart"/>
      <w:r w:rsidR="00F6794A">
        <w:rPr>
          <w:rFonts w:ascii="Times New Roman" w:hAnsi="Times New Roman"/>
          <w:sz w:val="28"/>
          <w:szCs w:val="28"/>
        </w:rPr>
        <w:t>заведующ</w:t>
      </w:r>
      <w:r w:rsidR="00737324">
        <w:rPr>
          <w:rFonts w:ascii="Times New Roman" w:hAnsi="Times New Roman"/>
          <w:sz w:val="28"/>
          <w:szCs w:val="28"/>
        </w:rPr>
        <w:t>их</w:t>
      </w:r>
      <w:r w:rsidR="00F6794A">
        <w:rPr>
          <w:rFonts w:ascii="Times New Roman" w:hAnsi="Times New Roman"/>
          <w:sz w:val="28"/>
          <w:szCs w:val="28"/>
        </w:rPr>
        <w:t xml:space="preserve"> филиало</w:t>
      </w:r>
      <w:r w:rsidR="00737324">
        <w:rPr>
          <w:rFonts w:ascii="Times New Roman" w:hAnsi="Times New Roman"/>
          <w:sz w:val="28"/>
          <w:szCs w:val="28"/>
        </w:rPr>
        <w:t>в</w:t>
      </w:r>
      <w:proofErr w:type="gramEnd"/>
      <w:r w:rsidR="00F6794A">
        <w:rPr>
          <w:rFonts w:ascii="Times New Roman" w:hAnsi="Times New Roman"/>
          <w:sz w:val="28"/>
          <w:szCs w:val="28"/>
        </w:rPr>
        <w:t xml:space="preserve">, </w:t>
      </w:r>
      <w:r w:rsidRPr="008714D7">
        <w:rPr>
          <w:rFonts w:ascii="Times New Roman" w:hAnsi="Times New Roman"/>
          <w:sz w:val="28"/>
          <w:szCs w:val="28"/>
        </w:rPr>
        <w:t xml:space="preserve">главного бухгалтера </w:t>
      </w:r>
      <w:r w:rsidR="00FD0592">
        <w:rPr>
          <w:rFonts w:ascii="Times New Roman" w:hAnsi="Times New Roman"/>
          <w:sz w:val="28"/>
          <w:szCs w:val="28"/>
        </w:rPr>
        <w:t>образовательной организации</w:t>
      </w:r>
      <w:r w:rsidRPr="008714D7">
        <w:rPr>
          <w:rFonts w:ascii="Times New Roman" w:hAnsi="Times New Roman"/>
          <w:sz w:val="28"/>
          <w:szCs w:val="28"/>
        </w:rPr>
        <w:t xml:space="preserve">, возлагается на руководителя </w:t>
      </w:r>
      <w:r w:rsidR="007A75DA">
        <w:rPr>
          <w:rFonts w:ascii="Times New Roman" w:hAnsi="Times New Roman"/>
          <w:sz w:val="28"/>
          <w:szCs w:val="28"/>
        </w:rPr>
        <w:t xml:space="preserve"> образовательной организации</w:t>
      </w:r>
      <w:r w:rsidRPr="008714D7">
        <w:rPr>
          <w:rFonts w:ascii="Times New Roman" w:hAnsi="Times New Roman"/>
          <w:sz w:val="28"/>
          <w:szCs w:val="28"/>
        </w:rPr>
        <w:t>.</w:t>
      </w:r>
    </w:p>
    <w:p w:rsidR="00F6794A" w:rsidRPr="002C2637" w:rsidRDefault="00F6794A" w:rsidP="00F6794A">
      <w:pPr>
        <w:pStyle w:val="ConsPlusNormal"/>
        <w:ind w:left="709"/>
        <w:jc w:val="both"/>
        <w:rPr>
          <w:rFonts w:ascii="Times New Roman" w:hAnsi="Times New Roman"/>
          <w:sz w:val="28"/>
          <w:szCs w:val="28"/>
        </w:rPr>
      </w:pPr>
    </w:p>
    <w:p w:rsidR="007F268A" w:rsidRDefault="007F268A" w:rsidP="00F6794A">
      <w:pPr>
        <w:pStyle w:val="ConsPlusTitle"/>
        <w:ind w:left="42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6.</w:t>
      </w:r>
      <w:r w:rsidRPr="00E6357B">
        <w:rPr>
          <w:rFonts w:ascii="Times New Roman" w:hAnsi="Times New Roman" w:cs="Times New Roman"/>
          <w:b w:val="0"/>
          <w:sz w:val="28"/>
          <w:szCs w:val="28"/>
        </w:rPr>
        <w:t>Заключительные положения</w:t>
      </w:r>
    </w:p>
    <w:p w:rsidR="00F6794A" w:rsidRPr="002C2637" w:rsidRDefault="00F6794A" w:rsidP="00F6794A">
      <w:pPr>
        <w:pStyle w:val="ConsPlusTitle"/>
        <w:ind w:left="42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7F268A" w:rsidRDefault="007F268A" w:rsidP="007F268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E6357B">
        <w:rPr>
          <w:rFonts w:ascii="Times New Roman" w:hAnsi="Times New Roman"/>
          <w:sz w:val="28"/>
          <w:szCs w:val="28"/>
        </w:rPr>
        <w:t xml:space="preserve">6.1. В случае </w:t>
      </w:r>
      <w:proofErr w:type="gramStart"/>
      <w:r w:rsidRPr="00E6357B">
        <w:rPr>
          <w:rFonts w:ascii="Times New Roman" w:hAnsi="Times New Roman"/>
          <w:sz w:val="28"/>
          <w:szCs w:val="28"/>
        </w:rPr>
        <w:t xml:space="preserve">недостаточности средств базовой части </w:t>
      </w:r>
      <w:r>
        <w:rPr>
          <w:rFonts w:ascii="Times New Roman" w:hAnsi="Times New Roman"/>
          <w:sz w:val="28"/>
          <w:szCs w:val="28"/>
        </w:rPr>
        <w:t xml:space="preserve">фонда оплаты труда </w:t>
      </w:r>
      <w:r w:rsidR="007A75DA">
        <w:rPr>
          <w:rFonts w:ascii="Times New Roman" w:hAnsi="Times New Roman"/>
          <w:sz w:val="28"/>
          <w:szCs w:val="28"/>
        </w:rPr>
        <w:t>образовательной организации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на выплату окладов, ставок заработной платы </w:t>
      </w:r>
      <w:r w:rsidRPr="00E6357B">
        <w:rPr>
          <w:rFonts w:ascii="Times New Roman" w:hAnsi="Times New Roman"/>
          <w:sz w:val="28"/>
          <w:szCs w:val="28"/>
        </w:rPr>
        <w:t xml:space="preserve">педагогическим работникам на эти цели могут направляться средства из стимулирующей части </w:t>
      </w:r>
      <w:r>
        <w:rPr>
          <w:rFonts w:ascii="Times New Roman" w:hAnsi="Times New Roman"/>
          <w:sz w:val="28"/>
          <w:szCs w:val="28"/>
        </w:rPr>
        <w:t xml:space="preserve">фонда оплаты труда </w:t>
      </w:r>
      <w:r w:rsidR="007A75DA">
        <w:rPr>
          <w:rFonts w:ascii="Times New Roman" w:hAnsi="Times New Roman"/>
          <w:sz w:val="28"/>
          <w:szCs w:val="28"/>
        </w:rPr>
        <w:t>образовательной организации</w:t>
      </w:r>
      <w:r w:rsidRPr="00E6357B">
        <w:rPr>
          <w:rFonts w:ascii="Times New Roman" w:hAnsi="Times New Roman"/>
          <w:sz w:val="28"/>
          <w:szCs w:val="28"/>
        </w:rPr>
        <w:t>.</w:t>
      </w:r>
    </w:p>
    <w:p w:rsidR="007F268A" w:rsidRPr="00E6357B" w:rsidRDefault="00801C5E" w:rsidP="00801C5E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</w:t>
      </w:r>
      <w:r w:rsidR="007F268A" w:rsidRPr="00E6357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7F268A" w:rsidRPr="00E6357B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F268A" w:rsidRPr="00E6357B">
        <w:rPr>
          <w:rFonts w:ascii="Times New Roman" w:hAnsi="Times New Roman"/>
          <w:sz w:val="28"/>
          <w:szCs w:val="28"/>
        </w:rPr>
        <w:t xml:space="preserve">образования экономии </w:t>
      </w:r>
      <w:r w:rsidR="007F268A">
        <w:rPr>
          <w:rFonts w:ascii="Times New Roman" w:hAnsi="Times New Roman"/>
          <w:sz w:val="28"/>
          <w:szCs w:val="28"/>
        </w:rPr>
        <w:t>фонда оплаты труда</w:t>
      </w:r>
      <w:proofErr w:type="gramEnd"/>
      <w:r w:rsidR="007F268A">
        <w:rPr>
          <w:rFonts w:ascii="Times New Roman" w:hAnsi="Times New Roman"/>
          <w:sz w:val="28"/>
          <w:szCs w:val="28"/>
        </w:rPr>
        <w:t xml:space="preserve">                                       в </w:t>
      </w:r>
      <w:r w:rsidR="007A75DA">
        <w:rPr>
          <w:rFonts w:ascii="Times New Roman" w:hAnsi="Times New Roman"/>
          <w:sz w:val="28"/>
          <w:szCs w:val="28"/>
        </w:rPr>
        <w:t>образовательной организации</w:t>
      </w:r>
      <w:r w:rsidR="007F268A" w:rsidRPr="00E6357B">
        <w:rPr>
          <w:rFonts w:ascii="Times New Roman" w:hAnsi="Times New Roman"/>
          <w:sz w:val="28"/>
          <w:szCs w:val="28"/>
        </w:rPr>
        <w:t xml:space="preserve">, при условии выполнения муниципального задания, средства экономии </w:t>
      </w:r>
      <w:r w:rsidR="007F268A">
        <w:rPr>
          <w:rFonts w:ascii="Times New Roman" w:hAnsi="Times New Roman"/>
          <w:sz w:val="28"/>
          <w:szCs w:val="28"/>
        </w:rPr>
        <w:t xml:space="preserve">могут быть </w:t>
      </w:r>
      <w:r w:rsidR="007F268A" w:rsidRPr="00E6357B">
        <w:rPr>
          <w:rFonts w:ascii="Times New Roman" w:hAnsi="Times New Roman"/>
          <w:sz w:val="28"/>
          <w:szCs w:val="28"/>
        </w:rPr>
        <w:t>направл</w:t>
      </w:r>
      <w:r w:rsidR="007F268A">
        <w:rPr>
          <w:rFonts w:ascii="Times New Roman" w:hAnsi="Times New Roman"/>
          <w:sz w:val="28"/>
          <w:szCs w:val="28"/>
        </w:rPr>
        <w:t xml:space="preserve">ены </w:t>
      </w:r>
      <w:r w:rsidR="007F268A" w:rsidRPr="00E6357B">
        <w:rPr>
          <w:rFonts w:ascii="Times New Roman" w:hAnsi="Times New Roman"/>
          <w:sz w:val="28"/>
          <w:szCs w:val="28"/>
        </w:rPr>
        <w:t>на ув</w:t>
      </w:r>
      <w:r w:rsidR="007F268A">
        <w:rPr>
          <w:rFonts w:ascii="Times New Roman" w:hAnsi="Times New Roman"/>
          <w:sz w:val="28"/>
          <w:szCs w:val="28"/>
        </w:rPr>
        <w:t>еличение стимулирующей части фонда оплаты труда или в виде переходящих остатков на следующий финансовый год на те же цели.</w:t>
      </w:r>
    </w:p>
    <w:p w:rsidR="007F268A" w:rsidRPr="00E6357B" w:rsidRDefault="007F268A" w:rsidP="007F268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F268A" w:rsidRDefault="007F268A" w:rsidP="007F268A">
      <w:pPr>
        <w:spacing w:after="200" w:line="276" w:lineRule="auto"/>
        <w:ind w:firstLine="567"/>
        <w:jc w:val="right"/>
        <w:rPr>
          <w:sz w:val="28"/>
          <w:szCs w:val="28"/>
        </w:rPr>
      </w:pPr>
    </w:p>
    <w:p w:rsidR="007F268A" w:rsidRDefault="007F268A" w:rsidP="007F268A">
      <w:pPr>
        <w:spacing w:after="200" w:line="276" w:lineRule="auto"/>
        <w:ind w:firstLine="567"/>
        <w:jc w:val="right"/>
        <w:rPr>
          <w:sz w:val="28"/>
          <w:szCs w:val="28"/>
        </w:rPr>
      </w:pPr>
    </w:p>
    <w:p w:rsidR="007F268A" w:rsidRDefault="007F268A" w:rsidP="007F268A">
      <w:pPr>
        <w:spacing w:after="200" w:line="276" w:lineRule="auto"/>
        <w:ind w:firstLine="567"/>
        <w:jc w:val="right"/>
        <w:rPr>
          <w:sz w:val="28"/>
          <w:szCs w:val="28"/>
        </w:rPr>
      </w:pPr>
    </w:p>
    <w:p w:rsidR="007F268A" w:rsidRDefault="007F268A" w:rsidP="007F268A">
      <w:pPr>
        <w:spacing w:after="200" w:line="276" w:lineRule="auto"/>
        <w:ind w:firstLine="567"/>
        <w:jc w:val="right"/>
        <w:rPr>
          <w:sz w:val="28"/>
          <w:szCs w:val="28"/>
        </w:rPr>
      </w:pPr>
    </w:p>
    <w:p w:rsidR="007F268A" w:rsidRDefault="007F268A" w:rsidP="007F268A">
      <w:pPr>
        <w:spacing w:after="200" w:line="276" w:lineRule="auto"/>
        <w:ind w:firstLine="567"/>
        <w:jc w:val="right"/>
        <w:rPr>
          <w:sz w:val="28"/>
          <w:szCs w:val="28"/>
        </w:rPr>
      </w:pPr>
    </w:p>
    <w:p w:rsidR="00656C79" w:rsidRDefault="00656C79" w:rsidP="007F268A">
      <w:pPr>
        <w:spacing w:after="200" w:line="276" w:lineRule="auto"/>
        <w:ind w:left="6480" w:firstLine="720"/>
        <w:jc w:val="right"/>
        <w:rPr>
          <w:sz w:val="28"/>
          <w:szCs w:val="28"/>
        </w:rPr>
      </w:pPr>
    </w:p>
    <w:p w:rsidR="00656C79" w:rsidRDefault="00656C79" w:rsidP="007F268A">
      <w:pPr>
        <w:spacing w:after="200" w:line="276" w:lineRule="auto"/>
        <w:ind w:left="6480" w:firstLine="720"/>
        <w:jc w:val="right"/>
        <w:rPr>
          <w:sz w:val="28"/>
          <w:szCs w:val="28"/>
        </w:rPr>
      </w:pPr>
    </w:p>
    <w:p w:rsidR="00656C79" w:rsidRDefault="00656C79" w:rsidP="007F268A">
      <w:pPr>
        <w:spacing w:after="200" w:line="276" w:lineRule="auto"/>
        <w:ind w:left="6480" w:firstLine="720"/>
        <w:jc w:val="right"/>
        <w:rPr>
          <w:sz w:val="28"/>
          <w:szCs w:val="28"/>
        </w:rPr>
      </w:pPr>
    </w:p>
    <w:p w:rsidR="00656C79" w:rsidRDefault="00656C79" w:rsidP="007F268A">
      <w:pPr>
        <w:spacing w:after="200" w:line="276" w:lineRule="auto"/>
        <w:ind w:left="6480" w:firstLine="720"/>
        <w:jc w:val="right"/>
        <w:rPr>
          <w:sz w:val="28"/>
          <w:szCs w:val="28"/>
        </w:rPr>
      </w:pPr>
    </w:p>
    <w:p w:rsidR="00656C79" w:rsidRDefault="00656C79" w:rsidP="007F268A">
      <w:pPr>
        <w:spacing w:after="200" w:line="276" w:lineRule="auto"/>
        <w:ind w:left="6480" w:firstLine="720"/>
        <w:jc w:val="right"/>
        <w:rPr>
          <w:sz w:val="28"/>
          <w:szCs w:val="28"/>
        </w:rPr>
      </w:pPr>
    </w:p>
    <w:p w:rsidR="00656C79" w:rsidRDefault="00656C79" w:rsidP="007F268A">
      <w:pPr>
        <w:spacing w:after="200" w:line="276" w:lineRule="auto"/>
        <w:ind w:left="6480" w:firstLine="720"/>
        <w:jc w:val="right"/>
        <w:rPr>
          <w:sz w:val="28"/>
          <w:szCs w:val="28"/>
        </w:rPr>
      </w:pPr>
    </w:p>
    <w:p w:rsidR="00656C79" w:rsidRDefault="00656C79" w:rsidP="007F268A">
      <w:pPr>
        <w:spacing w:after="200" w:line="276" w:lineRule="auto"/>
        <w:ind w:left="6480" w:firstLine="720"/>
        <w:jc w:val="right"/>
        <w:rPr>
          <w:sz w:val="28"/>
          <w:szCs w:val="28"/>
        </w:rPr>
      </w:pPr>
    </w:p>
    <w:p w:rsidR="00C0442C" w:rsidRDefault="00C0442C" w:rsidP="007F268A">
      <w:pPr>
        <w:spacing w:after="200" w:line="276" w:lineRule="auto"/>
        <w:ind w:left="6480" w:firstLine="720"/>
        <w:jc w:val="right"/>
        <w:rPr>
          <w:sz w:val="28"/>
          <w:szCs w:val="28"/>
        </w:rPr>
      </w:pPr>
    </w:p>
    <w:p w:rsidR="00C0442C" w:rsidRDefault="00C0442C" w:rsidP="007F268A">
      <w:pPr>
        <w:spacing w:after="200" w:line="276" w:lineRule="auto"/>
        <w:ind w:left="6480" w:firstLine="720"/>
        <w:jc w:val="right"/>
        <w:rPr>
          <w:sz w:val="28"/>
          <w:szCs w:val="28"/>
        </w:rPr>
      </w:pPr>
    </w:p>
    <w:p w:rsidR="00C0442C" w:rsidRDefault="00C0442C" w:rsidP="007F268A">
      <w:pPr>
        <w:spacing w:after="200" w:line="276" w:lineRule="auto"/>
        <w:ind w:left="6480" w:firstLine="720"/>
        <w:jc w:val="right"/>
        <w:rPr>
          <w:sz w:val="28"/>
          <w:szCs w:val="28"/>
        </w:rPr>
      </w:pPr>
    </w:p>
    <w:p w:rsidR="00C0442C" w:rsidRDefault="00C0442C" w:rsidP="007F268A">
      <w:pPr>
        <w:spacing w:after="200" w:line="276" w:lineRule="auto"/>
        <w:ind w:left="6480" w:firstLine="720"/>
        <w:jc w:val="right"/>
        <w:rPr>
          <w:sz w:val="28"/>
          <w:szCs w:val="28"/>
        </w:rPr>
      </w:pPr>
    </w:p>
    <w:p w:rsidR="00C0442C" w:rsidRDefault="00C0442C" w:rsidP="007F268A">
      <w:pPr>
        <w:spacing w:after="200" w:line="276" w:lineRule="auto"/>
        <w:ind w:left="6480" w:firstLine="720"/>
        <w:jc w:val="right"/>
        <w:rPr>
          <w:sz w:val="28"/>
          <w:szCs w:val="28"/>
        </w:rPr>
      </w:pPr>
    </w:p>
    <w:p w:rsidR="00C0442C" w:rsidRDefault="00C0442C" w:rsidP="007F268A">
      <w:pPr>
        <w:spacing w:after="200" w:line="276" w:lineRule="auto"/>
        <w:ind w:left="6480" w:firstLine="720"/>
        <w:jc w:val="right"/>
        <w:rPr>
          <w:sz w:val="28"/>
          <w:szCs w:val="28"/>
        </w:rPr>
      </w:pPr>
    </w:p>
    <w:p w:rsidR="00C0442C" w:rsidRDefault="00C0442C" w:rsidP="007F268A">
      <w:pPr>
        <w:spacing w:after="200" w:line="276" w:lineRule="auto"/>
        <w:ind w:left="6480" w:firstLine="720"/>
        <w:jc w:val="right"/>
        <w:rPr>
          <w:sz w:val="28"/>
          <w:szCs w:val="28"/>
        </w:rPr>
      </w:pPr>
    </w:p>
    <w:p w:rsidR="007F268A" w:rsidRPr="004910BE" w:rsidRDefault="007F268A" w:rsidP="007F268A">
      <w:pPr>
        <w:spacing w:after="200" w:line="276" w:lineRule="auto"/>
        <w:ind w:left="6480" w:firstLine="720"/>
        <w:jc w:val="right"/>
        <w:rPr>
          <w:sz w:val="28"/>
          <w:szCs w:val="28"/>
        </w:rPr>
      </w:pPr>
      <w:r w:rsidRPr="004910BE">
        <w:rPr>
          <w:sz w:val="28"/>
          <w:szCs w:val="28"/>
        </w:rPr>
        <w:t>Приложение 1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4910BE">
        <w:rPr>
          <w:sz w:val="28"/>
          <w:szCs w:val="28"/>
        </w:rPr>
        <w:t>Размеры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4910BE">
        <w:rPr>
          <w:sz w:val="28"/>
          <w:szCs w:val="28"/>
        </w:rPr>
        <w:t>минимальных окладов педагогических работников (с учётом ежемесячной компенсации на обеспечение книгоиздательской продукции*)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4"/>
        <w:gridCol w:w="5384"/>
        <w:gridCol w:w="2552"/>
      </w:tblGrid>
      <w:tr w:rsidR="007F268A" w:rsidRPr="004910BE" w:rsidTr="00AB6908">
        <w:tc>
          <w:tcPr>
            <w:tcW w:w="1624" w:type="dxa"/>
          </w:tcPr>
          <w:p w:rsidR="007F268A" w:rsidRPr="004910BE" w:rsidRDefault="007F268A" w:rsidP="00AB6908">
            <w:pPr>
              <w:widowControl w:val="0"/>
              <w:autoSpaceDE w:val="0"/>
              <w:autoSpaceDN w:val="0"/>
              <w:jc w:val="center"/>
            </w:pPr>
            <w:r w:rsidRPr="004910BE">
              <w:t>Квалификационный уровень</w:t>
            </w:r>
          </w:p>
        </w:tc>
        <w:tc>
          <w:tcPr>
            <w:tcW w:w="5384" w:type="dxa"/>
          </w:tcPr>
          <w:p w:rsidR="007F268A" w:rsidRPr="004910BE" w:rsidRDefault="007F268A" w:rsidP="00AB6908">
            <w:pPr>
              <w:widowControl w:val="0"/>
              <w:autoSpaceDE w:val="0"/>
              <w:autoSpaceDN w:val="0"/>
              <w:jc w:val="center"/>
            </w:pPr>
            <w:r w:rsidRPr="004910BE">
              <w:t>Наименование должностей</w:t>
            </w:r>
          </w:p>
        </w:tc>
        <w:tc>
          <w:tcPr>
            <w:tcW w:w="2552" w:type="dxa"/>
          </w:tcPr>
          <w:p w:rsidR="007F268A" w:rsidRPr="004910BE" w:rsidRDefault="007F268A" w:rsidP="00AB6908">
            <w:pPr>
              <w:widowControl w:val="0"/>
              <w:autoSpaceDE w:val="0"/>
              <w:autoSpaceDN w:val="0"/>
              <w:jc w:val="center"/>
            </w:pPr>
            <w:r w:rsidRPr="004910BE">
              <w:t>Размер минимальных окладов, рублей</w:t>
            </w:r>
          </w:p>
        </w:tc>
      </w:tr>
      <w:tr w:rsidR="007F268A" w:rsidRPr="004910BE" w:rsidTr="00AB6908">
        <w:trPr>
          <w:trHeight w:val="327"/>
        </w:trPr>
        <w:tc>
          <w:tcPr>
            <w:tcW w:w="1624" w:type="dxa"/>
          </w:tcPr>
          <w:p w:rsidR="007F268A" w:rsidRPr="004910BE" w:rsidRDefault="007F268A" w:rsidP="00AB6908">
            <w:pPr>
              <w:widowControl w:val="0"/>
              <w:autoSpaceDE w:val="0"/>
              <w:autoSpaceDN w:val="0"/>
              <w:jc w:val="center"/>
            </w:pPr>
            <w:r w:rsidRPr="004910BE">
              <w:t>1</w:t>
            </w:r>
          </w:p>
        </w:tc>
        <w:tc>
          <w:tcPr>
            <w:tcW w:w="5384" w:type="dxa"/>
          </w:tcPr>
          <w:p w:rsidR="007F268A" w:rsidRPr="004910BE" w:rsidRDefault="007F268A" w:rsidP="00AB6908">
            <w:pPr>
              <w:widowControl w:val="0"/>
              <w:autoSpaceDE w:val="0"/>
              <w:autoSpaceDN w:val="0"/>
              <w:jc w:val="center"/>
            </w:pPr>
            <w:r w:rsidRPr="004910BE">
              <w:t>2</w:t>
            </w:r>
          </w:p>
        </w:tc>
        <w:tc>
          <w:tcPr>
            <w:tcW w:w="2552" w:type="dxa"/>
          </w:tcPr>
          <w:p w:rsidR="007F268A" w:rsidRPr="004910BE" w:rsidRDefault="007F268A" w:rsidP="00AB6908">
            <w:pPr>
              <w:widowControl w:val="0"/>
              <w:autoSpaceDE w:val="0"/>
              <w:autoSpaceDN w:val="0"/>
              <w:jc w:val="center"/>
            </w:pPr>
            <w:r w:rsidRPr="004910BE">
              <w:t>3</w:t>
            </w:r>
          </w:p>
        </w:tc>
      </w:tr>
      <w:tr w:rsidR="00737324" w:rsidRPr="004910BE" w:rsidTr="00AB6908">
        <w:tc>
          <w:tcPr>
            <w:tcW w:w="1624" w:type="dxa"/>
          </w:tcPr>
          <w:p w:rsidR="00737324" w:rsidRPr="004910BE" w:rsidRDefault="00737324" w:rsidP="00AB6908">
            <w:pPr>
              <w:widowControl w:val="0"/>
              <w:autoSpaceDE w:val="0"/>
              <w:autoSpaceDN w:val="0"/>
              <w:jc w:val="both"/>
            </w:pPr>
            <w:r w:rsidRPr="004910BE">
              <w:t>Второй</w:t>
            </w:r>
          </w:p>
        </w:tc>
        <w:tc>
          <w:tcPr>
            <w:tcW w:w="5384" w:type="dxa"/>
          </w:tcPr>
          <w:p w:rsidR="00737324" w:rsidRPr="004910BE" w:rsidRDefault="00C0442C" w:rsidP="00A27472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Педагог дополнительного образования</w:t>
            </w:r>
          </w:p>
        </w:tc>
        <w:tc>
          <w:tcPr>
            <w:tcW w:w="2552" w:type="dxa"/>
          </w:tcPr>
          <w:p w:rsidR="00737324" w:rsidRPr="004910BE" w:rsidRDefault="00737324" w:rsidP="00AB6908">
            <w:pPr>
              <w:widowControl w:val="0"/>
              <w:autoSpaceDE w:val="0"/>
              <w:autoSpaceDN w:val="0"/>
              <w:jc w:val="center"/>
            </w:pPr>
            <w:r>
              <w:t>7849</w:t>
            </w:r>
            <w:r w:rsidRPr="004910BE">
              <w:t xml:space="preserve"> </w:t>
            </w:r>
          </w:p>
        </w:tc>
      </w:tr>
      <w:tr w:rsidR="00737324" w:rsidRPr="004910BE" w:rsidTr="00AB6908">
        <w:tc>
          <w:tcPr>
            <w:tcW w:w="1624" w:type="dxa"/>
          </w:tcPr>
          <w:p w:rsidR="00737324" w:rsidRPr="004910BE" w:rsidRDefault="00737324" w:rsidP="00AB6908">
            <w:pPr>
              <w:widowControl w:val="0"/>
              <w:autoSpaceDE w:val="0"/>
              <w:autoSpaceDN w:val="0"/>
              <w:jc w:val="both"/>
            </w:pPr>
            <w:r w:rsidRPr="004910BE">
              <w:t>Третий</w:t>
            </w:r>
          </w:p>
        </w:tc>
        <w:tc>
          <w:tcPr>
            <w:tcW w:w="5384" w:type="dxa"/>
          </w:tcPr>
          <w:p w:rsidR="00737324" w:rsidRPr="004910BE" w:rsidRDefault="00737324" w:rsidP="00737324">
            <w:pPr>
              <w:widowControl w:val="0"/>
              <w:autoSpaceDE w:val="0"/>
              <w:autoSpaceDN w:val="0"/>
              <w:jc w:val="both"/>
            </w:pPr>
            <w:r w:rsidRPr="004910BE">
              <w:rPr>
                <w:lang w:eastAsia="en-US"/>
              </w:rPr>
              <w:t>Воспитатель; методист; педагог-психолог; старший инструктор-методист</w:t>
            </w:r>
            <w:r w:rsidR="00C0442C">
              <w:rPr>
                <w:lang w:eastAsia="en-US"/>
              </w:rPr>
              <w:t>, старший педагог дополнительного образования</w:t>
            </w:r>
          </w:p>
        </w:tc>
        <w:tc>
          <w:tcPr>
            <w:tcW w:w="2552" w:type="dxa"/>
          </w:tcPr>
          <w:p w:rsidR="00737324" w:rsidRPr="004910BE" w:rsidRDefault="00737324" w:rsidP="00AB6908">
            <w:pPr>
              <w:widowControl w:val="0"/>
              <w:autoSpaceDE w:val="0"/>
              <w:autoSpaceDN w:val="0"/>
              <w:jc w:val="center"/>
            </w:pPr>
            <w:r>
              <w:t>8170</w:t>
            </w:r>
          </w:p>
        </w:tc>
      </w:tr>
      <w:tr w:rsidR="00737324" w:rsidRPr="004910BE" w:rsidTr="00AB6908">
        <w:tc>
          <w:tcPr>
            <w:tcW w:w="1624" w:type="dxa"/>
          </w:tcPr>
          <w:p w:rsidR="00737324" w:rsidRPr="004910BE" w:rsidRDefault="00737324" w:rsidP="00AB6908">
            <w:pPr>
              <w:widowControl w:val="0"/>
              <w:autoSpaceDE w:val="0"/>
              <w:autoSpaceDN w:val="0"/>
              <w:jc w:val="both"/>
            </w:pPr>
            <w:r w:rsidRPr="004910BE">
              <w:t>Четвертый</w:t>
            </w:r>
          </w:p>
        </w:tc>
        <w:tc>
          <w:tcPr>
            <w:tcW w:w="5384" w:type="dxa"/>
          </w:tcPr>
          <w:p w:rsidR="00737324" w:rsidRPr="004910BE" w:rsidRDefault="00737324" w:rsidP="00737324">
            <w:pPr>
              <w:widowControl w:val="0"/>
              <w:autoSpaceDE w:val="0"/>
              <w:autoSpaceDN w:val="0"/>
              <w:jc w:val="both"/>
            </w:pPr>
            <w:r>
              <w:rPr>
                <w:lang w:eastAsia="en-US"/>
              </w:rPr>
              <w:t>Р</w:t>
            </w:r>
            <w:r w:rsidRPr="004910BE">
              <w:rPr>
                <w:lang w:eastAsia="en-US"/>
              </w:rPr>
              <w:t xml:space="preserve">уководитель физического воспитания; старший воспитатель; старший методист; </w:t>
            </w:r>
            <w:r>
              <w:rPr>
                <w:lang w:eastAsia="en-US"/>
              </w:rPr>
              <w:t xml:space="preserve">дефектолог; </w:t>
            </w:r>
            <w:r w:rsidRPr="004910BE">
              <w:rPr>
                <w:lang w:eastAsia="en-US"/>
              </w:rPr>
              <w:t xml:space="preserve">логопед </w:t>
            </w:r>
          </w:p>
        </w:tc>
        <w:tc>
          <w:tcPr>
            <w:tcW w:w="2552" w:type="dxa"/>
          </w:tcPr>
          <w:p w:rsidR="00737324" w:rsidRPr="004910BE" w:rsidRDefault="00737324" w:rsidP="00AB6908">
            <w:pPr>
              <w:widowControl w:val="0"/>
              <w:autoSpaceDE w:val="0"/>
              <w:autoSpaceDN w:val="0"/>
              <w:jc w:val="center"/>
            </w:pPr>
            <w:r>
              <w:t>8170</w:t>
            </w:r>
          </w:p>
        </w:tc>
      </w:tr>
      <w:tr w:rsidR="00737324" w:rsidRPr="004910BE" w:rsidTr="00AB6908">
        <w:tc>
          <w:tcPr>
            <w:tcW w:w="1624" w:type="dxa"/>
          </w:tcPr>
          <w:p w:rsidR="00737324" w:rsidRPr="004910BE" w:rsidRDefault="00737324" w:rsidP="00AB6908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5384" w:type="dxa"/>
          </w:tcPr>
          <w:p w:rsidR="00737324" w:rsidRPr="004910BE" w:rsidRDefault="00737324" w:rsidP="00AB6908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552" w:type="dxa"/>
          </w:tcPr>
          <w:p w:rsidR="00737324" w:rsidRPr="004910BE" w:rsidRDefault="00737324" w:rsidP="00AB6908">
            <w:pPr>
              <w:widowControl w:val="0"/>
              <w:autoSpaceDE w:val="0"/>
              <w:autoSpaceDN w:val="0"/>
              <w:jc w:val="center"/>
            </w:pPr>
          </w:p>
        </w:tc>
      </w:tr>
    </w:tbl>
    <w:p w:rsidR="007F268A" w:rsidRPr="004910BE" w:rsidRDefault="007F268A" w:rsidP="007F268A">
      <w:pPr>
        <w:widowControl w:val="0"/>
        <w:autoSpaceDE w:val="0"/>
        <w:autoSpaceDN w:val="0"/>
        <w:spacing w:before="220"/>
        <w:jc w:val="both"/>
        <w:rPr>
          <w:sz w:val="28"/>
          <w:szCs w:val="28"/>
        </w:rPr>
      </w:pPr>
      <w:r w:rsidRPr="004910BE">
        <w:rPr>
          <w:sz w:val="28"/>
          <w:szCs w:val="28"/>
        </w:rPr>
        <w:t xml:space="preserve">*Согласно ст.108 Федерального закона от 29.12.2012 № 273-ФЗ «Об образовании в Российской Федерации». </w:t>
      </w:r>
    </w:p>
    <w:p w:rsidR="007F268A" w:rsidRPr="004910BE" w:rsidRDefault="007F268A" w:rsidP="007F268A">
      <w:pPr>
        <w:widowControl w:val="0"/>
        <w:autoSpaceDE w:val="0"/>
        <w:autoSpaceDN w:val="0"/>
        <w:spacing w:before="220"/>
        <w:ind w:left="7080" w:firstLine="708"/>
        <w:jc w:val="both"/>
        <w:rPr>
          <w:sz w:val="28"/>
          <w:szCs w:val="28"/>
        </w:rPr>
      </w:pPr>
    </w:p>
    <w:p w:rsidR="007F268A" w:rsidRPr="004910BE" w:rsidRDefault="007F268A" w:rsidP="007F268A">
      <w:pPr>
        <w:widowControl w:val="0"/>
        <w:autoSpaceDE w:val="0"/>
        <w:autoSpaceDN w:val="0"/>
        <w:spacing w:before="220"/>
        <w:ind w:left="7080" w:firstLine="708"/>
        <w:jc w:val="both"/>
        <w:rPr>
          <w:sz w:val="28"/>
          <w:szCs w:val="28"/>
        </w:rPr>
      </w:pPr>
    </w:p>
    <w:p w:rsidR="007F268A" w:rsidRPr="004910BE" w:rsidRDefault="007F268A" w:rsidP="007F268A">
      <w:pPr>
        <w:widowControl w:val="0"/>
        <w:autoSpaceDE w:val="0"/>
        <w:autoSpaceDN w:val="0"/>
        <w:spacing w:before="220"/>
        <w:ind w:left="7080" w:firstLine="708"/>
        <w:jc w:val="both"/>
        <w:rPr>
          <w:sz w:val="28"/>
          <w:szCs w:val="28"/>
        </w:rPr>
      </w:pPr>
    </w:p>
    <w:p w:rsidR="007F268A" w:rsidRPr="004910BE" w:rsidRDefault="007F268A" w:rsidP="007F268A">
      <w:pPr>
        <w:widowControl w:val="0"/>
        <w:autoSpaceDE w:val="0"/>
        <w:autoSpaceDN w:val="0"/>
        <w:spacing w:before="220"/>
        <w:ind w:left="7080" w:firstLine="708"/>
        <w:jc w:val="both"/>
        <w:rPr>
          <w:sz w:val="28"/>
          <w:szCs w:val="28"/>
        </w:rPr>
      </w:pPr>
    </w:p>
    <w:p w:rsidR="007F268A" w:rsidRPr="004910BE" w:rsidRDefault="007F268A" w:rsidP="007F268A">
      <w:pPr>
        <w:widowControl w:val="0"/>
        <w:autoSpaceDE w:val="0"/>
        <w:autoSpaceDN w:val="0"/>
        <w:spacing w:before="220"/>
        <w:ind w:left="7080" w:firstLine="708"/>
        <w:jc w:val="both"/>
        <w:rPr>
          <w:sz w:val="28"/>
          <w:szCs w:val="28"/>
        </w:rPr>
      </w:pPr>
    </w:p>
    <w:p w:rsidR="007F268A" w:rsidRPr="004910BE" w:rsidRDefault="007F268A" w:rsidP="007F268A">
      <w:pPr>
        <w:widowControl w:val="0"/>
        <w:autoSpaceDE w:val="0"/>
        <w:autoSpaceDN w:val="0"/>
        <w:spacing w:before="220"/>
        <w:ind w:left="7080" w:firstLine="708"/>
        <w:jc w:val="both"/>
        <w:rPr>
          <w:sz w:val="28"/>
          <w:szCs w:val="28"/>
        </w:rPr>
      </w:pPr>
    </w:p>
    <w:p w:rsidR="007F268A" w:rsidRPr="004910BE" w:rsidRDefault="007F268A" w:rsidP="007F268A">
      <w:pPr>
        <w:widowControl w:val="0"/>
        <w:autoSpaceDE w:val="0"/>
        <w:autoSpaceDN w:val="0"/>
        <w:spacing w:before="220"/>
        <w:ind w:left="7080" w:firstLine="708"/>
        <w:jc w:val="both"/>
        <w:rPr>
          <w:sz w:val="28"/>
          <w:szCs w:val="28"/>
        </w:rPr>
      </w:pPr>
    </w:p>
    <w:p w:rsidR="007F268A" w:rsidRPr="004910BE" w:rsidRDefault="007F268A" w:rsidP="007F268A">
      <w:pPr>
        <w:spacing w:after="200" w:line="276" w:lineRule="auto"/>
        <w:ind w:left="6480" w:firstLine="720"/>
        <w:jc w:val="right"/>
        <w:rPr>
          <w:sz w:val="28"/>
          <w:szCs w:val="28"/>
        </w:rPr>
      </w:pPr>
      <w:r w:rsidRPr="004910BE">
        <w:rPr>
          <w:rFonts w:eastAsia="Calibri"/>
          <w:sz w:val="28"/>
          <w:szCs w:val="28"/>
          <w:lang w:eastAsia="en-US"/>
        </w:rPr>
        <w:br w:type="page"/>
      </w:r>
      <w:r w:rsidRPr="004910BE">
        <w:rPr>
          <w:sz w:val="28"/>
          <w:szCs w:val="28"/>
        </w:rPr>
        <w:lastRenderedPageBreak/>
        <w:t>Приложение 2</w:t>
      </w:r>
    </w:p>
    <w:p w:rsidR="007F268A" w:rsidRPr="004910BE" w:rsidRDefault="007F268A" w:rsidP="007F268A">
      <w:pPr>
        <w:widowControl w:val="0"/>
        <w:autoSpaceDE w:val="0"/>
        <w:autoSpaceDN w:val="0"/>
        <w:spacing w:before="220"/>
        <w:ind w:firstLine="540"/>
        <w:jc w:val="center"/>
        <w:rPr>
          <w:sz w:val="22"/>
        </w:rPr>
      </w:pPr>
    </w:p>
    <w:p w:rsidR="007F268A" w:rsidRPr="004910BE" w:rsidRDefault="007F268A" w:rsidP="007F268A">
      <w:pPr>
        <w:widowControl w:val="0"/>
        <w:autoSpaceDE w:val="0"/>
        <w:autoSpaceDN w:val="0"/>
        <w:spacing w:before="220"/>
        <w:ind w:firstLine="540"/>
        <w:jc w:val="center"/>
        <w:rPr>
          <w:b/>
          <w:sz w:val="22"/>
        </w:rPr>
      </w:pPr>
      <w:r w:rsidRPr="004910BE">
        <w:rPr>
          <w:sz w:val="22"/>
        </w:rPr>
        <w:t>КОЭФФИЦИЕНТЫ</w:t>
      </w:r>
    </w:p>
    <w:p w:rsidR="007F268A" w:rsidRPr="004910BE" w:rsidRDefault="007F268A" w:rsidP="007F268A">
      <w:pPr>
        <w:widowControl w:val="0"/>
        <w:autoSpaceDE w:val="0"/>
        <w:autoSpaceDN w:val="0"/>
        <w:jc w:val="center"/>
        <w:rPr>
          <w:sz w:val="22"/>
        </w:rPr>
      </w:pPr>
      <w:r w:rsidRPr="004910BE">
        <w:rPr>
          <w:sz w:val="22"/>
        </w:rPr>
        <w:t>СПЕЦИФИКИ РАБОТЫ, ПРИМЕНЯЕМЫЕ ПРИ РАСЧЕТЕ ОКЛАДОВ</w:t>
      </w:r>
    </w:p>
    <w:p w:rsidR="007F268A" w:rsidRPr="004910BE" w:rsidRDefault="007F268A" w:rsidP="007F268A">
      <w:pPr>
        <w:widowControl w:val="0"/>
        <w:autoSpaceDE w:val="0"/>
        <w:autoSpaceDN w:val="0"/>
        <w:jc w:val="center"/>
        <w:rPr>
          <w:sz w:val="22"/>
        </w:rPr>
      </w:pPr>
      <w:r w:rsidRPr="004910BE">
        <w:rPr>
          <w:sz w:val="22"/>
        </w:rPr>
        <w:t>ПЕДАГОГИЧЕСКИХ РАБОТНИКОВ</w:t>
      </w:r>
    </w:p>
    <w:p w:rsidR="007F268A" w:rsidRPr="004910BE" w:rsidRDefault="007F268A" w:rsidP="007F268A">
      <w:pPr>
        <w:widowControl w:val="0"/>
        <w:autoSpaceDE w:val="0"/>
        <w:autoSpaceDN w:val="0"/>
        <w:jc w:val="center"/>
        <w:rPr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0"/>
        <w:gridCol w:w="6500"/>
        <w:gridCol w:w="2235"/>
      </w:tblGrid>
      <w:tr w:rsidR="007F268A" w:rsidRPr="004910BE" w:rsidTr="00AB6908">
        <w:trPr>
          <w:trHeight w:val="515"/>
        </w:trPr>
        <w:tc>
          <w:tcPr>
            <w:tcW w:w="650" w:type="dxa"/>
          </w:tcPr>
          <w:p w:rsidR="007F268A" w:rsidRPr="004910BE" w:rsidRDefault="007F268A" w:rsidP="00AB6908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910BE">
              <w:rPr>
                <w:sz w:val="22"/>
              </w:rPr>
              <w:t xml:space="preserve">N </w:t>
            </w:r>
            <w:proofErr w:type="gramStart"/>
            <w:r w:rsidRPr="004910BE">
              <w:rPr>
                <w:sz w:val="22"/>
              </w:rPr>
              <w:t>п</w:t>
            </w:r>
            <w:proofErr w:type="gramEnd"/>
            <w:r w:rsidRPr="004910BE">
              <w:rPr>
                <w:sz w:val="22"/>
              </w:rPr>
              <w:t>/п</w:t>
            </w:r>
          </w:p>
        </w:tc>
        <w:tc>
          <w:tcPr>
            <w:tcW w:w="6500" w:type="dxa"/>
          </w:tcPr>
          <w:p w:rsidR="007F268A" w:rsidRPr="004910BE" w:rsidRDefault="007F268A" w:rsidP="00AB6908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910BE">
              <w:rPr>
                <w:sz w:val="22"/>
              </w:rPr>
              <w:t>Показатели специфики работы</w:t>
            </w:r>
          </w:p>
        </w:tc>
        <w:tc>
          <w:tcPr>
            <w:tcW w:w="2235" w:type="dxa"/>
          </w:tcPr>
          <w:p w:rsidR="007F268A" w:rsidRPr="004910BE" w:rsidRDefault="007F268A" w:rsidP="00AB6908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910BE">
              <w:rPr>
                <w:sz w:val="22"/>
              </w:rPr>
              <w:t xml:space="preserve">Коэффициенты </w:t>
            </w:r>
          </w:p>
          <w:p w:rsidR="007F268A" w:rsidRPr="004910BE" w:rsidRDefault="007F268A" w:rsidP="00AB6908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910BE">
              <w:rPr>
                <w:sz w:val="22"/>
              </w:rPr>
              <w:t>специфики работы (Кс)</w:t>
            </w:r>
          </w:p>
        </w:tc>
      </w:tr>
      <w:tr w:rsidR="007F268A" w:rsidRPr="004910BE" w:rsidTr="00AB6908">
        <w:trPr>
          <w:trHeight w:val="267"/>
        </w:trPr>
        <w:tc>
          <w:tcPr>
            <w:tcW w:w="650" w:type="dxa"/>
          </w:tcPr>
          <w:p w:rsidR="007F268A" w:rsidRPr="004910BE" w:rsidRDefault="007F268A" w:rsidP="00AB6908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910BE">
              <w:rPr>
                <w:sz w:val="22"/>
              </w:rPr>
              <w:t>1</w:t>
            </w:r>
          </w:p>
        </w:tc>
        <w:tc>
          <w:tcPr>
            <w:tcW w:w="6500" w:type="dxa"/>
          </w:tcPr>
          <w:p w:rsidR="007F268A" w:rsidRPr="004910BE" w:rsidRDefault="007F268A" w:rsidP="00AB6908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910BE">
              <w:rPr>
                <w:sz w:val="22"/>
              </w:rPr>
              <w:t>2</w:t>
            </w:r>
          </w:p>
        </w:tc>
        <w:tc>
          <w:tcPr>
            <w:tcW w:w="2235" w:type="dxa"/>
          </w:tcPr>
          <w:p w:rsidR="007F268A" w:rsidRPr="004910BE" w:rsidRDefault="007F268A" w:rsidP="00AB6908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910BE">
              <w:rPr>
                <w:sz w:val="22"/>
              </w:rPr>
              <w:t>3</w:t>
            </w:r>
          </w:p>
        </w:tc>
      </w:tr>
      <w:tr w:rsidR="007F268A" w:rsidRPr="004910BE" w:rsidTr="00AB6908">
        <w:trPr>
          <w:trHeight w:val="515"/>
        </w:trPr>
        <w:tc>
          <w:tcPr>
            <w:tcW w:w="650" w:type="dxa"/>
          </w:tcPr>
          <w:p w:rsidR="007F268A" w:rsidRPr="004910BE" w:rsidRDefault="007F268A" w:rsidP="00AB6908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  <w:r w:rsidRPr="004910BE">
              <w:rPr>
                <w:sz w:val="22"/>
              </w:rPr>
              <w:t>1.</w:t>
            </w:r>
          </w:p>
        </w:tc>
        <w:tc>
          <w:tcPr>
            <w:tcW w:w="6500" w:type="dxa"/>
          </w:tcPr>
          <w:p w:rsidR="007F268A" w:rsidRPr="004910BE" w:rsidRDefault="007F268A" w:rsidP="00AB6908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  <w:r w:rsidRPr="004910BE">
              <w:rPr>
                <w:sz w:val="22"/>
              </w:rPr>
              <w:t>Работа в образовательных организациях, расположенных в сельской местности**</w:t>
            </w:r>
          </w:p>
        </w:tc>
        <w:tc>
          <w:tcPr>
            <w:tcW w:w="2235" w:type="dxa"/>
          </w:tcPr>
          <w:p w:rsidR="007F268A" w:rsidRPr="004910BE" w:rsidRDefault="007F268A" w:rsidP="00AB6908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910BE">
              <w:rPr>
                <w:sz w:val="22"/>
              </w:rPr>
              <w:t>1,25</w:t>
            </w:r>
          </w:p>
        </w:tc>
      </w:tr>
      <w:tr w:rsidR="007F268A" w:rsidRPr="004910BE" w:rsidTr="00AB6908">
        <w:trPr>
          <w:trHeight w:val="515"/>
        </w:trPr>
        <w:tc>
          <w:tcPr>
            <w:tcW w:w="650" w:type="dxa"/>
          </w:tcPr>
          <w:p w:rsidR="007F268A" w:rsidRPr="004910BE" w:rsidRDefault="007F268A" w:rsidP="00AB6908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  <w:r w:rsidRPr="004910BE">
              <w:rPr>
                <w:sz w:val="22"/>
              </w:rPr>
              <w:t>2.</w:t>
            </w:r>
          </w:p>
        </w:tc>
        <w:tc>
          <w:tcPr>
            <w:tcW w:w="6500" w:type="dxa"/>
          </w:tcPr>
          <w:p w:rsidR="007F268A" w:rsidRPr="004910BE" w:rsidRDefault="007F268A" w:rsidP="00AB6908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  <w:r w:rsidRPr="004910BE">
              <w:rPr>
                <w:sz w:val="22"/>
              </w:rPr>
              <w:t>Работа в образовательных организациях, расположенных в закрытых административно-территориальных образованиях</w:t>
            </w:r>
          </w:p>
        </w:tc>
        <w:tc>
          <w:tcPr>
            <w:tcW w:w="2235" w:type="dxa"/>
          </w:tcPr>
          <w:p w:rsidR="007F268A" w:rsidRPr="004910BE" w:rsidRDefault="007F268A" w:rsidP="00AB6908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910BE">
              <w:rPr>
                <w:sz w:val="22"/>
              </w:rPr>
              <w:t>1,2</w:t>
            </w:r>
          </w:p>
        </w:tc>
      </w:tr>
      <w:tr w:rsidR="007F268A" w:rsidRPr="004910BE" w:rsidTr="00AB6908">
        <w:trPr>
          <w:trHeight w:val="765"/>
        </w:trPr>
        <w:tc>
          <w:tcPr>
            <w:tcW w:w="650" w:type="dxa"/>
          </w:tcPr>
          <w:p w:rsidR="007F268A" w:rsidRPr="004910BE" w:rsidRDefault="007F268A" w:rsidP="00AB6908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  <w:r w:rsidRPr="004910BE">
              <w:rPr>
                <w:sz w:val="22"/>
              </w:rPr>
              <w:t>4.</w:t>
            </w:r>
          </w:p>
        </w:tc>
        <w:tc>
          <w:tcPr>
            <w:tcW w:w="6500" w:type="dxa"/>
          </w:tcPr>
          <w:p w:rsidR="007F268A" w:rsidRPr="004910BE" w:rsidRDefault="007F268A" w:rsidP="00737324">
            <w:pPr>
              <w:widowControl w:val="0"/>
              <w:autoSpaceDE w:val="0"/>
              <w:autoSpaceDN w:val="0"/>
              <w:jc w:val="both"/>
              <w:rPr>
                <w:sz w:val="22"/>
                <w:highlight w:val="yellow"/>
              </w:rPr>
            </w:pPr>
            <w:proofErr w:type="gramStart"/>
            <w:r w:rsidRPr="004910BE">
              <w:rPr>
                <w:sz w:val="22"/>
              </w:rPr>
              <w:t>За реализацию адаптированных образовательны</w:t>
            </w:r>
            <w:r w:rsidR="00737324">
              <w:rPr>
                <w:sz w:val="22"/>
              </w:rPr>
              <w:t>х программ в условиях отдельной</w:t>
            </w:r>
            <w:r w:rsidRPr="004910BE">
              <w:rPr>
                <w:sz w:val="22"/>
              </w:rPr>
              <w:t xml:space="preserve"> </w:t>
            </w:r>
            <w:r w:rsidR="00737324">
              <w:rPr>
                <w:sz w:val="22"/>
              </w:rPr>
              <w:t>группы</w:t>
            </w:r>
            <w:r w:rsidRPr="004910BE">
              <w:rPr>
                <w:sz w:val="22"/>
              </w:rPr>
              <w:t xml:space="preserve"> для обучающихся с ограниченными возможностями здоровья </w:t>
            </w:r>
            <w:proofErr w:type="gramEnd"/>
          </w:p>
        </w:tc>
        <w:tc>
          <w:tcPr>
            <w:tcW w:w="2235" w:type="dxa"/>
          </w:tcPr>
          <w:p w:rsidR="007F268A" w:rsidRPr="004910BE" w:rsidRDefault="007F268A" w:rsidP="00AB6908">
            <w:pPr>
              <w:widowControl w:val="0"/>
              <w:autoSpaceDE w:val="0"/>
              <w:autoSpaceDN w:val="0"/>
              <w:jc w:val="center"/>
              <w:rPr>
                <w:sz w:val="22"/>
                <w:highlight w:val="yellow"/>
              </w:rPr>
            </w:pPr>
            <w:r w:rsidRPr="004910BE">
              <w:rPr>
                <w:sz w:val="22"/>
              </w:rPr>
              <w:t xml:space="preserve">1,15 </w:t>
            </w:r>
          </w:p>
        </w:tc>
      </w:tr>
    </w:tbl>
    <w:p w:rsidR="007F268A" w:rsidRPr="004910BE" w:rsidRDefault="007F268A" w:rsidP="007F268A">
      <w:pPr>
        <w:jc w:val="both"/>
        <w:rPr>
          <w:sz w:val="22"/>
        </w:rPr>
      </w:pPr>
    </w:p>
    <w:p w:rsidR="007F268A" w:rsidRPr="004910BE" w:rsidRDefault="007F268A" w:rsidP="007F268A">
      <w:pPr>
        <w:jc w:val="both"/>
        <w:rPr>
          <w:rFonts w:eastAsia="Calibri"/>
          <w:sz w:val="28"/>
          <w:szCs w:val="28"/>
          <w:lang w:eastAsia="en-US"/>
        </w:rPr>
      </w:pPr>
      <w:r w:rsidRPr="004910BE">
        <w:rPr>
          <w:rFonts w:eastAsia="Calibri"/>
          <w:sz w:val="28"/>
          <w:szCs w:val="28"/>
          <w:lang w:eastAsia="en-US"/>
        </w:rPr>
        <w:t xml:space="preserve">** Устанавливается в соответствии с перечнем должностей, указанных в приложении 3 к настоящему Примерному положению. </w:t>
      </w:r>
    </w:p>
    <w:p w:rsidR="007F268A" w:rsidRDefault="007F268A" w:rsidP="007F268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F268A" w:rsidRDefault="007F268A" w:rsidP="007F268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F268A" w:rsidRDefault="007F268A" w:rsidP="007F268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F268A" w:rsidRDefault="007F268A" w:rsidP="007F268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F268A" w:rsidRDefault="007F268A" w:rsidP="007F268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F268A" w:rsidRDefault="007F268A" w:rsidP="007F268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F268A" w:rsidRPr="004910BE" w:rsidRDefault="007F268A" w:rsidP="007F268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F268A" w:rsidRDefault="007F268A" w:rsidP="007F268A">
      <w:pPr>
        <w:ind w:left="6371" w:firstLine="709"/>
        <w:jc w:val="right"/>
        <w:rPr>
          <w:rFonts w:eastAsia="Calibri"/>
          <w:sz w:val="28"/>
          <w:szCs w:val="28"/>
          <w:lang w:eastAsia="en-US"/>
        </w:rPr>
      </w:pPr>
    </w:p>
    <w:p w:rsidR="007F268A" w:rsidRDefault="007F268A" w:rsidP="007F268A">
      <w:pPr>
        <w:ind w:left="6371" w:firstLine="709"/>
        <w:jc w:val="right"/>
        <w:rPr>
          <w:rFonts w:eastAsia="Calibri"/>
          <w:sz w:val="28"/>
          <w:szCs w:val="28"/>
          <w:lang w:eastAsia="en-US"/>
        </w:rPr>
      </w:pPr>
    </w:p>
    <w:p w:rsidR="007F268A" w:rsidRDefault="007F268A" w:rsidP="007F268A">
      <w:pPr>
        <w:ind w:left="6371" w:firstLine="709"/>
        <w:jc w:val="right"/>
        <w:rPr>
          <w:rFonts w:eastAsia="Calibri"/>
          <w:sz w:val="28"/>
          <w:szCs w:val="28"/>
          <w:lang w:eastAsia="en-US"/>
        </w:rPr>
      </w:pPr>
    </w:p>
    <w:p w:rsidR="007F268A" w:rsidRDefault="007F268A" w:rsidP="007F268A">
      <w:pPr>
        <w:ind w:left="6371" w:firstLine="709"/>
        <w:jc w:val="right"/>
        <w:rPr>
          <w:rFonts w:eastAsia="Calibri"/>
          <w:sz w:val="28"/>
          <w:szCs w:val="28"/>
          <w:lang w:eastAsia="en-US"/>
        </w:rPr>
      </w:pPr>
    </w:p>
    <w:p w:rsidR="005F337F" w:rsidRDefault="005F337F" w:rsidP="007F268A">
      <w:pPr>
        <w:ind w:left="6371" w:firstLine="709"/>
        <w:jc w:val="right"/>
        <w:rPr>
          <w:rFonts w:eastAsia="Calibri"/>
          <w:sz w:val="28"/>
          <w:szCs w:val="28"/>
          <w:lang w:eastAsia="en-US"/>
        </w:rPr>
      </w:pPr>
    </w:p>
    <w:p w:rsidR="005F337F" w:rsidRDefault="005F337F" w:rsidP="007F268A">
      <w:pPr>
        <w:ind w:left="6371" w:firstLine="709"/>
        <w:jc w:val="right"/>
        <w:rPr>
          <w:rFonts w:eastAsia="Calibri"/>
          <w:sz w:val="28"/>
          <w:szCs w:val="28"/>
          <w:lang w:eastAsia="en-US"/>
        </w:rPr>
      </w:pPr>
    </w:p>
    <w:p w:rsidR="00737324" w:rsidRDefault="00737324" w:rsidP="007F268A">
      <w:pPr>
        <w:ind w:left="6371" w:firstLine="709"/>
        <w:jc w:val="right"/>
        <w:rPr>
          <w:rFonts w:eastAsia="Calibri"/>
          <w:sz w:val="28"/>
          <w:szCs w:val="28"/>
          <w:lang w:eastAsia="en-US"/>
        </w:rPr>
      </w:pPr>
    </w:p>
    <w:p w:rsidR="00737324" w:rsidRDefault="00737324" w:rsidP="007F268A">
      <w:pPr>
        <w:ind w:left="6371" w:firstLine="709"/>
        <w:jc w:val="right"/>
        <w:rPr>
          <w:rFonts w:eastAsia="Calibri"/>
          <w:sz w:val="28"/>
          <w:szCs w:val="28"/>
          <w:lang w:eastAsia="en-US"/>
        </w:rPr>
      </w:pPr>
    </w:p>
    <w:p w:rsidR="00737324" w:rsidRDefault="00737324" w:rsidP="007F268A">
      <w:pPr>
        <w:ind w:left="6371" w:firstLine="709"/>
        <w:jc w:val="right"/>
        <w:rPr>
          <w:rFonts w:eastAsia="Calibri"/>
          <w:sz w:val="28"/>
          <w:szCs w:val="28"/>
          <w:lang w:eastAsia="en-US"/>
        </w:rPr>
      </w:pPr>
    </w:p>
    <w:p w:rsidR="00737324" w:rsidRDefault="00737324" w:rsidP="007F268A">
      <w:pPr>
        <w:ind w:left="6371" w:firstLine="709"/>
        <w:jc w:val="right"/>
        <w:rPr>
          <w:rFonts w:eastAsia="Calibri"/>
          <w:sz w:val="28"/>
          <w:szCs w:val="28"/>
          <w:lang w:eastAsia="en-US"/>
        </w:rPr>
      </w:pPr>
    </w:p>
    <w:p w:rsidR="00737324" w:rsidRDefault="00737324" w:rsidP="007F268A">
      <w:pPr>
        <w:ind w:left="6371" w:firstLine="709"/>
        <w:jc w:val="right"/>
        <w:rPr>
          <w:rFonts w:eastAsia="Calibri"/>
          <w:sz w:val="28"/>
          <w:szCs w:val="28"/>
          <w:lang w:eastAsia="en-US"/>
        </w:rPr>
      </w:pPr>
    </w:p>
    <w:p w:rsidR="00737324" w:rsidRDefault="00737324" w:rsidP="007F268A">
      <w:pPr>
        <w:ind w:left="6371" w:firstLine="709"/>
        <w:jc w:val="right"/>
        <w:rPr>
          <w:rFonts w:eastAsia="Calibri"/>
          <w:sz w:val="28"/>
          <w:szCs w:val="28"/>
          <w:lang w:eastAsia="en-US"/>
        </w:rPr>
      </w:pPr>
    </w:p>
    <w:p w:rsidR="00737324" w:rsidRDefault="00737324" w:rsidP="007F268A">
      <w:pPr>
        <w:ind w:left="6371" w:firstLine="709"/>
        <w:jc w:val="right"/>
        <w:rPr>
          <w:rFonts w:eastAsia="Calibri"/>
          <w:sz w:val="28"/>
          <w:szCs w:val="28"/>
          <w:lang w:eastAsia="en-US"/>
        </w:rPr>
      </w:pPr>
    </w:p>
    <w:p w:rsidR="00737324" w:rsidRDefault="00737324" w:rsidP="007F268A">
      <w:pPr>
        <w:ind w:left="6371" w:firstLine="709"/>
        <w:jc w:val="right"/>
        <w:rPr>
          <w:rFonts w:eastAsia="Calibri"/>
          <w:sz w:val="28"/>
          <w:szCs w:val="28"/>
          <w:lang w:eastAsia="en-US"/>
        </w:rPr>
      </w:pPr>
    </w:p>
    <w:p w:rsidR="00737324" w:rsidRDefault="00737324" w:rsidP="007F268A">
      <w:pPr>
        <w:ind w:left="6371" w:firstLine="709"/>
        <w:jc w:val="right"/>
        <w:rPr>
          <w:rFonts w:eastAsia="Calibri"/>
          <w:sz w:val="28"/>
          <w:szCs w:val="28"/>
          <w:lang w:eastAsia="en-US"/>
        </w:rPr>
      </w:pPr>
    </w:p>
    <w:p w:rsidR="00737324" w:rsidRDefault="00737324" w:rsidP="007F268A">
      <w:pPr>
        <w:ind w:left="6371" w:firstLine="709"/>
        <w:jc w:val="right"/>
        <w:rPr>
          <w:rFonts w:eastAsia="Calibri"/>
          <w:sz w:val="28"/>
          <w:szCs w:val="28"/>
          <w:lang w:eastAsia="en-US"/>
        </w:rPr>
      </w:pPr>
    </w:p>
    <w:p w:rsidR="007F268A" w:rsidRPr="004910BE" w:rsidRDefault="007F268A" w:rsidP="007F268A">
      <w:pPr>
        <w:ind w:left="6371" w:firstLine="709"/>
        <w:jc w:val="right"/>
        <w:rPr>
          <w:rFonts w:eastAsia="Calibri"/>
          <w:sz w:val="28"/>
          <w:szCs w:val="28"/>
          <w:lang w:eastAsia="en-US"/>
        </w:rPr>
      </w:pPr>
      <w:r w:rsidRPr="004910BE">
        <w:rPr>
          <w:rFonts w:eastAsia="Calibri"/>
          <w:sz w:val="28"/>
          <w:szCs w:val="28"/>
          <w:lang w:eastAsia="en-US"/>
        </w:rPr>
        <w:lastRenderedPageBreak/>
        <w:t>Приложение 3</w:t>
      </w:r>
    </w:p>
    <w:p w:rsidR="007F268A" w:rsidRPr="004910BE" w:rsidRDefault="007F268A" w:rsidP="007F268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F268A" w:rsidRPr="004910BE" w:rsidRDefault="007F268A" w:rsidP="007F268A">
      <w:pPr>
        <w:widowControl w:val="0"/>
        <w:autoSpaceDE w:val="0"/>
        <w:autoSpaceDN w:val="0"/>
        <w:jc w:val="center"/>
        <w:rPr>
          <w:sz w:val="22"/>
        </w:rPr>
      </w:pPr>
    </w:p>
    <w:p w:rsidR="007F268A" w:rsidRPr="004910BE" w:rsidRDefault="007F268A" w:rsidP="007F268A">
      <w:pPr>
        <w:widowControl w:val="0"/>
        <w:autoSpaceDE w:val="0"/>
        <w:autoSpaceDN w:val="0"/>
        <w:jc w:val="center"/>
        <w:rPr>
          <w:sz w:val="22"/>
        </w:rPr>
      </w:pPr>
      <w:r w:rsidRPr="004910BE">
        <w:rPr>
          <w:sz w:val="22"/>
        </w:rPr>
        <w:t>ПЕРЕЧЕНЬ</w:t>
      </w:r>
    </w:p>
    <w:p w:rsidR="007F268A" w:rsidRPr="004910BE" w:rsidRDefault="007F268A" w:rsidP="007F268A">
      <w:pPr>
        <w:widowControl w:val="0"/>
        <w:autoSpaceDE w:val="0"/>
        <w:autoSpaceDN w:val="0"/>
        <w:jc w:val="center"/>
        <w:rPr>
          <w:sz w:val="22"/>
        </w:rPr>
      </w:pPr>
      <w:r w:rsidRPr="004910BE">
        <w:rPr>
          <w:sz w:val="22"/>
        </w:rPr>
        <w:t xml:space="preserve">ДОЛЖНОСТЕЙ СПЕЦИАЛИСТОВ, КОТОРЫМ УСТАНАВЛИВАЕТСЯ </w:t>
      </w:r>
      <w:proofErr w:type="gramStart"/>
      <w:r w:rsidRPr="004910BE">
        <w:rPr>
          <w:sz w:val="22"/>
        </w:rPr>
        <w:t>ПОВЫШАЮЩИЙ</w:t>
      </w:r>
      <w:proofErr w:type="gramEnd"/>
    </w:p>
    <w:p w:rsidR="007F268A" w:rsidRPr="004910BE" w:rsidRDefault="007F268A" w:rsidP="007F268A">
      <w:pPr>
        <w:widowControl w:val="0"/>
        <w:autoSpaceDE w:val="0"/>
        <w:autoSpaceDN w:val="0"/>
        <w:jc w:val="center"/>
        <w:rPr>
          <w:sz w:val="22"/>
        </w:rPr>
      </w:pPr>
      <w:r w:rsidRPr="004910BE">
        <w:rPr>
          <w:sz w:val="22"/>
        </w:rPr>
        <w:t>КОЭФФИЦИЕНТ ЗА РАБОТУ В СЕЛЬСКОЙ МЕСТНОСТИ</w:t>
      </w:r>
    </w:p>
    <w:p w:rsidR="007F268A" w:rsidRPr="004910BE" w:rsidRDefault="007F268A" w:rsidP="007F268A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</w:rPr>
      </w:pPr>
    </w:p>
    <w:p w:rsidR="007F268A" w:rsidRPr="004910BE" w:rsidRDefault="007F268A" w:rsidP="007F268A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</w:rPr>
      </w:pPr>
    </w:p>
    <w:p w:rsidR="007F268A" w:rsidRPr="004910BE" w:rsidRDefault="00737324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7F268A" w:rsidRPr="004910BE">
        <w:rPr>
          <w:sz w:val="28"/>
          <w:szCs w:val="28"/>
        </w:rPr>
        <w:t>ухгалтер;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910BE">
        <w:rPr>
          <w:sz w:val="28"/>
          <w:szCs w:val="28"/>
        </w:rPr>
        <w:t xml:space="preserve">воспитатель (включая </w:t>
      </w:r>
      <w:proofErr w:type="gramStart"/>
      <w:r w:rsidRPr="004910BE">
        <w:rPr>
          <w:sz w:val="28"/>
          <w:szCs w:val="28"/>
        </w:rPr>
        <w:t>старшего</w:t>
      </w:r>
      <w:proofErr w:type="gramEnd"/>
      <w:r w:rsidRPr="004910BE">
        <w:rPr>
          <w:sz w:val="28"/>
          <w:szCs w:val="28"/>
        </w:rPr>
        <w:t>);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spellStart"/>
      <w:r w:rsidRPr="004910BE">
        <w:rPr>
          <w:sz w:val="28"/>
          <w:szCs w:val="28"/>
        </w:rPr>
        <w:t>документовед</w:t>
      </w:r>
      <w:proofErr w:type="spellEnd"/>
      <w:r w:rsidRPr="004910BE">
        <w:rPr>
          <w:sz w:val="28"/>
          <w:szCs w:val="28"/>
        </w:rPr>
        <w:t>;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910BE">
        <w:rPr>
          <w:sz w:val="28"/>
          <w:szCs w:val="28"/>
        </w:rPr>
        <w:t>заместитель главного бухгалтера;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910BE">
        <w:rPr>
          <w:sz w:val="28"/>
          <w:szCs w:val="28"/>
        </w:rPr>
        <w:t>инженер-программист (программист);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4910BE">
        <w:rPr>
          <w:sz w:val="28"/>
          <w:szCs w:val="28"/>
        </w:rPr>
        <w:t>инженер-электроник</w:t>
      </w:r>
      <w:proofErr w:type="gramEnd"/>
      <w:r w:rsidRPr="004910BE">
        <w:rPr>
          <w:sz w:val="28"/>
          <w:szCs w:val="28"/>
        </w:rPr>
        <w:t xml:space="preserve"> (электроник);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910BE">
        <w:rPr>
          <w:sz w:val="28"/>
          <w:szCs w:val="28"/>
        </w:rPr>
        <w:t>инженер-энергетик (энергетик);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910BE">
        <w:rPr>
          <w:sz w:val="28"/>
          <w:szCs w:val="28"/>
        </w:rPr>
        <w:t>инспектор по кадрам;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910BE">
        <w:rPr>
          <w:sz w:val="28"/>
          <w:szCs w:val="28"/>
        </w:rPr>
        <w:t>инструктор-методист (включая старшего);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910BE">
        <w:rPr>
          <w:sz w:val="28"/>
          <w:szCs w:val="28"/>
        </w:rPr>
        <w:t>инструктор по труду;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910BE">
        <w:rPr>
          <w:sz w:val="28"/>
          <w:szCs w:val="28"/>
        </w:rPr>
        <w:t>инструктор по физической культуре;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910BE">
        <w:rPr>
          <w:sz w:val="28"/>
          <w:szCs w:val="28"/>
        </w:rPr>
        <w:t>концертмейстер;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910BE">
        <w:rPr>
          <w:sz w:val="28"/>
          <w:szCs w:val="28"/>
        </w:rPr>
        <w:t>методист (включая старшего);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910BE">
        <w:rPr>
          <w:sz w:val="28"/>
          <w:szCs w:val="28"/>
        </w:rPr>
        <w:t>механик;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910BE">
        <w:rPr>
          <w:sz w:val="28"/>
          <w:szCs w:val="28"/>
        </w:rPr>
        <w:t>музыкальный руководитель;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910BE">
        <w:rPr>
          <w:sz w:val="28"/>
          <w:szCs w:val="28"/>
        </w:rPr>
        <w:t>педагог-психолог;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910BE">
        <w:rPr>
          <w:sz w:val="28"/>
          <w:szCs w:val="28"/>
        </w:rPr>
        <w:t>социальный педагог;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910BE">
        <w:rPr>
          <w:sz w:val="28"/>
          <w:szCs w:val="28"/>
        </w:rPr>
        <w:t>специалист по кадрам;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910BE">
        <w:rPr>
          <w:sz w:val="28"/>
          <w:szCs w:val="28"/>
        </w:rPr>
        <w:t>специалист по охране труда;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910BE">
        <w:rPr>
          <w:sz w:val="28"/>
          <w:szCs w:val="28"/>
        </w:rPr>
        <w:t>техник;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910BE">
        <w:rPr>
          <w:sz w:val="28"/>
          <w:szCs w:val="28"/>
        </w:rPr>
        <w:t>дефектолог, логопед;</w:t>
      </w:r>
    </w:p>
    <w:p w:rsidR="007F268A" w:rsidRPr="004910BE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910BE">
        <w:rPr>
          <w:sz w:val="28"/>
          <w:szCs w:val="28"/>
        </w:rPr>
        <w:t>экономист;</w:t>
      </w:r>
    </w:p>
    <w:p w:rsidR="007F268A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910BE">
        <w:rPr>
          <w:sz w:val="28"/>
          <w:szCs w:val="28"/>
        </w:rPr>
        <w:t>юрисконсульт.</w:t>
      </w:r>
    </w:p>
    <w:p w:rsidR="005F337F" w:rsidRDefault="005F337F" w:rsidP="007F268A">
      <w:pPr>
        <w:spacing w:after="200" w:line="276" w:lineRule="auto"/>
        <w:ind w:left="6480" w:firstLine="720"/>
        <w:jc w:val="right"/>
        <w:rPr>
          <w:sz w:val="28"/>
          <w:szCs w:val="28"/>
        </w:rPr>
      </w:pPr>
    </w:p>
    <w:p w:rsidR="00737324" w:rsidRDefault="00737324" w:rsidP="007F268A">
      <w:pPr>
        <w:spacing w:after="200" w:line="276" w:lineRule="auto"/>
        <w:ind w:left="6480" w:firstLine="720"/>
        <w:jc w:val="right"/>
        <w:rPr>
          <w:sz w:val="28"/>
          <w:szCs w:val="28"/>
        </w:rPr>
      </w:pPr>
    </w:p>
    <w:p w:rsidR="00737324" w:rsidRDefault="00737324" w:rsidP="007F268A">
      <w:pPr>
        <w:spacing w:after="200" w:line="276" w:lineRule="auto"/>
        <w:ind w:left="6480" w:firstLine="720"/>
        <w:jc w:val="right"/>
        <w:rPr>
          <w:sz w:val="28"/>
          <w:szCs w:val="28"/>
        </w:rPr>
      </w:pPr>
    </w:p>
    <w:p w:rsidR="00737324" w:rsidRDefault="00737324" w:rsidP="007F268A">
      <w:pPr>
        <w:spacing w:after="200" w:line="276" w:lineRule="auto"/>
        <w:ind w:left="6480" w:firstLine="720"/>
        <w:jc w:val="right"/>
        <w:rPr>
          <w:sz w:val="28"/>
          <w:szCs w:val="28"/>
        </w:rPr>
      </w:pPr>
    </w:p>
    <w:p w:rsidR="00737324" w:rsidRDefault="00737324" w:rsidP="007F268A">
      <w:pPr>
        <w:spacing w:after="200" w:line="276" w:lineRule="auto"/>
        <w:ind w:left="6480" w:firstLine="720"/>
        <w:jc w:val="right"/>
        <w:rPr>
          <w:sz w:val="28"/>
          <w:szCs w:val="28"/>
        </w:rPr>
      </w:pPr>
    </w:p>
    <w:p w:rsidR="00737324" w:rsidRDefault="00737324" w:rsidP="007F268A">
      <w:pPr>
        <w:spacing w:after="200" w:line="276" w:lineRule="auto"/>
        <w:ind w:left="6480" w:firstLine="720"/>
        <w:jc w:val="right"/>
        <w:rPr>
          <w:sz w:val="28"/>
          <w:szCs w:val="28"/>
        </w:rPr>
      </w:pPr>
    </w:p>
    <w:p w:rsidR="00737324" w:rsidRDefault="00737324" w:rsidP="007F268A">
      <w:pPr>
        <w:spacing w:after="200" w:line="276" w:lineRule="auto"/>
        <w:ind w:left="6480" w:firstLine="720"/>
        <w:jc w:val="right"/>
        <w:rPr>
          <w:sz w:val="28"/>
          <w:szCs w:val="28"/>
        </w:rPr>
      </w:pPr>
    </w:p>
    <w:p w:rsidR="00737324" w:rsidRDefault="00737324" w:rsidP="007F268A">
      <w:pPr>
        <w:spacing w:after="200" w:line="276" w:lineRule="auto"/>
        <w:ind w:left="6480" w:firstLine="720"/>
        <w:jc w:val="right"/>
        <w:rPr>
          <w:sz w:val="28"/>
          <w:szCs w:val="28"/>
        </w:rPr>
      </w:pPr>
    </w:p>
    <w:p w:rsidR="00737324" w:rsidRDefault="00737324" w:rsidP="007F268A">
      <w:pPr>
        <w:spacing w:after="200" w:line="276" w:lineRule="auto"/>
        <w:ind w:left="6480" w:firstLine="720"/>
        <w:jc w:val="right"/>
        <w:rPr>
          <w:sz w:val="28"/>
          <w:szCs w:val="28"/>
        </w:rPr>
      </w:pPr>
    </w:p>
    <w:p w:rsidR="007F268A" w:rsidRPr="004910BE" w:rsidRDefault="007F268A" w:rsidP="007F268A">
      <w:pPr>
        <w:spacing w:after="200" w:line="276" w:lineRule="auto"/>
        <w:ind w:left="6480" w:firstLine="720"/>
        <w:jc w:val="right"/>
        <w:rPr>
          <w:sz w:val="28"/>
          <w:szCs w:val="28"/>
        </w:rPr>
      </w:pPr>
      <w:r w:rsidRPr="004910B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</w:p>
    <w:p w:rsidR="007F268A" w:rsidRPr="0078056C" w:rsidRDefault="007F268A" w:rsidP="007F268A">
      <w:pPr>
        <w:pStyle w:val="a4"/>
        <w:spacing w:line="322" w:lineRule="exact"/>
        <w:ind w:left="1645" w:right="1812"/>
        <w:jc w:val="center"/>
      </w:pPr>
      <w:r w:rsidRPr="0078056C">
        <w:rPr>
          <w:spacing w:val="-2"/>
        </w:rPr>
        <w:t>Размеры</w:t>
      </w:r>
    </w:p>
    <w:p w:rsidR="007F268A" w:rsidRPr="0078056C" w:rsidRDefault="007F268A" w:rsidP="007F268A">
      <w:pPr>
        <w:pStyle w:val="a4"/>
        <w:spacing w:before="2"/>
        <w:ind w:left="1684" w:right="1814"/>
        <w:jc w:val="center"/>
      </w:pPr>
      <w:r w:rsidRPr="0078056C">
        <w:t>минимальных окладов (должностных окладов) учебно-вспомогательного и обслуживающего персонала</w:t>
      </w:r>
    </w:p>
    <w:p w:rsidR="007F268A" w:rsidRPr="0078056C" w:rsidRDefault="007F268A" w:rsidP="007F268A">
      <w:pPr>
        <w:pStyle w:val="a4"/>
        <w:spacing w:before="2" w:line="237" w:lineRule="auto"/>
        <w:ind w:left="1683" w:right="1812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1467"/>
        <w:gridCol w:w="5035"/>
        <w:gridCol w:w="2301"/>
      </w:tblGrid>
      <w:tr w:rsidR="007F268A" w:rsidRPr="0078056C" w:rsidTr="00AB6908">
        <w:tc>
          <w:tcPr>
            <w:tcW w:w="768" w:type="dxa"/>
            <w:vAlign w:val="center"/>
          </w:tcPr>
          <w:p w:rsidR="007F268A" w:rsidRPr="0078056C" w:rsidRDefault="007F268A" w:rsidP="00AB6908">
            <w:pPr>
              <w:pStyle w:val="TableParagraph"/>
              <w:spacing w:line="298" w:lineRule="exact"/>
              <w:jc w:val="center"/>
              <w:rPr>
                <w:sz w:val="24"/>
                <w:szCs w:val="24"/>
              </w:rPr>
            </w:pPr>
            <w:r w:rsidRPr="0078056C">
              <w:rPr>
                <w:spacing w:val="-5"/>
                <w:w w:val="85"/>
                <w:sz w:val="24"/>
                <w:szCs w:val="24"/>
              </w:rPr>
              <w:t xml:space="preserve">№ </w:t>
            </w:r>
            <w:r w:rsidRPr="0078056C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1467" w:type="dxa"/>
            <w:vAlign w:val="center"/>
          </w:tcPr>
          <w:p w:rsidR="007F268A" w:rsidRPr="0078056C" w:rsidRDefault="007F268A" w:rsidP="00AB6908">
            <w:pPr>
              <w:jc w:val="center"/>
            </w:pPr>
            <w:proofErr w:type="spellStart"/>
            <w:r w:rsidRPr="0078056C">
              <w:t>Квалифи-кационный</w:t>
            </w:r>
            <w:proofErr w:type="spellEnd"/>
            <w:r w:rsidRPr="0078056C">
              <w:t xml:space="preserve"> уровень</w:t>
            </w:r>
          </w:p>
        </w:tc>
        <w:tc>
          <w:tcPr>
            <w:tcW w:w="5035" w:type="dxa"/>
            <w:vAlign w:val="center"/>
          </w:tcPr>
          <w:p w:rsidR="007F268A" w:rsidRPr="0078056C" w:rsidRDefault="007F268A" w:rsidP="00AB6908">
            <w:pPr>
              <w:jc w:val="center"/>
            </w:pPr>
            <w:r w:rsidRPr="0078056C">
              <w:t>Наименование</w:t>
            </w:r>
          </w:p>
          <w:p w:rsidR="007F268A" w:rsidRPr="0078056C" w:rsidRDefault="007F268A" w:rsidP="00AB6908">
            <w:pPr>
              <w:jc w:val="center"/>
            </w:pPr>
            <w:r w:rsidRPr="0078056C">
              <w:t>должностей</w:t>
            </w:r>
          </w:p>
        </w:tc>
        <w:tc>
          <w:tcPr>
            <w:tcW w:w="2301" w:type="dxa"/>
            <w:vAlign w:val="center"/>
          </w:tcPr>
          <w:p w:rsidR="007F268A" w:rsidRPr="0078056C" w:rsidRDefault="007F268A" w:rsidP="00AB6908">
            <w:pPr>
              <w:jc w:val="center"/>
            </w:pPr>
            <w:r w:rsidRPr="0078056C">
              <w:t>Размер минимальных размеров</w:t>
            </w:r>
          </w:p>
          <w:p w:rsidR="007F268A" w:rsidRPr="0078056C" w:rsidRDefault="007F268A" w:rsidP="00AB6908">
            <w:pPr>
              <w:jc w:val="center"/>
            </w:pPr>
            <w:r w:rsidRPr="0078056C">
              <w:t>(должностных окладов), рублей</w:t>
            </w:r>
          </w:p>
        </w:tc>
      </w:tr>
      <w:tr w:rsidR="007F268A" w:rsidRPr="0078056C" w:rsidTr="00AB6908">
        <w:tc>
          <w:tcPr>
            <w:tcW w:w="768" w:type="dxa"/>
            <w:vAlign w:val="center"/>
          </w:tcPr>
          <w:p w:rsidR="007F268A" w:rsidRPr="0078056C" w:rsidRDefault="007F268A" w:rsidP="00AB6908">
            <w:pPr>
              <w:pStyle w:val="TableParagraph"/>
              <w:spacing w:line="298" w:lineRule="exact"/>
              <w:jc w:val="center"/>
              <w:rPr>
                <w:spacing w:val="-5"/>
                <w:w w:val="85"/>
                <w:sz w:val="24"/>
                <w:szCs w:val="24"/>
              </w:rPr>
            </w:pPr>
            <w:r w:rsidRPr="0078056C">
              <w:rPr>
                <w:spacing w:val="-5"/>
                <w:w w:val="85"/>
                <w:sz w:val="24"/>
                <w:szCs w:val="24"/>
              </w:rPr>
              <w:t>1</w:t>
            </w:r>
          </w:p>
        </w:tc>
        <w:tc>
          <w:tcPr>
            <w:tcW w:w="1467" w:type="dxa"/>
            <w:vAlign w:val="center"/>
          </w:tcPr>
          <w:p w:rsidR="007F268A" w:rsidRPr="0078056C" w:rsidRDefault="007F268A" w:rsidP="00AB6908">
            <w:pPr>
              <w:jc w:val="center"/>
            </w:pPr>
            <w:r w:rsidRPr="0078056C">
              <w:t>2</w:t>
            </w:r>
          </w:p>
        </w:tc>
        <w:tc>
          <w:tcPr>
            <w:tcW w:w="5035" w:type="dxa"/>
            <w:vAlign w:val="center"/>
          </w:tcPr>
          <w:p w:rsidR="007F268A" w:rsidRPr="0078056C" w:rsidRDefault="007F268A" w:rsidP="00AB6908">
            <w:pPr>
              <w:jc w:val="center"/>
            </w:pPr>
            <w:r w:rsidRPr="0078056C">
              <w:t>3</w:t>
            </w:r>
          </w:p>
        </w:tc>
        <w:tc>
          <w:tcPr>
            <w:tcW w:w="2301" w:type="dxa"/>
            <w:vAlign w:val="center"/>
          </w:tcPr>
          <w:p w:rsidR="007F268A" w:rsidRPr="0078056C" w:rsidRDefault="007F268A" w:rsidP="00AB6908">
            <w:pPr>
              <w:jc w:val="center"/>
            </w:pPr>
            <w:r w:rsidRPr="0078056C">
              <w:t>4</w:t>
            </w:r>
          </w:p>
        </w:tc>
      </w:tr>
      <w:tr w:rsidR="007F268A" w:rsidRPr="0078056C" w:rsidTr="00AB6908">
        <w:tc>
          <w:tcPr>
            <w:tcW w:w="768" w:type="dxa"/>
            <w:vAlign w:val="center"/>
          </w:tcPr>
          <w:p w:rsidR="007F268A" w:rsidRPr="0078056C" w:rsidRDefault="007F268A" w:rsidP="00AB6908">
            <w:pPr>
              <w:pStyle w:val="TableParagraph"/>
              <w:spacing w:line="298" w:lineRule="exact"/>
              <w:jc w:val="center"/>
              <w:rPr>
                <w:spacing w:val="-5"/>
                <w:w w:val="85"/>
                <w:sz w:val="24"/>
                <w:szCs w:val="24"/>
              </w:rPr>
            </w:pPr>
            <w:r>
              <w:rPr>
                <w:spacing w:val="-5"/>
                <w:w w:val="85"/>
                <w:sz w:val="24"/>
                <w:szCs w:val="24"/>
              </w:rPr>
              <w:t xml:space="preserve">1. </w:t>
            </w:r>
          </w:p>
        </w:tc>
        <w:tc>
          <w:tcPr>
            <w:tcW w:w="8803" w:type="dxa"/>
            <w:gridSpan w:val="3"/>
            <w:vAlign w:val="center"/>
          </w:tcPr>
          <w:p w:rsidR="007F268A" w:rsidRPr="0078056C" w:rsidRDefault="007F268A" w:rsidP="00AB6908">
            <w:pPr>
              <w:jc w:val="center"/>
            </w:pPr>
            <w:r>
              <w:t xml:space="preserve">Профессиональная квалификационная группа работников учебно-вспомогательного персонала  первого уровня </w:t>
            </w:r>
          </w:p>
        </w:tc>
      </w:tr>
      <w:tr w:rsidR="007F268A" w:rsidRPr="0078056C" w:rsidTr="00AB6908">
        <w:tc>
          <w:tcPr>
            <w:tcW w:w="768" w:type="dxa"/>
            <w:vAlign w:val="center"/>
          </w:tcPr>
          <w:p w:rsidR="007F268A" w:rsidRDefault="007F268A" w:rsidP="00AB6908">
            <w:pPr>
              <w:pStyle w:val="TableParagraph"/>
              <w:spacing w:line="298" w:lineRule="exact"/>
              <w:jc w:val="center"/>
              <w:rPr>
                <w:spacing w:val="-5"/>
                <w:w w:val="85"/>
                <w:sz w:val="24"/>
                <w:szCs w:val="24"/>
              </w:rPr>
            </w:pPr>
            <w:r>
              <w:rPr>
                <w:spacing w:val="-5"/>
                <w:w w:val="85"/>
                <w:sz w:val="24"/>
                <w:szCs w:val="24"/>
              </w:rPr>
              <w:t>1.1.</w:t>
            </w:r>
          </w:p>
        </w:tc>
        <w:tc>
          <w:tcPr>
            <w:tcW w:w="1467" w:type="dxa"/>
            <w:vAlign w:val="center"/>
          </w:tcPr>
          <w:p w:rsidR="007F268A" w:rsidRPr="0078056C" w:rsidRDefault="007F268A" w:rsidP="00AB6908">
            <w:pPr>
              <w:jc w:val="center"/>
            </w:pPr>
          </w:p>
        </w:tc>
        <w:tc>
          <w:tcPr>
            <w:tcW w:w="5035" w:type="dxa"/>
            <w:vAlign w:val="center"/>
          </w:tcPr>
          <w:p w:rsidR="007F268A" w:rsidRPr="0078056C" w:rsidRDefault="007F268A" w:rsidP="00AB6908">
            <w:pPr>
              <w:jc w:val="center"/>
            </w:pPr>
            <w:r>
              <w:t xml:space="preserve">помощник воспитателя </w:t>
            </w:r>
          </w:p>
        </w:tc>
        <w:tc>
          <w:tcPr>
            <w:tcW w:w="2301" w:type="dxa"/>
            <w:vAlign w:val="center"/>
          </w:tcPr>
          <w:p w:rsidR="007F268A" w:rsidRPr="0078056C" w:rsidRDefault="007F268A" w:rsidP="00AB6908">
            <w:pPr>
              <w:jc w:val="center"/>
            </w:pPr>
            <w:r>
              <w:t>2976</w:t>
            </w:r>
          </w:p>
        </w:tc>
      </w:tr>
      <w:tr w:rsidR="007F268A" w:rsidRPr="0078056C" w:rsidTr="00AB6908">
        <w:tc>
          <w:tcPr>
            <w:tcW w:w="768" w:type="dxa"/>
            <w:vAlign w:val="center"/>
          </w:tcPr>
          <w:p w:rsidR="007F268A" w:rsidRDefault="007F268A" w:rsidP="00AB6908">
            <w:pPr>
              <w:pStyle w:val="TableParagraph"/>
              <w:spacing w:line="298" w:lineRule="exact"/>
              <w:jc w:val="center"/>
              <w:rPr>
                <w:spacing w:val="-5"/>
                <w:w w:val="85"/>
                <w:sz w:val="24"/>
                <w:szCs w:val="24"/>
              </w:rPr>
            </w:pPr>
            <w:r>
              <w:rPr>
                <w:spacing w:val="-5"/>
                <w:w w:val="85"/>
                <w:sz w:val="24"/>
                <w:szCs w:val="24"/>
              </w:rPr>
              <w:t>2.</w:t>
            </w:r>
          </w:p>
        </w:tc>
        <w:tc>
          <w:tcPr>
            <w:tcW w:w="8803" w:type="dxa"/>
            <w:gridSpan w:val="3"/>
            <w:vAlign w:val="center"/>
          </w:tcPr>
          <w:p w:rsidR="007F268A" w:rsidRPr="0078056C" w:rsidRDefault="007F268A" w:rsidP="00AB6908">
            <w:pPr>
              <w:jc w:val="center"/>
            </w:pPr>
            <w:r>
              <w:t>Профессиональная квалификационная группа работников учебно-вспомогательного персонала  второго уровня</w:t>
            </w:r>
          </w:p>
        </w:tc>
      </w:tr>
      <w:tr w:rsidR="007F268A" w:rsidRPr="0078056C" w:rsidTr="00AB6908">
        <w:tc>
          <w:tcPr>
            <w:tcW w:w="768" w:type="dxa"/>
            <w:vAlign w:val="center"/>
          </w:tcPr>
          <w:p w:rsidR="007F268A" w:rsidRDefault="007F268A" w:rsidP="00AB6908">
            <w:pPr>
              <w:pStyle w:val="TableParagraph"/>
              <w:spacing w:line="298" w:lineRule="exact"/>
              <w:jc w:val="center"/>
              <w:rPr>
                <w:spacing w:val="-5"/>
                <w:w w:val="85"/>
                <w:sz w:val="24"/>
                <w:szCs w:val="24"/>
              </w:rPr>
            </w:pPr>
            <w:r>
              <w:rPr>
                <w:spacing w:val="-5"/>
                <w:w w:val="85"/>
                <w:sz w:val="24"/>
                <w:szCs w:val="24"/>
              </w:rPr>
              <w:t>2.1.</w:t>
            </w:r>
          </w:p>
        </w:tc>
        <w:tc>
          <w:tcPr>
            <w:tcW w:w="1467" w:type="dxa"/>
            <w:vAlign w:val="center"/>
          </w:tcPr>
          <w:p w:rsidR="007F268A" w:rsidRPr="0078056C" w:rsidRDefault="007F268A" w:rsidP="00AB6908">
            <w:pPr>
              <w:jc w:val="center"/>
            </w:pPr>
          </w:p>
        </w:tc>
        <w:tc>
          <w:tcPr>
            <w:tcW w:w="5035" w:type="dxa"/>
            <w:vAlign w:val="center"/>
          </w:tcPr>
          <w:p w:rsidR="007F268A" w:rsidRPr="0078056C" w:rsidRDefault="007F268A" w:rsidP="00AB6908">
            <w:pPr>
              <w:jc w:val="center"/>
            </w:pPr>
            <w:r>
              <w:t>младший воспитатель</w:t>
            </w:r>
          </w:p>
        </w:tc>
        <w:tc>
          <w:tcPr>
            <w:tcW w:w="2301" w:type="dxa"/>
            <w:vAlign w:val="center"/>
          </w:tcPr>
          <w:p w:rsidR="007F268A" w:rsidRPr="0078056C" w:rsidRDefault="007F268A" w:rsidP="00AB6908">
            <w:pPr>
              <w:jc w:val="center"/>
            </w:pPr>
            <w:r>
              <w:t>2976</w:t>
            </w:r>
          </w:p>
        </w:tc>
      </w:tr>
      <w:tr w:rsidR="007F268A" w:rsidRPr="0078056C" w:rsidTr="00AB6908">
        <w:tc>
          <w:tcPr>
            <w:tcW w:w="768" w:type="dxa"/>
          </w:tcPr>
          <w:p w:rsidR="007F268A" w:rsidRPr="0078056C" w:rsidRDefault="007F268A" w:rsidP="00AB6908">
            <w:r>
              <w:t>3</w:t>
            </w:r>
            <w:r w:rsidRPr="0078056C">
              <w:t>.</w:t>
            </w:r>
          </w:p>
        </w:tc>
        <w:tc>
          <w:tcPr>
            <w:tcW w:w="8803" w:type="dxa"/>
            <w:gridSpan w:val="3"/>
          </w:tcPr>
          <w:p w:rsidR="007F268A" w:rsidRPr="0078056C" w:rsidRDefault="007F268A" w:rsidP="00AB6908">
            <w:r w:rsidRPr="0078056C">
              <w:t>Профессиональные квалификационные группы специалистов и служащих</w:t>
            </w:r>
          </w:p>
        </w:tc>
      </w:tr>
      <w:tr w:rsidR="007F268A" w:rsidRPr="0078056C" w:rsidTr="00AB6908">
        <w:tc>
          <w:tcPr>
            <w:tcW w:w="768" w:type="dxa"/>
          </w:tcPr>
          <w:p w:rsidR="007F268A" w:rsidRPr="0078056C" w:rsidRDefault="007F268A" w:rsidP="00AB6908">
            <w:r>
              <w:t>3</w:t>
            </w:r>
            <w:r w:rsidRPr="0078056C">
              <w:t>.1</w:t>
            </w:r>
          </w:p>
        </w:tc>
        <w:tc>
          <w:tcPr>
            <w:tcW w:w="8803" w:type="dxa"/>
            <w:gridSpan w:val="3"/>
          </w:tcPr>
          <w:p w:rsidR="007F268A" w:rsidRPr="0078056C" w:rsidRDefault="007F268A" w:rsidP="00AB6908">
            <w:r w:rsidRPr="0078056C">
              <w:t>Служащие первого уровня</w:t>
            </w:r>
          </w:p>
        </w:tc>
      </w:tr>
      <w:tr w:rsidR="007F268A" w:rsidRPr="0078056C" w:rsidTr="00AB6908">
        <w:tc>
          <w:tcPr>
            <w:tcW w:w="768" w:type="dxa"/>
          </w:tcPr>
          <w:p w:rsidR="007F268A" w:rsidRPr="0078056C" w:rsidRDefault="007F268A" w:rsidP="00AB6908"/>
        </w:tc>
        <w:tc>
          <w:tcPr>
            <w:tcW w:w="1467" w:type="dxa"/>
          </w:tcPr>
          <w:p w:rsidR="007F268A" w:rsidRPr="0078056C" w:rsidRDefault="007F268A" w:rsidP="00AB6908">
            <w:r w:rsidRPr="0078056C">
              <w:t>первый</w:t>
            </w:r>
          </w:p>
        </w:tc>
        <w:tc>
          <w:tcPr>
            <w:tcW w:w="5035" w:type="dxa"/>
          </w:tcPr>
          <w:p w:rsidR="007F268A" w:rsidRPr="0078056C" w:rsidRDefault="007F268A" w:rsidP="00AB6908">
            <w:r w:rsidRPr="0078056C">
              <w:rPr>
                <w:color w:val="000000"/>
              </w:rPr>
              <w:t>делопроизводитель</w:t>
            </w:r>
          </w:p>
        </w:tc>
        <w:tc>
          <w:tcPr>
            <w:tcW w:w="2301" w:type="dxa"/>
          </w:tcPr>
          <w:p w:rsidR="007F268A" w:rsidRPr="0078056C" w:rsidRDefault="007F268A" w:rsidP="00AB6908">
            <w:pPr>
              <w:jc w:val="center"/>
            </w:pPr>
            <w:r w:rsidRPr="0078056C">
              <w:t>2976</w:t>
            </w:r>
          </w:p>
        </w:tc>
      </w:tr>
      <w:tr w:rsidR="007F268A" w:rsidRPr="0078056C" w:rsidTr="00AB6908">
        <w:tc>
          <w:tcPr>
            <w:tcW w:w="768" w:type="dxa"/>
          </w:tcPr>
          <w:p w:rsidR="007F268A" w:rsidRPr="0078056C" w:rsidRDefault="007F268A" w:rsidP="00AB6908"/>
        </w:tc>
        <w:tc>
          <w:tcPr>
            <w:tcW w:w="1467" w:type="dxa"/>
          </w:tcPr>
          <w:p w:rsidR="007F268A" w:rsidRPr="0078056C" w:rsidRDefault="007F268A" w:rsidP="00AB6908"/>
        </w:tc>
        <w:tc>
          <w:tcPr>
            <w:tcW w:w="5035" w:type="dxa"/>
          </w:tcPr>
          <w:p w:rsidR="007F268A" w:rsidRPr="0078056C" w:rsidRDefault="007F268A" w:rsidP="00AB6908">
            <w:r w:rsidRPr="0078056C">
              <w:t>секретарь</w:t>
            </w:r>
          </w:p>
        </w:tc>
        <w:tc>
          <w:tcPr>
            <w:tcW w:w="2301" w:type="dxa"/>
          </w:tcPr>
          <w:p w:rsidR="007F268A" w:rsidRDefault="007F268A" w:rsidP="00AB6908">
            <w:pPr>
              <w:jc w:val="center"/>
            </w:pPr>
            <w:r w:rsidRPr="00EB50B1">
              <w:t>2976</w:t>
            </w:r>
          </w:p>
        </w:tc>
      </w:tr>
      <w:tr w:rsidR="007F268A" w:rsidRPr="0078056C" w:rsidTr="00AB6908">
        <w:tc>
          <w:tcPr>
            <w:tcW w:w="768" w:type="dxa"/>
          </w:tcPr>
          <w:p w:rsidR="007F268A" w:rsidRPr="0078056C" w:rsidRDefault="007F268A" w:rsidP="00AB6908"/>
        </w:tc>
        <w:tc>
          <w:tcPr>
            <w:tcW w:w="1467" w:type="dxa"/>
          </w:tcPr>
          <w:p w:rsidR="007F268A" w:rsidRPr="0078056C" w:rsidRDefault="007F268A" w:rsidP="00AB6908"/>
        </w:tc>
        <w:tc>
          <w:tcPr>
            <w:tcW w:w="5035" w:type="dxa"/>
          </w:tcPr>
          <w:p w:rsidR="007F268A" w:rsidRPr="0078056C" w:rsidRDefault="007F268A" w:rsidP="00AB6908">
            <w:r w:rsidRPr="0078056C">
              <w:t>секретарь-машинистка</w:t>
            </w:r>
          </w:p>
        </w:tc>
        <w:tc>
          <w:tcPr>
            <w:tcW w:w="2301" w:type="dxa"/>
          </w:tcPr>
          <w:p w:rsidR="007F268A" w:rsidRDefault="007F268A" w:rsidP="00AB6908">
            <w:pPr>
              <w:jc w:val="center"/>
            </w:pPr>
            <w:r w:rsidRPr="00EB50B1">
              <w:t>2976</w:t>
            </w:r>
          </w:p>
        </w:tc>
      </w:tr>
      <w:tr w:rsidR="007F268A" w:rsidRPr="0078056C" w:rsidTr="00AB6908">
        <w:tc>
          <w:tcPr>
            <w:tcW w:w="768" w:type="dxa"/>
          </w:tcPr>
          <w:p w:rsidR="007F268A" w:rsidRPr="0078056C" w:rsidRDefault="007F268A" w:rsidP="00AB6908">
            <w:r>
              <w:t>3</w:t>
            </w:r>
            <w:r w:rsidRPr="0078056C">
              <w:t>.2</w:t>
            </w:r>
          </w:p>
        </w:tc>
        <w:tc>
          <w:tcPr>
            <w:tcW w:w="8803" w:type="dxa"/>
            <w:gridSpan w:val="3"/>
          </w:tcPr>
          <w:p w:rsidR="007F268A" w:rsidRPr="0078056C" w:rsidRDefault="007F268A" w:rsidP="00AB6908">
            <w:r w:rsidRPr="0078056C">
              <w:t>Служащие второго уровня</w:t>
            </w:r>
          </w:p>
        </w:tc>
      </w:tr>
      <w:tr w:rsidR="007F268A" w:rsidRPr="0078056C" w:rsidTr="00AB6908">
        <w:tc>
          <w:tcPr>
            <w:tcW w:w="768" w:type="dxa"/>
          </w:tcPr>
          <w:p w:rsidR="007F268A" w:rsidRPr="0078056C" w:rsidRDefault="007F268A" w:rsidP="00AB6908"/>
        </w:tc>
        <w:tc>
          <w:tcPr>
            <w:tcW w:w="1467" w:type="dxa"/>
          </w:tcPr>
          <w:p w:rsidR="007F268A" w:rsidRPr="0078056C" w:rsidRDefault="007F268A" w:rsidP="00AB6908">
            <w:r w:rsidRPr="0078056C">
              <w:t>первый</w:t>
            </w:r>
          </w:p>
        </w:tc>
        <w:tc>
          <w:tcPr>
            <w:tcW w:w="5035" w:type="dxa"/>
          </w:tcPr>
          <w:p w:rsidR="007F268A" w:rsidRPr="0078056C" w:rsidRDefault="007F268A" w:rsidP="00AB6908">
            <w:r w:rsidRPr="0078056C">
              <w:t>инспектор по кадрам</w:t>
            </w:r>
          </w:p>
        </w:tc>
        <w:tc>
          <w:tcPr>
            <w:tcW w:w="2301" w:type="dxa"/>
          </w:tcPr>
          <w:p w:rsidR="007F268A" w:rsidRPr="0078056C" w:rsidRDefault="007F268A" w:rsidP="00AB6908">
            <w:pPr>
              <w:jc w:val="center"/>
            </w:pPr>
            <w:r w:rsidRPr="0078056C">
              <w:t>3267</w:t>
            </w:r>
          </w:p>
        </w:tc>
      </w:tr>
      <w:tr w:rsidR="00A27472" w:rsidRPr="0078056C" w:rsidTr="00AB6908">
        <w:tc>
          <w:tcPr>
            <w:tcW w:w="768" w:type="dxa"/>
          </w:tcPr>
          <w:p w:rsidR="00A27472" w:rsidRPr="0078056C" w:rsidRDefault="00A27472" w:rsidP="00AB6908"/>
        </w:tc>
        <w:tc>
          <w:tcPr>
            <w:tcW w:w="1467" w:type="dxa"/>
          </w:tcPr>
          <w:p w:rsidR="00A27472" w:rsidRPr="0078056C" w:rsidRDefault="00A27472" w:rsidP="00AB6908"/>
        </w:tc>
        <w:tc>
          <w:tcPr>
            <w:tcW w:w="5035" w:type="dxa"/>
          </w:tcPr>
          <w:p w:rsidR="00A27472" w:rsidRPr="0078056C" w:rsidRDefault="00A27472" w:rsidP="00AB6908">
            <w:r>
              <w:t>электрик</w:t>
            </w:r>
          </w:p>
        </w:tc>
        <w:tc>
          <w:tcPr>
            <w:tcW w:w="2301" w:type="dxa"/>
          </w:tcPr>
          <w:p w:rsidR="00A27472" w:rsidRPr="0078056C" w:rsidRDefault="00A27472" w:rsidP="00AB6908">
            <w:pPr>
              <w:jc w:val="center"/>
            </w:pPr>
            <w:r>
              <w:t>3267</w:t>
            </w:r>
          </w:p>
        </w:tc>
      </w:tr>
      <w:tr w:rsidR="00A27472" w:rsidRPr="0078056C" w:rsidTr="00AB6908">
        <w:tc>
          <w:tcPr>
            <w:tcW w:w="768" w:type="dxa"/>
          </w:tcPr>
          <w:p w:rsidR="00A27472" w:rsidRPr="0078056C" w:rsidRDefault="00A27472" w:rsidP="00AB6908"/>
        </w:tc>
        <w:tc>
          <w:tcPr>
            <w:tcW w:w="1467" w:type="dxa"/>
          </w:tcPr>
          <w:p w:rsidR="00A27472" w:rsidRPr="0078056C" w:rsidRDefault="00A27472" w:rsidP="00AB6908"/>
        </w:tc>
        <w:tc>
          <w:tcPr>
            <w:tcW w:w="5035" w:type="dxa"/>
          </w:tcPr>
          <w:p w:rsidR="00A27472" w:rsidRDefault="00A27472" w:rsidP="00AB6908">
            <w:r>
              <w:t>техник</w:t>
            </w:r>
          </w:p>
        </w:tc>
        <w:tc>
          <w:tcPr>
            <w:tcW w:w="2301" w:type="dxa"/>
          </w:tcPr>
          <w:p w:rsidR="00A27472" w:rsidRDefault="00A27472" w:rsidP="00AB6908">
            <w:pPr>
              <w:jc w:val="center"/>
            </w:pPr>
            <w:r>
              <w:t>3267</w:t>
            </w:r>
          </w:p>
        </w:tc>
      </w:tr>
      <w:tr w:rsidR="00A27472" w:rsidRPr="0078056C" w:rsidTr="00AB6908">
        <w:tc>
          <w:tcPr>
            <w:tcW w:w="768" w:type="dxa"/>
          </w:tcPr>
          <w:p w:rsidR="00A27472" w:rsidRPr="0078056C" w:rsidRDefault="00A27472" w:rsidP="00AB6908"/>
        </w:tc>
        <w:tc>
          <w:tcPr>
            <w:tcW w:w="1467" w:type="dxa"/>
          </w:tcPr>
          <w:p w:rsidR="00A27472" w:rsidRPr="0078056C" w:rsidRDefault="00A27472" w:rsidP="00AB6908"/>
        </w:tc>
        <w:tc>
          <w:tcPr>
            <w:tcW w:w="5035" w:type="dxa"/>
          </w:tcPr>
          <w:p w:rsidR="00A27472" w:rsidRDefault="00A27472" w:rsidP="00AB6908">
            <w:r>
              <w:t>системный администратор</w:t>
            </w:r>
          </w:p>
        </w:tc>
        <w:tc>
          <w:tcPr>
            <w:tcW w:w="2301" w:type="dxa"/>
          </w:tcPr>
          <w:p w:rsidR="00A27472" w:rsidRDefault="00A27472" w:rsidP="00AB6908">
            <w:pPr>
              <w:jc w:val="center"/>
            </w:pPr>
            <w:r>
              <w:t>3267</w:t>
            </w:r>
          </w:p>
        </w:tc>
      </w:tr>
      <w:tr w:rsidR="00A27472" w:rsidRPr="0078056C" w:rsidTr="00AB6908">
        <w:tc>
          <w:tcPr>
            <w:tcW w:w="768" w:type="dxa"/>
          </w:tcPr>
          <w:p w:rsidR="00A27472" w:rsidRPr="0078056C" w:rsidRDefault="00A27472" w:rsidP="00AB6908"/>
        </w:tc>
        <w:tc>
          <w:tcPr>
            <w:tcW w:w="1467" w:type="dxa"/>
          </w:tcPr>
          <w:p w:rsidR="00A27472" w:rsidRPr="0078056C" w:rsidRDefault="00A27472" w:rsidP="00AB6908"/>
        </w:tc>
        <w:tc>
          <w:tcPr>
            <w:tcW w:w="5035" w:type="dxa"/>
          </w:tcPr>
          <w:p w:rsidR="00A27472" w:rsidRDefault="00A27472" w:rsidP="00AB6908">
            <w:r>
              <w:t>программист</w:t>
            </w:r>
          </w:p>
        </w:tc>
        <w:tc>
          <w:tcPr>
            <w:tcW w:w="2301" w:type="dxa"/>
          </w:tcPr>
          <w:p w:rsidR="00A27472" w:rsidRDefault="00A27472" w:rsidP="00AB6908">
            <w:pPr>
              <w:jc w:val="center"/>
            </w:pPr>
            <w:r>
              <w:t>3267</w:t>
            </w:r>
          </w:p>
        </w:tc>
      </w:tr>
      <w:tr w:rsidR="007F268A" w:rsidRPr="0078056C" w:rsidTr="00AB6908">
        <w:tc>
          <w:tcPr>
            <w:tcW w:w="768" w:type="dxa"/>
          </w:tcPr>
          <w:p w:rsidR="007F268A" w:rsidRPr="0078056C" w:rsidRDefault="007F268A" w:rsidP="00AB6908"/>
        </w:tc>
        <w:tc>
          <w:tcPr>
            <w:tcW w:w="1467" w:type="dxa"/>
          </w:tcPr>
          <w:p w:rsidR="007F268A" w:rsidRPr="0078056C" w:rsidRDefault="007F268A" w:rsidP="00AB6908"/>
        </w:tc>
        <w:tc>
          <w:tcPr>
            <w:tcW w:w="5035" w:type="dxa"/>
          </w:tcPr>
          <w:p w:rsidR="007F268A" w:rsidRPr="0078056C" w:rsidRDefault="007F268A" w:rsidP="00AB6908">
            <w:r w:rsidRPr="0078056C">
              <w:t>техник-программист</w:t>
            </w:r>
          </w:p>
        </w:tc>
        <w:tc>
          <w:tcPr>
            <w:tcW w:w="2301" w:type="dxa"/>
          </w:tcPr>
          <w:p w:rsidR="007F268A" w:rsidRPr="0078056C" w:rsidRDefault="007F268A" w:rsidP="00AB6908">
            <w:pPr>
              <w:jc w:val="center"/>
            </w:pPr>
            <w:r w:rsidRPr="0078056C">
              <w:t>4857</w:t>
            </w:r>
          </w:p>
        </w:tc>
      </w:tr>
      <w:tr w:rsidR="007F268A" w:rsidRPr="0078056C" w:rsidTr="00AB6908">
        <w:tc>
          <w:tcPr>
            <w:tcW w:w="768" w:type="dxa"/>
          </w:tcPr>
          <w:p w:rsidR="007F268A" w:rsidRPr="0078056C" w:rsidRDefault="007F268A" w:rsidP="00AB6908"/>
        </w:tc>
        <w:tc>
          <w:tcPr>
            <w:tcW w:w="1467" w:type="dxa"/>
          </w:tcPr>
          <w:p w:rsidR="007F268A" w:rsidRPr="0078056C" w:rsidRDefault="007F268A" w:rsidP="00AB6908">
            <w:r w:rsidRPr="0078056C">
              <w:t>второй</w:t>
            </w:r>
          </w:p>
        </w:tc>
        <w:tc>
          <w:tcPr>
            <w:tcW w:w="5035" w:type="dxa"/>
          </w:tcPr>
          <w:p w:rsidR="007F268A" w:rsidRPr="0078056C" w:rsidRDefault="007F268A" w:rsidP="00AB6908">
            <w:r w:rsidRPr="0078056C">
              <w:t>заведующий складом</w:t>
            </w:r>
          </w:p>
        </w:tc>
        <w:tc>
          <w:tcPr>
            <w:tcW w:w="2301" w:type="dxa"/>
          </w:tcPr>
          <w:p w:rsidR="007F268A" w:rsidRPr="0078056C" w:rsidRDefault="007F268A" w:rsidP="00AB6908">
            <w:pPr>
              <w:jc w:val="center"/>
            </w:pPr>
            <w:r w:rsidRPr="0078056C">
              <w:t>4025</w:t>
            </w:r>
          </w:p>
        </w:tc>
      </w:tr>
      <w:tr w:rsidR="007F268A" w:rsidRPr="0078056C" w:rsidTr="00AB6908">
        <w:tc>
          <w:tcPr>
            <w:tcW w:w="768" w:type="dxa"/>
          </w:tcPr>
          <w:p w:rsidR="007F268A" w:rsidRPr="0078056C" w:rsidRDefault="007F268A" w:rsidP="00AB6908"/>
        </w:tc>
        <w:tc>
          <w:tcPr>
            <w:tcW w:w="1467" w:type="dxa"/>
          </w:tcPr>
          <w:p w:rsidR="007F268A" w:rsidRPr="0078056C" w:rsidRDefault="007F268A" w:rsidP="00AB6908"/>
        </w:tc>
        <w:tc>
          <w:tcPr>
            <w:tcW w:w="5035" w:type="dxa"/>
          </w:tcPr>
          <w:p w:rsidR="007F268A" w:rsidRPr="0078056C" w:rsidRDefault="007F268A" w:rsidP="00AB6908">
            <w:r w:rsidRPr="0078056C">
              <w:t>заведующий хозяйством</w:t>
            </w:r>
          </w:p>
        </w:tc>
        <w:tc>
          <w:tcPr>
            <w:tcW w:w="2301" w:type="dxa"/>
          </w:tcPr>
          <w:p w:rsidR="007F268A" w:rsidRPr="0078056C" w:rsidRDefault="007F268A" w:rsidP="00AB6908">
            <w:pPr>
              <w:jc w:val="center"/>
            </w:pPr>
            <w:r w:rsidRPr="0078056C">
              <w:t>3267</w:t>
            </w:r>
          </w:p>
        </w:tc>
      </w:tr>
      <w:tr w:rsidR="007F268A" w:rsidRPr="0078056C" w:rsidTr="00AB6908">
        <w:tc>
          <w:tcPr>
            <w:tcW w:w="768" w:type="dxa"/>
          </w:tcPr>
          <w:p w:rsidR="007F268A" w:rsidRPr="0078056C" w:rsidRDefault="007F268A" w:rsidP="00AB6908">
            <w:r>
              <w:t>3</w:t>
            </w:r>
            <w:r w:rsidRPr="0078056C">
              <w:t>.3</w:t>
            </w:r>
          </w:p>
        </w:tc>
        <w:tc>
          <w:tcPr>
            <w:tcW w:w="8803" w:type="dxa"/>
            <w:gridSpan w:val="3"/>
          </w:tcPr>
          <w:p w:rsidR="007F268A" w:rsidRPr="0078056C" w:rsidRDefault="007F268A" w:rsidP="00AB6908">
            <w:r w:rsidRPr="0078056C">
              <w:t>Служащие третьего уровня</w:t>
            </w:r>
          </w:p>
        </w:tc>
      </w:tr>
      <w:tr w:rsidR="007F268A" w:rsidRPr="0078056C" w:rsidTr="00AB6908">
        <w:tc>
          <w:tcPr>
            <w:tcW w:w="768" w:type="dxa"/>
          </w:tcPr>
          <w:p w:rsidR="007F268A" w:rsidRPr="0078056C" w:rsidRDefault="007F268A" w:rsidP="00AB6908"/>
        </w:tc>
        <w:tc>
          <w:tcPr>
            <w:tcW w:w="1467" w:type="dxa"/>
          </w:tcPr>
          <w:p w:rsidR="007F268A" w:rsidRPr="0078056C" w:rsidRDefault="007F268A" w:rsidP="00AB6908">
            <w:r w:rsidRPr="0078056C">
              <w:t>первый</w:t>
            </w:r>
          </w:p>
        </w:tc>
        <w:tc>
          <w:tcPr>
            <w:tcW w:w="5035" w:type="dxa"/>
          </w:tcPr>
          <w:p w:rsidR="007F268A" w:rsidRPr="0078056C" w:rsidRDefault="007F268A" w:rsidP="00AB6908">
            <w:pPr>
              <w:rPr>
                <w:i/>
              </w:rPr>
            </w:pPr>
            <w:r w:rsidRPr="0078056C">
              <w:rPr>
                <w:i/>
              </w:rPr>
              <w:t>бухгалтер</w:t>
            </w:r>
          </w:p>
        </w:tc>
        <w:tc>
          <w:tcPr>
            <w:tcW w:w="2301" w:type="dxa"/>
          </w:tcPr>
          <w:p w:rsidR="007F268A" w:rsidRPr="0078056C" w:rsidRDefault="007F268A" w:rsidP="00AB6908">
            <w:pPr>
              <w:jc w:val="center"/>
            </w:pPr>
            <w:r w:rsidRPr="0078056C">
              <w:t>3629</w:t>
            </w:r>
          </w:p>
        </w:tc>
      </w:tr>
      <w:tr w:rsidR="007F268A" w:rsidRPr="0078056C" w:rsidTr="00AB6908">
        <w:tc>
          <w:tcPr>
            <w:tcW w:w="768" w:type="dxa"/>
          </w:tcPr>
          <w:p w:rsidR="007F268A" w:rsidRPr="0078056C" w:rsidRDefault="007F268A" w:rsidP="00AB6908"/>
        </w:tc>
        <w:tc>
          <w:tcPr>
            <w:tcW w:w="1467" w:type="dxa"/>
          </w:tcPr>
          <w:p w:rsidR="007F268A" w:rsidRPr="0078056C" w:rsidRDefault="007F268A" w:rsidP="00AB6908"/>
        </w:tc>
        <w:tc>
          <w:tcPr>
            <w:tcW w:w="5035" w:type="dxa"/>
          </w:tcPr>
          <w:p w:rsidR="007F268A" w:rsidRPr="0078056C" w:rsidRDefault="007F268A" w:rsidP="00AB6908">
            <w:r w:rsidRPr="0078056C">
              <w:t xml:space="preserve">инженер-программист (программист), </w:t>
            </w:r>
          </w:p>
        </w:tc>
        <w:tc>
          <w:tcPr>
            <w:tcW w:w="2301" w:type="dxa"/>
          </w:tcPr>
          <w:p w:rsidR="007F268A" w:rsidRPr="0078056C" w:rsidRDefault="007F268A" w:rsidP="00AB6908">
            <w:pPr>
              <w:jc w:val="center"/>
            </w:pPr>
            <w:r w:rsidRPr="0078056C">
              <w:t>4421</w:t>
            </w:r>
          </w:p>
        </w:tc>
      </w:tr>
      <w:tr w:rsidR="007F268A" w:rsidRPr="0078056C" w:rsidTr="00AB6908">
        <w:tc>
          <w:tcPr>
            <w:tcW w:w="768" w:type="dxa"/>
          </w:tcPr>
          <w:p w:rsidR="007F268A" w:rsidRPr="0078056C" w:rsidRDefault="007F268A" w:rsidP="00AB6908"/>
        </w:tc>
        <w:tc>
          <w:tcPr>
            <w:tcW w:w="1467" w:type="dxa"/>
          </w:tcPr>
          <w:p w:rsidR="007F268A" w:rsidRPr="0078056C" w:rsidRDefault="007F268A" w:rsidP="00AB6908"/>
        </w:tc>
        <w:tc>
          <w:tcPr>
            <w:tcW w:w="5035" w:type="dxa"/>
          </w:tcPr>
          <w:p w:rsidR="007F268A" w:rsidRPr="0078056C" w:rsidRDefault="007F268A" w:rsidP="00AB6908">
            <w:r w:rsidRPr="0078056C">
              <w:t>специалист по кадрам</w:t>
            </w:r>
          </w:p>
        </w:tc>
        <w:tc>
          <w:tcPr>
            <w:tcW w:w="2301" w:type="dxa"/>
          </w:tcPr>
          <w:p w:rsidR="007F268A" w:rsidRPr="0078056C" w:rsidRDefault="007F268A" w:rsidP="00AB6908">
            <w:pPr>
              <w:jc w:val="center"/>
            </w:pPr>
            <w:r w:rsidRPr="0078056C">
              <w:t>4858</w:t>
            </w:r>
          </w:p>
        </w:tc>
      </w:tr>
      <w:tr w:rsidR="007F268A" w:rsidRPr="0078056C" w:rsidTr="00AB6908">
        <w:tc>
          <w:tcPr>
            <w:tcW w:w="768" w:type="dxa"/>
          </w:tcPr>
          <w:p w:rsidR="007F268A" w:rsidRPr="0078056C" w:rsidRDefault="007F268A" w:rsidP="00AB6908"/>
        </w:tc>
        <w:tc>
          <w:tcPr>
            <w:tcW w:w="1467" w:type="dxa"/>
          </w:tcPr>
          <w:p w:rsidR="007F268A" w:rsidRPr="0078056C" w:rsidRDefault="007F268A" w:rsidP="00AB6908">
            <w:r w:rsidRPr="0078056C">
              <w:t>второй</w:t>
            </w:r>
          </w:p>
        </w:tc>
        <w:tc>
          <w:tcPr>
            <w:tcW w:w="5035" w:type="dxa"/>
          </w:tcPr>
          <w:p w:rsidR="007F268A" w:rsidRPr="0078056C" w:rsidRDefault="007F268A" w:rsidP="00AB6908">
            <w:r w:rsidRPr="0078056C">
              <w:t>должности   служащих   первого</w:t>
            </w:r>
          </w:p>
          <w:p w:rsidR="007F268A" w:rsidRPr="0078056C" w:rsidRDefault="007F268A" w:rsidP="00AB6908">
            <w:r w:rsidRPr="0078056C">
              <w:t>квалификационного</w:t>
            </w:r>
            <w:r w:rsidRPr="0078056C">
              <w:tab/>
              <w:t>уровня, по которым устанавливается вторая внутри</w:t>
            </w:r>
            <w:r>
              <w:t xml:space="preserve"> </w:t>
            </w:r>
            <w:r w:rsidRPr="0078056C">
              <w:t>должностная категория</w:t>
            </w:r>
          </w:p>
        </w:tc>
        <w:tc>
          <w:tcPr>
            <w:tcW w:w="2301" w:type="dxa"/>
          </w:tcPr>
          <w:p w:rsidR="007F268A" w:rsidRPr="0078056C" w:rsidRDefault="007F268A" w:rsidP="00AB6908">
            <w:pPr>
              <w:jc w:val="center"/>
            </w:pPr>
            <w:r w:rsidRPr="0078056C">
              <w:t>5337</w:t>
            </w:r>
          </w:p>
        </w:tc>
      </w:tr>
      <w:tr w:rsidR="007F268A" w:rsidRPr="0078056C" w:rsidTr="00AB6908">
        <w:tc>
          <w:tcPr>
            <w:tcW w:w="768" w:type="dxa"/>
          </w:tcPr>
          <w:p w:rsidR="007F268A" w:rsidRPr="0078056C" w:rsidRDefault="007F268A" w:rsidP="00AB6908"/>
        </w:tc>
        <w:tc>
          <w:tcPr>
            <w:tcW w:w="1467" w:type="dxa"/>
          </w:tcPr>
          <w:p w:rsidR="007F268A" w:rsidRPr="0078056C" w:rsidRDefault="007F268A" w:rsidP="00AB6908">
            <w:r w:rsidRPr="0078056C">
              <w:t>третий</w:t>
            </w:r>
          </w:p>
        </w:tc>
        <w:tc>
          <w:tcPr>
            <w:tcW w:w="5035" w:type="dxa"/>
          </w:tcPr>
          <w:p w:rsidR="007F268A" w:rsidRPr="0078056C" w:rsidRDefault="007F268A" w:rsidP="00AB6908">
            <w:r w:rsidRPr="0078056C">
              <w:t xml:space="preserve">должности служащих первого квалификационного уровня, по которым устанавливается первая </w:t>
            </w:r>
            <w:proofErr w:type="spellStart"/>
            <w:r w:rsidRPr="0078056C">
              <w:t>внутридолжностная</w:t>
            </w:r>
            <w:proofErr w:type="spellEnd"/>
            <w:r w:rsidRPr="0078056C">
              <w:t xml:space="preserve"> категория</w:t>
            </w:r>
          </w:p>
        </w:tc>
        <w:tc>
          <w:tcPr>
            <w:tcW w:w="2301" w:type="dxa"/>
          </w:tcPr>
          <w:p w:rsidR="007F268A" w:rsidRPr="0078056C" w:rsidRDefault="007F268A" w:rsidP="00AB6908">
            <w:pPr>
              <w:jc w:val="center"/>
            </w:pPr>
            <w:r w:rsidRPr="0078056C">
              <w:t>6411</w:t>
            </w:r>
          </w:p>
        </w:tc>
      </w:tr>
      <w:tr w:rsidR="007F268A" w:rsidRPr="0078056C" w:rsidTr="00AB6908">
        <w:tc>
          <w:tcPr>
            <w:tcW w:w="768" w:type="dxa"/>
          </w:tcPr>
          <w:p w:rsidR="007F268A" w:rsidRPr="0078056C" w:rsidRDefault="007F268A" w:rsidP="00AB6908"/>
        </w:tc>
        <w:tc>
          <w:tcPr>
            <w:tcW w:w="1467" w:type="dxa"/>
          </w:tcPr>
          <w:p w:rsidR="007F268A" w:rsidRPr="0078056C" w:rsidRDefault="007F268A" w:rsidP="00AB6908">
            <w:r w:rsidRPr="0078056C">
              <w:t>четвертый</w:t>
            </w:r>
          </w:p>
        </w:tc>
        <w:tc>
          <w:tcPr>
            <w:tcW w:w="5035" w:type="dxa"/>
          </w:tcPr>
          <w:p w:rsidR="007F268A" w:rsidRPr="0078056C" w:rsidRDefault="007F268A" w:rsidP="00AB6908">
            <w:r w:rsidRPr="0078056C">
              <w:t>должности служащих первого квалификационного уровня, по которым устанавливается производное должностное наименование «ведущий»</w:t>
            </w:r>
          </w:p>
        </w:tc>
        <w:tc>
          <w:tcPr>
            <w:tcW w:w="2301" w:type="dxa"/>
          </w:tcPr>
          <w:p w:rsidR="007F268A" w:rsidRPr="0078056C" w:rsidRDefault="007F268A" w:rsidP="00AB6908">
            <w:pPr>
              <w:jc w:val="center"/>
            </w:pPr>
            <w:r>
              <w:t>747</w:t>
            </w:r>
            <w:r w:rsidRPr="0078056C">
              <w:t>6</w:t>
            </w:r>
          </w:p>
        </w:tc>
      </w:tr>
      <w:tr w:rsidR="007F268A" w:rsidRPr="0078056C" w:rsidTr="00AB6908">
        <w:tc>
          <w:tcPr>
            <w:tcW w:w="768" w:type="dxa"/>
          </w:tcPr>
          <w:p w:rsidR="007F268A" w:rsidRPr="0078056C" w:rsidRDefault="007F268A" w:rsidP="00AB6908">
            <w:r>
              <w:t>4</w:t>
            </w:r>
            <w:r w:rsidRPr="0078056C">
              <w:t>.</w:t>
            </w:r>
          </w:p>
        </w:tc>
        <w:tc>
          <w:tcPr>
            <w:tcW w:w="8803" w:type="dxa"/>
            <w:gridSpan w:val="3"/>
          </w:tcPr>
          <w:p w:rsidR="007F268A" w:rsidRPr="0078056C" w:rsidRDefault="007F268A" w:rsidP="00AB6908">
            <w:r w:rsidRPr="0078056C">
              <w:t>Профессиональные квалификационные группы общеотраслевых профессий рабочих</w:t>
            </w:r>
          </w:p>
        </w:tc>
      </w:tr>
      <w:tr w:rsidR="007F268A" w:rsidRPr="0078056C" w:rsidTr="00AB6908">
        <w:tc>
          <w:tcPr>
            <w:tcW w:w="768" w:type="dxa"/>
          </w:tcPr>
          <w:p w:rsidR="007F268A" w:rsidRPr="0078056C" w:rsidRDefault="007F268A" w:rsidP="00AB6908">
            <w:r>
              <w:t>4</w:t>
            </w:r>
            <w:r w:rsidRPr="0078056C">
              <w:t>.1</w:t>
            </w:r>
          </w:p>
        </w:tc>
        <w:tc>
          <w:tcPr>
            <w:tcW w:w="8803" w:type="dxa"/>
            <w:gridSpan w:val="3"/>
          </w:tcPr>
          <w:p w:rsidR="007F268A" w:rsidRPr="0078056C" w:rsidRDefault="007F268A" w:rsidP="00AB6908">
            <w:r w:rsidRPr="0078056C">
              <w:t>Общеотраслевые профессии рабочих первого уровня</w:t>
            </w:r>
          </w:p>
        </w:tc>
      </w:tr>
      <w:tr w:rsidR="007F268A" w:rsidRPr="0078056C" w:rsidTr="00AB6908">
        <w:tc>
          <w:tcPr>
            <w:tcW w:w="768" w:type="dxa"/>
          </w:tcPr>
          <w:p w:rsidR="007F268A" w:rsidRPr="0078056C" w:rsidRDefault="007F268A" w:rsidP="00AB6908"/>
        </w:tc>
        <w:tc>
          <w:tcPr>
            <w:tcW w:w="1467" w:type="dxa"/>
          </w:tcPr>
          <w:p w:rsidR="007F268A" w:rsidRPr="0078056C" w:rsidRDefault="007F268A" w:rsidP="00AB6908">
            <w:r w:rsidRPr="0078056C">
              <w:t>первый</w:t>
            </w:r>
          </w:p>
        </w:tc>
        <w:tc>
          <w:tcPr>
            <w:tcW w:w="5035" w:type="dxa"/>
          </w:tcPr>
          <w:p w:rsidR="007F268A" w:rsidRPr="0078056C" w:rsidRDefault="007F268A" w:rsidP="00AB6908">
            <w:r w:rsidRPr="0078056C">
              <w:t>гардеробщик</w:t>
            </w:r>
          </w:p>
        </w:tc>
        <w:tc>
          <w:tcPr>
            <w:tcW w:w="2301" w:type="dxa"/>
          </w:tcPr>
          <w:p w:rsidR="007F268A" w:rsidRPr="0078056C" w:rsidRDefault="007F268A" w:rsidP="00AB6908">
            <w:pPr>
              <w:jc w:val="center"/>
            </w:pPr>
            <w:r w:rsidRPr="0078056C">
              <w:t>2862</w:t>
            </w:r>
          </w:p>
        </w:tc>
      </w:tr>
      <w:tr w:rsidR="007F268A" w:rsidRPr="0078056C" w:rsidTr="00AB6908">
        <w:tc>
          <w:tcPr>
            <w:tcW w:w="768" w:type="dxa"/>
          </w:tcPr>
          <w:p w:rsidR="007F268A" w:rsidRPr="0078056C" w:rsidRDefault="007F268A" w:rsidP="00AB6908"/>
        </w:tc>
        <w:tc>
          <w:tcPr>
            <w:tcW w:w="1467" w:type="dxa"/>
          </w:tcPr>
          <w:p w:rsidR="007F268A" w:rsidRPr="0078056C" w:rsidRDefault="007F268A" w:rsidP="00AB6908"/>
        </w:tc>
        <w:tc>
          <w:tcPr>
            <w:tcW w:w="5035" w:type="dxa"/>
          </w:tcPr>
          <w:p w:rsidR="007F268A" w:rsidRPr="0078056C" w:rsidRDefault="007F268A" w:rsidP="00AB6908">
            <w:r w:rsidRPr="0078056C">
              <w:t>дворник</w:t>
            </w:r>
          </w:p>
        </w:tc>
        <w:tc>
          <w:tcPr>
            <w:tcW w:w="2301" w:type="dxa"/>
          </w:tcPr>
          <w:p w:rsidR="007F268A" w:rsidRPr="0078056C" w:rsidRDefault="007F268A" w:rsidP="00AB6908">
            <w:pPr>
              <w:jc w:val="center"/>
            </w:pPr>
            <w:r w:rsidRPr="0078056C">
              <w:t>2862</w:t>
            </w:r>
          </w:p>
        </w:tc>
      </w:tr>
      <w:tr w:rsidR="007F268A" w:rsidRPr="0078056C" w:rsidTr="00AB6908">
        <w:tc>
          <w:tcPr>
            <w:tcW w:w="768" w:type="dxa"/>
          </w:tcPr>
          <w:p w:rsidR="007F268A" w:rsidRPr="0078056C" w:rsidRDefault="007F268A" w:rsidP="00AB6908"/>
        </w:tc>
        <w:tc>
          <w:tcPr>
            <w:tcW w:w="1467" w:type="dxa"/>
          </w:tcPr>
          <w:p w:rsidR="007F268A" w:rsidRPr="0078056C" w:rsidRDefault="007F268A" w:rsidP="00AB6908"/>
        </w:tc>
        <w:tc>
          <w:tcPr>
            <w:tcW w:w="5035" w:type="dxa"/>
          </w:tcPr>
          <w:p w:rsidR="007F268A" w:rsidRPr="0078056C" w:rsidRDefault="007F268A" w:rsidP="00AB6908">
            <w:r w:rsidRPr="0078056C">
              <w:t>кладовщик</w:t>
            </w:r>
          </w:p>
        </w:tc>
        <w:tc>
          <w:tcPr>
            <w:tcW w:w="2301" w:type="dxa"/>
          </w:tcPr>
          <w:p w:rsidR="007F268A" w:rsidRPr="0078056C" w:rsidRDefault="007F268A" w:rsidP="00AB6908">
            <w:pPr>
              <w:jc w:val="center"/>
            </w:pPr>
            <w:r>
              <w:t>2</w:t>
            </w:r>
            <w:r w:rsidRPr="0078056C">
              <w:t>975</w:t>
            </w:r>
          </w:p>
        </w:tc>
      </w:tr>
      <w:tr w:rsidR="007F268A" w:rsidRPr="0078056C" w:rsidTr="00AB6908">
        <w:tc>
          <w:tcPr>
            <w:tcW w:w="768" w:type="dxa"/>
          </w:tcPr>
          <w:p w:rsidR="007F268A" w:rsidRPr="0078056C" w:rsidRDefault="007F268A" w:rsidP="00AB6908"/>
        </w:tc>
        <w:tc>
          <w:tcPr>
            <w:tcW w:w="1467" w:type="dxa"/>
          </w:tcPr>
          <w:p w:rsidR="007F268A" w:rsidRPr="0078056C" w:rsidRDefault="007F268A" w:rsidP="00AB6908"/>
        </w:tc>
        <w:tc>
          <w:tcPr>
            <w:tcW w:w="5035" w:type="dxa"/>
          </w:tcPr>
          <w:p w:rsidR="007F268A" w:rsidRPr="0078056C" w:rsidRDefault="007F268A" w:rsidP="00AB6908">
            <w:r w:rsidRPr="0078056C">
              <w:t>сторож (вахтер)</w:t>
            </w:r>
          </w:p>
        </w:tc>
        <w:tc>
          <w:tcPr>
            <w:tcW w:w="2301" w:type="dxa"/>
          </w:tcPr>
          <w:p w:rsidR="007F268A" w:rsidRPr="0078056C" w:rsidRDefault="007F268A" w:rsidP="00AB6908">
            <w:pPr>
              <w:jc w:val="center"/>
            </w:pPr>
            <w:r>
              <w:t>2</w:t>
            </w:r>
            <w:r w:rsidRPr="0078056C">
              <w:t>975</w:t>
            </w:r>
          </w:p>
        </w:tc>
      </w:tr>
      <w:tr w:rsidR="007F268A" w:rsidRPr="0078056C" w:rsidTr="00AB6908">
        <w:tc>
          <w:tcPr>
            <w:tcW w:w="768" w:type="dxa"/>
          </w:tcPr>
          <w:p w:rsidR="007F268A" w:rsidRPr="0078056C" w:rsidRDefault="007F268A" w:rsidP="00AB6908"/>
        </w:tc>
        <w:tc>
          <w:tcPr>
            <w:tcW w:w="1467" w:type="dxa"/>
          </w:tcPr>
          <w:p w:rsidR="007F268A" w:rsidRPr="0078056C" w:rsidRDefault="007F268A" w:rsidP="00AB6908"/>
        </w:tc>
        <w:tc>
          <w:tcPr>
            <w:tcW w:w="5035" w:type="dxa"/>
          </w:tcPr>
          <w:p w:rsidR="007F268A" w:rsidRPr="0078056C" w:rsidRDefault="007F268A" w:rsidP="00AB6908">
            <w:r w:rsidRPr="0078056C">
              <w:t>уборщик служебных помещений</w:t>
            </w:r>
          </w:p>
        </w:tc>
        <w:tc>
          <w:tcPr>
            <w:tcW w:w="2301" w:type="dxa"/>
          </w:tcPr>
          <w:p w:rsidR="007F268A" w:rsidRPr="0078056C" w:rsidRDefault="007F268A" w:rsidP="00AB6908">
            <w:pPr>
              <w:jc w:val="center"/>
            </w:pPr>
            <w:r w:rsidRPr="0078056C">
              <w:t>2862</w:t>
            </w:r>
          </w:p>
        </w:tc>
      </w:tr>
      <w:tr w:rsidR="007F268A" w:rsidRPr="0078056C" w:rsidTr="00AB6908">
        <w:tc>
          <w:tcPr>
            <w:tcW w:w="768" w:type="dxa"/>
          </w:tcPr>
          <w:p w:rsidR="007F268A" w:rsidRPr="0078056C" w:rsidRDefault="007F268A" w:rsidP="00AB6908"/>
        </w:tc>
        <w:tc>
          <w:tcPr>
            <w:tcW w:w="1467" w:type="dxa"/>
          </w:tcPr>
          <w:p w:rsidR="007F268A" w:rsidRPr="0078056C" w:rsidRDefault="007F268A" w:rsidP="00AB6908"/>
        </w:tc>
        <w:tc>
          <w:tcPr>
            <w:tcW w:w="5035" w:type="dxa"/>
          </w:tcPr>
          <w:p w:rsidR="007F268A" w:rsidRPr="0078056C" w:rsidRDefault="007F268A" w:rsidP="00AB6908">
            <w:r w:rsidRPr="0078056C">
              <w:t>уборщик территорий</w:t>
            </w:r>
          </w:p>
        </w:tc>
        <w:tc>
          <w:tcPr>
            <w:tcW w:w="2301" w:type="dxa"/>
          </w:tcPr>
          <w:p w:rsidR="007F268A" w:rsidRPr="0078056C" w:rsidRDefault="007F268A" w:rsidP="00AB6908">
            <w:pPr>
              <w:jc w:val="center"/>
            </w:pPr>
            <w:r w:rsidRPr="0078056C">
              <w:t>2975</w:t>
            </w:r>
          </w:p>
        </w:tc>
      </w:tr>
      <w:tr w:rsidR="00A27472" w:rsidRPr="0078056C" w:rsidTr="00AB6908">
        <w:tc>
          <w:tcPr>
            <w:tcW w:w="768" w:type="dxa"/>
          </w:tcPr>
          <w:p w:rsidR="00A27472" w:rsidRPr="0078056C" w:rsidRDefault="00A27472" w:rsidP="00AB6908"/>
        </w:tc>
        <w:tc>
          <w:tcPr>
            <w:tcW w:w="1467" w:type="dxa"/>
          </w:tcPr>
          <w:p w:rsidR="00A27472" w:rsidRPr="0078056C" w:rsidRDefault="00A27472" w:rsidP="00AB6908"/>
        </w:tc>
        <w:tc>
          <w:tcPr>
            <w:tcW w:w="5035" w:type="dxa"/>
          </w:tcPr>
          <w:p w:rsidR="00A27472" w:rsidRPr="0078056C" w:rsidRDefault="00A27472" w:rsidP="00AB6908">
            <w:r>
              <w:t>повар</w:t>
            </w:r>
          </w:p>
        </w:tc>
        <w:tc>
          <w:tcPr>
            <w:tcW w:w="2301" w:type="dxa"/>
          </w:tcPr>
          <w:p w:rsidR="00A27472" w:rsidRPr="0078056C" w:rsidRDefault="00A27472" w:rsidP="00AB6908">
            <w:pPr>
              <w:jc w:val="center"/>
            </w:pPr>
            <w:r>
              <w:t>2862</w:t>
            </w:r>
          </w:p>
        </w:tc>
      </w:tr>
      <w:tr w:rsidR="00A27472" w:rsidRPr="0078056C" w:rsidTr="00AB6908">
        <w:tc>
          <w:tcPr>
            <w:tcW w:w="768" w:type="dxa"/>
          </w:tcPr>
          <w:p w:rsidR="00A27472" w:rsidRPr="0078056C" w:rsidRDefault="00A27472" w:rsidP="00AB6908"/>
        </w:tc>
        <w:tc>
          <w:tcPr>
            <w:tcW w:w="1467" w:type="dxa"/>
          </w:tcPr>
          <w:p w:rsidR="00A27472" w:rsidRPr="0078056C" w:rsidRDefault="00A27472" w:rsidP="00AB6908"/>
        </w:tc>
        <w:tc>
          <w:tcPr>
            <w:tcW w:w="5035" w:type="dxa"/>
          </w:tcPr>
          <w:p w:rsidR="00A27472" w:rsidRDefault="00A27472" w:rsidP="00AB6908">
            <w:r>
              <w:t>кухонный рабочий</w:t>
            </w:r>
          </w:p>
        </w:tc>
        <w:tc>
          <w:tcPr>
            <w:tcW w:w="2301" w:type="dxa"/>
          </w:tcPr>
          <w:p w:rsidR="00A27472" w:rsidRPr="0078056C" w:rsidRDefault="00A27472" w:rsidP="00AB6908">
            <w:pPr>
              <w:jc w:val="center"/>
            </w:pPr>
            <w:r>
              <w:t>2862</w:t>
            </w:r>
          </w:p>
        </w:tc>
      </w:tr>
      <w:tr w:rsidR="00A27472" w:rsidRPr="0078056C" w:rsidTr="00AB6908">
        <w:tc>
          <w:tcPr>
            <w:tcW w:w="768" w:type="dxa"/>
          </w:tcPr>
          <w:p w:rsidR="00A27472" w:rsidRPr="0078056C" w:rsidRDefault="00A27472" w:rsidP="00AB6908"/>
        </w:tc>
        <w:tc>
          <w:tcPr>
            <w:tcW w:w="1467" w:type="dxa"/>
          </w:tcPr>
          <w:p w:rsidR="00A27472" w:rsidRPr="0078056C" w:rsidRDefault="00A27472" w:rsidP="00AB6908"/>
        </w:tc>
        <w:tc>
          <w:tcPr>
            <w:tcW w:w="5035" w:type="dxa"/>
          </w:tcPr>
          <w:p w:rsidR="00A27472" w:rsidRDefault="00A27472" w:rsidP="00AB6908">
            <w:r>
              <w:t>кочегар</w:t>
            </w:r>
          </w:p>
        </w:tc>
        <w:tc>
          <w:tcPr>
            <w:tcW w:w="2301" w:type="dxa"/>
          </w:tcPr>
          <w:p w:rsidR="00A27472" w:rsidRDefault="00A27472" w:rsidP="00AB6908">
            <w:pPr>
              <w:jc w:val="center"/>
            </w:pPr>
            <w:r>
              <w:t>2862</w:t>
            </w:r>
          </w:p>
        </w:tc>
      </w:tr>
      <w:tr w:rsidR="00A27472" w:rsidRPr="0078056C" w:rsidTr="00AB6908">
        <w:tc>
          <w:tcPr>
            <w:tcW w:w="768" w:type="dxa"/>
          </w:tcPr>
          <w:p w:rsidR="00A27472" w:rsidRPr="0078056C" w:rsidRDefault="00A27472" w:rsidP="00AB6908"/>
        </w:tc>
        <w:tc>
          <w:tcPr>
            <w:tcW w:w="1467" w:type="dxa"/>
          </w:tcPr>
          <w:p w:rsidR="00A27472" w:rsidRPr="0078056C" w:rsidRDefault="00A27472" w:rsidP="00AB6908"/>
        </w:tc>
        <w:tc>
          <w:tcPr>
            <w:tcW w:w="5035" w:type="dxa"/>
          </w:tcPr>
          <w:p w:rsidR="00A27472" w:rsidRDefault="00A27472" w:rsidP="00AB6908">
            <w:r>
              <w:t>рабочий по обслуживанию и ремонту здания</w:t>
            </w:r>
          </w:p>
        </w:tc>
        <w:tc>
          <w:tcPr>
            <w:tcW w:w="2301" w:type="dxa"/>
          </w:tcPr>
          <w:p w:rsidR="00A27472" w:rsidRDefault="00A27472" w:rsidP="00AB6908">
            <w:pPr>
              <w:jc w:val="center"/>
            </w:pPr>
            <w:r>
              <w:t>2862</w:t>
            </w:r>
          </w:p>
        </w:tc>
      </w:tr>
      <w:tr w:rsidR="00737324" w:rsidRPr="0078056C" w:rsidTr="00AB6908">
        <w:tc>
          <w:tcPr>
            <w:tcW w:w="768" w:type="dxa"/>
          </w:tcPr>
          <w:p w:rsidR="00737324" w:rsidRPr="0078056C" w:rsidRDefault="00737324" w:rsidP="00AB6908"/>
        </w:tc>
        <w:tc>
          <w:tcPr>
            <w:tcW w:w="1467" w:type="dxa"/>
          </w:tcPr>
          <w:p w:rsidR="00737324" w:rsidRPr="0078056C" w:rsidRDefault="00737324" w:rsidP="00AB6908"/>
        </w:tc>
        <w:tc>
          <w:tcPr>
            <w:tcW w:w="5035" w:type="dxa"/>
          </w:tcPr>
          <w:p w:rsidR="00737324" w:rsidRDefault="00737324" w:rsidP="00AB6908">
            <w:r>
              <w:t>кастелянша</w:t>
            </w:r>
          </w:p>
        </w:tc>
        <w:tc>
          <w:tcPr>
            <w:tcW w:w="2301" w:type="dxa"/>
          </w:tcPr>
          <w:p w:rsidR="00737324" w:rsidRDefault="00737324" w:rsidP="00AB6908">
            <w:pPr>
              <w:jc w:val="center"/>
            </w:pPr>
            <w:r>
              <w:t>2862</w:t>
            </w:r>
          </w:p>
        </w:tc>
      </w:tr>
      <w:tr w:rsidR="00737324" w:rsidRPr="0078056C" w:rsidTr="00AB6908">
        <w:tc>
          <w:tcPr>
            <w:tcW w:w="768" w:type="dxa"/>
          </w:tcPr>
          <w:p w:rsidR="00737324" w:rsidRPr="0078056C" w:rsidRDefault="00737324" w:rsidP="00AB6908"/>
        </w:tc>
        <w:tc>
          <w:tcPr>
            <w:tcW w:w="1467" w:type="dxa"/>
          </w:tcPr>
          <w:p w:rsidR="00737324" w:rsidRPr="0078056C" w:rsidRDefault="00737324" w:rsidP="00AB6908"/>
        </w:tc>
        <w:tc>
          <w:tcPr>
            <w:tcW w:w="5035" w:type="dxa"/>
          </w:tcPr>
          <w:p w:rsidR="00737324" w:rsidRDefault="00737324" w:rsidP="00AB6908">
            <w:r>
              <w:t>прачка</w:t>
            </w:r>
          </w:p>
        </w:tc>
        <w:tc>
          <w:tcPr>
            <w:tcW w:w="2301" w:type="dxa"/>
          </w:tcPr>
          <w:p w:rsidR="00737324" w:rsidRDefault="00737324" w:rsidP="00AB6908">
            <w:pPr>
              <w:jc w:val="center"/>
            </w:pPr>
            <w:r>
              <w:t>2862</w:t>
            </w:r>
          </w:p>
        </w:tc>
      </w:tr>
      <w:tr w:rsidR="0037012F" w:rsidRPr="0078056C" w:rsidTr="00AB6908">
        <w:tc>
          <w:tcPr>
            <w:tcW w:w="768" w:type="dxa"/>
          </w:tcPr>
          <w:p w:rsidR="0037012F" w:rsidRPr="0078056C" w:rsidRDefault="0037012F" w:rsidP="00AB6908"/>
        </w:tc>
        <w:tc>
          <w:tcPr>
            <w:tcW w:w="1467" w:type="dxa"/>
          </w:tcPr>
          <w:p w:rsidR="0037012F" w:rsidRPr="0078056C" w:rsidRDefault="0037012F" w:rsidP="00AB6908"/>
        </w:tc>
        <w:tc>
          <w:tcPr>
            <w:tcW w:w="5035" w:type="dxa"/>
          </w:tcPr>
          <w:p w:rsidR="0037012F" w:rsidRDefault="0037012F" w:rsidP="00AB6908">
            <w:r>
              <w:t>машинист по стирке белья</w:t>
            </w:r>
          </w:p>
        </w:tc>
        <w:tc>
          <w:tcPr>
            <w:tcW w:w="2301" w:type="dxa"/>
          </w:tcPr>
          <w:p w:rsidR="0037012F" w:rsidRDefault="0037012F" w:rsidP="00AB6908">
            <w:pPr>
              <w:jc w:val="center"/>
            </w:pPr>
            <w:r>
              <w:t>2862</w:t>
            </w:r>
          </w:p>
        </w:tc>
      </w:tr>
      <w:tr w:rsidR="0037012F" w:rsidRPr="0078056C" w:rsidTr="00AB6908">
        <w:tc>
          <w:tcPr>
            <w:tcW w:w="768" w:type="dxa"/>
          </w:tcPr>
          <w:p w:rsidR="0037012F" w:rsidRPr="0078056C" w:rsidRDefault="0037012F" w:rsidP="00AB6908"/>
        </w:tc>
        <w:tc>
          <w:tcPr>
            <w:tcW w:w="1467" w:type="dxa"/>
          </w:tcPr>
          <w:p w:rsidR="0037012F" w:rsidRPr="0078056C" w:rsidRDefault="0037012F" w:rsidP="00AB6908"/>
        </w:tc>
        <w:tc>
          <w:tcPr>
            <w:tcW w:w="5035" w:type="dxa"/>
          </w:tcPr>
          <w:p w:rsidR="0037012F" w:rsidRDefault="0037012F" w:rsidP="0037012F">
            <w:r>
              <w:t>подсобный рабочий кухни</w:t>
            </w:r>
          </w:p>
        </w:tc>
        <w:tc>
          <w:tcPr>
            <w:tcW w:w="2301" w:type="dxa"/>
          </w:tcPr>
          <w:p w:rsidR="0037012F" w:rsidRDefault="0037012F" w:rsidP="00AB6908">
            <w:pPr>
              <w:jc w:val="center"/>
            </w:pPr>
            <w:r>
              <w:t>2862</w:t>
            </w:r>
          </w:p>
        </w:tc>
      </w:tr>
    </w:tbl>
    <w:p w:rsidR="007F268A" w:rsidRDefault="007F268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6794A" w:rsidRDefault="00F6794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6794A" w:rsidRDefault="00F6794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6794A" w:rsidRDefault="00F6794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6794A" w:rsidRDefault="00F6794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6794A" w:rsidRDefault="00F6794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6794A" w:rsidRDefault="00F6794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6794A" w:rsidRDefault="00F6794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6794A" w:rsidRDefault="00F6794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6794A" w:rsidRDefault="00F6794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6794A" w:rsidRDefault="00F6794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6794A" w:rsidRDefault="00F6794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6794A" w:rsidRDefault="00F6794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6794A" w:rsidRDefault="00F6794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6794A" w:rsidRDefault="00F6794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6794A" w:rsidRDefault="00F6794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6794A" w:rsidRDefault="00F6794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6794A" w:rsidRDefault="00F6794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6794A" w:rsidRPr="004910BE" w:rsidRDefault="00F6794A" w:rsidP="007F268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6794A" w:rsidRDefault="00F6794A" w:rsidP="00F6794A">
      <w:pPr>
        <w:spacing w:after="200" w:line="276" w:lineRule="auto"/>
        <w:ind w:firstLine="567"/>
        <w:jc w:val="right"/>
        <w:rPr>
          <w:sz w:val="28"/>
          <w:szCs w:val="28"/>
        </w:rPr>
      </w:pPr>
    </w:p>
    <w:p w:rsidR="0037012F" w:rsidRDefault="0037012F" w:rsidP="00F6794A">
      <w:pPr>
        <w:spacing w:after="200" w:line="276" w:lineRule="auto"/>
        <w:ind w:left="6480" w:firstLine="720"/>
        <w:jc w:val="right"/>
        <w:rPr>
          <w:sz w:val="28"/>
          <w:szCs w:val="28"/>
        </w:rPr>
      </w:pPr>
    </w:p>
    <w:p w:rsidR="0037012F" w:rsidRDefault="0037012F" w:rsidP="00F6794A">
      <w:pPr>
        <w:spacing w:after="200" w:line="276" w:lineRule="auto"/>
        <w:ind w:left="6480" w:firstLine="720"/>
        <w:jc w:val="right"/>
        <w:rPr>
          <w:sz w:val="28"/>
          <w:szCs w:val="28"/>
        </w:rPr>
      </w:pPr>
    </w:p>
    <w:p w:rsidR="0037012F" w:rsidRDefault="0037012F" w:rsidP="00F6794A">
      <w:pPr>
        <w:spacing w:after="200" w:line="276" w:lineRule="auto"/>
        <w:ind w:left="6480" w:firstLine="720"/>
        <w:jc w:val="right"/>
        <w:rPr>
          <w:sz w:val="28"/>
          <w:szCs w:val="28"/>
        </w:rPr>
      </w:pPr>
    </w:p>
    <w:p w:rsidR="0037012F" w:rsidRDefault="0037012F" w:rsidP="00F6794A">
      <w:pPr>
        <w:spacing w:after="200" w:line="276" w:lineRule="auto"/>
        <w:ind w:left="6480" w:firstLine="720"/>
        <w:jc w:val="right"/>
        <w:rPr>
          <w:sz w:val="28"/>
          <w:szCs w:val="28"/>
        </w:rPr>
      </w:pPr>
    </w:p>
    <w:p w:rsidR="0037012F" w:rsidRDefault="0037012F" w:rsidP="00F6794A">
      <w:pPr>
        <w:spacing w:after="200" w:line="276" w:lineRule="auto"/>
        <w:ind w:left="6480" w:firstLine="720"/>
        <w:jc w:val="right"/>
        <w:rPr>
          <w:sz w:val="28"/>
          <w:szCs w:val="28"/>
        </w:rPr>
      </w:pPr>
    </w:p>
    <w:p w:rsidR="0037012F" w:rsidRDefault="0037012F" w:rsidP="00F6794A">
      <w:pPr>
        <w:spacing w:after="200" w:line="276" w:lineRule="auto"/>
        <w:ind w:left="6480" w:firstLine="720"/>
        <w:jc w:val="right"/>
        <w:rPr>
          <w:sz w:val="28"/>
          <w:szCs w:val="28"/>
        </w:rPr>
      </w:pPr>
    </w:p>
    <w:p w:rsidR="00596767" w:rsidRDefault="00596767" w:rsidP="00F6794A">
      <w:pPr>
        <w:spacing w:after="200" w:line="276" w:lineRule="auto"/>
        <w:ind w:left="6480" w:firstLine="720"/>
        <w:jc w:val="right"/>
        <w:rPr>
          <w:sz w:val="28"/>
          <w:szCs w:val="28"/>
        </w:rPr>
      </w:pPr>
    </w:p>
    <w:p w:rsidR="00F6794A" w:rsidRPr="004910BE" w:rsidRDefault="00F6794A" w:rsidP="00F6794A">
      <w:pPr>
        <w:spacing w:after="200" w:line="276" w:lineRule="auto"/>
        <w:ind w:left="6480" w:firstLine="720"/>
        <w:jc w:val="right"/>
        <w:rPr>
          <w:sz w:val="28"/>
          <w:szCs w:val="28"/>
        </w:rPr>
      </w:pPr>
      <w:r w:rsidRPr="004910B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5</w:t>
      </w:r>
    </w:p>
    <w:p w:rsidR="00F6794A" w:rsidRDefault="00F6794A" w:rsidP="00656C79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</w:t>
      </w:r>
      <w:r w:rsidRPr="00A71CC9">
        <w:rPr>
          <w:rFonts w:eastAsia="Calibri"/>
          <w:sz w:val="28"/>
          <w:szCs w:val="28"/>
          <w:lang w:eastAsia="en-US"/>
        </w:rPr>
        <w:t>инимальный размер должностного оклада руководителя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37012F">
        <w:rPr>
          <w:rFonts w:eastAsia="Calibri"/>
          <w:sz w:val="28"/>
          <w:szCs w:val="28"/>
          <w:lang w:eastAsia="en-US"/>
        </w:rPr>
        <w:t xml:space="preserve"> </w:t>
      </w:r>
      <w:r w:rsidR="000726FF">
        <w:rPr>
          <w:rFonts w:eastAsia="Calibri"/>
          <w:sz w:val="28"/>
          <w:szCs w:val="28"/>
          <w:lang w:eastAsia="en-US"/>
        </w:rPr>
        <w:t xml:space="preserve">образовательных </w:t>
      </w:r>
      <w:r w:rsidR="00BA7503">
        <w:rPr>
          <w:rFonts w:eastAsia="Calibri"/>
          <w:sz w:val="28"/>
          <w:szCs w:val="28"/>
          <w:lang w:eastAsia="en-US"/>
        </w:rPr>
        <w:t>организаций</w:t>
      </w:r>
    </w:p>
    <w:p w:rsidR="00656C79" w:rsidRPr="004910BE" w:rsidRDefault="00656C79" w:rsidP="00656C7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4910BE">
        <w:rPr>
          <w:sz w:val="28"/>
          <w:szCs w:val="28"/>
        </w:rPr>
        <w:t xml:space="preserve">(с учётом </w:t>
      </w:r>
      <w:r>
        <w:rPr>
          <w:rFonts w:eastAsia="Calibri"/>
          <w:sz w:val="28"/>
          <w:szCs w:val="28"/>
          <w:lang w:eastAsia="en-US"/>
        </w:rPr>
        <w:t>повышающий коэффициент за работу в сельской местности</w:t>
      </w:r>
      <w:r w:rsidRPr="004910BE">
        <w:rPr>
          <w:sz w:val="28"/>
          <w:szCs w:val="28"/>
        </w:rPr>
        <w:t>)</w:t>
      </w:r>
    </w:p>
    <w:p w:rsidR="00F6794A" w:rsidRPr="004910BE" w:rsidRDefault="00F6794A" w:rsidP="00F6794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5670"/>
        <w:gridCol w:w="2410"/>
      </w:tblGrid>
      <w:tr w:rsidR="00F6794A" w:rsidRPr="004910BE" w:rsidTr="00656C79">
        <w:tc>
          <w:tcPr>
            <w:tcW w:w="1196" w:type="dxa"/>
          </w:tcPr>
          <w:p w:rsidR="00F6794A" w:rsidRDefault="00F6794A" w:rsidP="00AB6908">
            <w:pPr>
              <w:widowControl w:val="0"/>
              <w:autoSpaceDE w:val="0"/>
              <w:autoSpaceDN w:val="0"/>
              <w:jc w:val="center"/>
            </w:pPr>
            <w:r>
              <w:t>№</w:t>
            </w:r>
          </w:p>
          <w:p w:rsidR="00F6794A" w:rsidRPr="004910BE" w:rsidRDefault="00F6794A" w:rsidP="00AB6908">
            <w:pPr>
              <w:widowControl w:val="0"/>
              <w:autoSpaceDE w:val="0"/>
              <w:autoSpaceDN w:val="0"/>
              <w:jc w:val="center"/>
            </w:pPr>
            <w:r>
              <w:t>п/п</w:t>
            </w:r>
          </w:p>
        </w:tc>
        <w:tc>
          <w:tcPr>
            <w:tcW w:w="5670" w:type="dxa"/>
          </w:tcPr>
          <w:p w:rsidR="00F6794A" w:rsidRPr="004910BE" w:rsidRDefault="00F6794A" w:rsidP="00AB6908">
            <w:pPr>
              <w:widowControl w:val="0"/>
              <w:autoSpaceDE w:val="0"/>
              <w:autoSpaceDN w:val="0"/>
              <w:jc w:val="center"/>
            </w:pPr>
            <w:r>
              <w:t>Группа по оплате труда руководителей</w:t>
            </w:r>
          </w:p>
        </w:tc>
        <w:tc>
          <w:tcPr>
            <w:tcW w:w="2410" w:type="dxa"/>
          </w:tcPr>
          <w:p w:rsidR="00F6794A" w:rsidRPr="004910BE" w:rsidRDefault="00F6794A" w:rsidP="00F6794A">
            <w:pPr>
              <w:widowControl w:val="0"/>
              <w:autoSpaceDE w:val="0"/>
              <w:autoSpaceDN w:val="0"/>
              <w:jc w:val="center"/>
            </w:pPr>
            <w:r w:rsidRPr="004910BE">
              <w:t>минимальны</w:t>
            </w:r>
            <w:r>
              <w:t>й размер должностного</w:t>
            </w:r>
            <w:r w:rsidRPr="004910BE">
              <w:t xml:space="preserve"> оклад</w:t>
            </w:r>
            <w:r>
              <w:t>а</w:t>
            </w:r>
            <w:r w:rsidRPr="004910BE">
              <w:t>, рублей</w:t>
            </w:r>
          </w:p>
        </w:tc>
      </w:tr>
      <w:tr w:rsidR="00F6794A" w:rsidRPr="004910BE" w:rsidTr="00656C79">
        <w:trPr>
          <w:trHeight w:val="327"/>
        </w:trPr>
        <w:tc>
          <w:tcPr>
            <w:tcW w:w="1196" w:type="dxa"/>
          </w:tcPr>
          <w:p w:rsidR="00F6794A" w:rsidRPr="004910BE" w:rsidRDefault="00F6794A" w:rsidP="00AB6908">
            <w:pPr>
              <w:widowControl w:val="0"/>
              <w:autoSpaceDE w:val="0"/>
              <w:autoSpaceDN w:val="0"/>
              <w:jc w:val="center"/>
            </w:pPr>
            <w:r w:rsidRPr="004910BE">
              <w:t>1</w:t>
            </w:r>
          </w:p>
        </w:tc>
        <w:tc>
          <w:tcPr>
            <w:tcW w:w="5670" w:type="dxa"/>
          </w:tcPr>
          <w:p w:rsidR="00F6794A" w:rsidRPr="004910BE" w:rsidRDefault="00F6794A" w:rsidP="00AB6908">
            <w:pPr>
              <w:widowControl w:val="0"/>
              <w:autoSpaceDE w:val="0"/>
              <w:autoSpaceDN w:val="0"/>
              <w:jc w:val="center"/>
            </w:pPr>
            <w:r w:rsidRPr="004910BE">
              <w:t>2</w:t>
            </w:r>
          </w:p>
        </w:tc>
        <w:tc>
          <w:tcPr>
            <w:tcW w:w="2410" w:type="dxa"/>
          </w:tcPr>
          <w:p w:rsidR="00F6794A" w:rsidRPr="004910BE" w:rsidRDefault="00F6794A" w:rsidP="00AB6908">
            <w:pPr>
              <w:widowControl w:val="0"/>
              <w:autoSpaceDE w:val="0"/>
              <w:autoSpaceDN w:val="0"/>
              <w:jc w:val="center"/>
            </w:pPr>
            <w:r w:rsidRPr="004910BE">
              <w:t>3</w:t>
            </w:r>
          </w:p>
        </w:tc>
      </w:tr>
      <w:tr w:rsidR="00F6794A" w:rsidRPr="004910BE" w:rsidTr="00656C79">
        <w:tc>
          <w:tcPr>
            <w:tcW w:w="1196" w:type="dxa"/>
          </w:tcPr>
          <w:p w:rsidR="00F6794A" w:rsidRPr="004910BE" w:rsidRDefault="00F6794A" w:rsidP="00F6794A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F6794A" w:rsidRPr="004910BE" w:rsidRDefault="00F6794A" w:rsidP="00AB6908">
            <w:pPr>
              <w:widowControl w:val="0"/>
              <w:autoSpaceDE w:val="0"/>
              <w:autoSpaceDN w:val="0"/>
              <w:jc w:val="both"/>
            </w:pPr>
            <w:r>
              <w:rPr>
                <w:lang w:eastAsia="en-US"/>
              </w:rPr>
              <w:t>1 группа</w:t>
            </w:r>
          </w:p>
        </w:tc>
        <w:tc>
          <w:tcPr>
            <w:tcW w:w="2410" w:type="dxa"/>
          </w:tcPr>
          <w:p w:rsidR="00F6794A" w:rsidRPr="004910BE" w:rsidRDefault="00596767" w:rsidP="00AB6908">
            <w:pPr>
              <w:widowControl w:val="0"/>
              <w:autoSpaceDE w:val="0"/>
              <w:autoSpaceDN w:val="0"/>
              <w:jc w:val="center"/>
            </w:pPr>
            <w:r>
              <w:t>12792</w:t>
            </w:r>
          </w:p>
        </w:tc>
      </w:tr>
      <w:tr w:rsidR="00F6794A" w:rsidRPr="004910BE" w:rsidTr="00656C79">
        <w:tc>
          <w:tcPr>
            <w:tcW w:w="1196" w:type="dxa"/>
          </w:tcPr>
          <w:p w:rsidR="00F6794A" w:rsidRPr="004910BE" w:rsidRDefault="00F6794A" w:rsidP="00F6794A">
            <w:pPr>
              <w:widowControl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5670" w:type="dxa"/>
          </w:tcPr>
          <w:p w:rsidR="00F6794A" w:rsidRPr="004910BE" w:rsidRDefault="00F6794A" w:rsidP="00AB6908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группа</w:t>
            </w:r>
          </w:p>
        </w:tc>
        <w:tc>
          <w:tcPr>
            <w:tcW w:w="2410" w:type="dxa"/>
          </w:tcPr>
          <w:p w:rsidR="00F6794A" w:rsidRPr="004910BE" w:rsidRDefault="00596767" w:rsidP="00596767">
            <w:pPr>
              <w:widowControl w:val="0"/>
              <w:autoSpaceDE w:val="0"/>
              <w:autoSpaceDN w:val="0"/>
              <w:jc w:val="center"/>
            </w:pPr>
            <w:r>
              <w:t>11768</w:t>
            </w:r>
          </w:p>
        </w:tc>
      </w:tr>
      <w:tr w:rsidR="00BA740D" w:rsidRPr="004910BE" w:rsidTr="00656C79">
        <w:tc>
          <w:tcPr>
            <w:tcW w:w="1196" w:type="dxa"/>
          </w:tcPr>
          <w:p w:rsidR="00BA740D" w:rsidRDefault="00BA740D" w:rsidP="00F6794A">
            <w:pPr>
              <w:widowControl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5670" w:type="dxa"/>
          </w:tcPr>
          <w:p w:rsidR="00BA740D" w:rsidRDefault="00BA740D" w:rsidP="00AB6908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 группа</w:t>
            </w:r>
          </w:p>
        </w:tc>
        <w:tc>
          <w:tcPr>
            <w:tcW w:w="2410" w:type="dxa"/>
          </w:tcPr>
          <w:p w:rsidR="00BA740D" w:rsidRDefault="00596767" w:rsidP="00AB6908">
            <w:pPr>
              <w:widowControl w:val="0"/>
              <w:autoSpaceDE w:val="0"/>
              <w:autoSpaceDN w:val="0"/>
              <w:jc w:val="center"/>
            </w:pPr>
            <w:r>
              <w:t>10945</w:t>
            </w:r>
          </w:p>
        </w:tc>
      </w:tr>
      <w:tr w:rsidR="00F6794A" w:rsidRPr="004910BE" w:rsidTr="00656C79">
        <w:tc>
          <w:tcPr>
            <w:tcW w:w="1196" w:type="dxa"/>
          </w:tcPr>
          <w:p w:rsidR="00F6794A" w:rsidRPr="004910BE" w:rsidRDefault="00F6794A" w:rsidP="00F6794A">
            <w:pPr>
              <w:widowControl w:val="0"/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5670" w:type="dxa"/>
          </w:tcPr>
          <w:p w:rsidR="00F6794A" w:rsidRPr="004910BE" w:rsidRDefault="00F6794A" w:rsidP="00AB6908">
            <w:pPr>
              <w:widowControl w:val="0"/>
              <w:autoSpaceDE w:val="0"/>
              <w:autoSpaceDN w:val="0"/>
              <w:jc w:val="both"/>
            </w:pPr>
            <w:r>
              <w:rPr>
                <w:lang w:eastAsia="en-US"/>
              </w:rPr>
              <w:t>4 группа</w:t>
            </w:r>
          </w:p>
        </w:tc>
        <w:tc>
          <w:tcPr>
            <w:tcW w:w="2410" w:type="dxa"/>
          </w:tcPr>
          <w:p w:rsidR="00F6794A" w:rsidRPr="004910BE" w:rsidRDefault="00596767" w:rsidP="00AB6908">
            <w:pPr>
              <w:widowControl w:val="0"/>
              <w:autoSpaceDE w:val="0"/>
              <w:autoSpaceDN w:val="0"/>
              <w:jc w:val="center"/>
            </w:pPr>
            <w:r>
              <w:t>10179</w:t>
            </w:r>
          </w:p>
        </w:tc>
      </w:tr>
      <w:tr w:rsidR="00BA740D" w:rsidRPr="004910BE" w:rsidTr="00656C79">
        <w:tc>
          <w:tcPr>
            <w:tcW w:w="1196" w:type="dxa"/>
          </w:tcPr>
          <w:p w:rsidR="00BA740D" w:rsidRDefault="00BA740D" w:rsidP="00F6794A">
            <w:pPr>
              <w:widowControl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5670" w:type="dxa"/>
          </w:tcPr>
          <w:p w:rsidR="00BA740D" w:rsidRDefault="00BA740D" w:rsidP="00AB6908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5 группа</w:t>
            </w:r>
          </w:p>
        </w:tc>
        <w:tc>
          <w:tcPr>
            <w:tcW w:w="2410" w:type="dxa"/>
          </w:tcPr>
          <w:p w:rsidR="00BA740D" w:rsidRDefault="00596767" w:rsidP="00AB6908">
            <w:pPr>
              <w:widowControl w:val="0"/>
              <w:autoSpaceDE w:val="0"/>
              <w:autoSpaceDN w:val="0"/>
              <w:jc w:val="center"/>
            </w:pPr>
            <w:r>
              <w:t>9466</w:t>
            </w:r>
          </w:p>
        </w:tc>
      </w:tr>
    </w:tbl>
    <w:p w:rsidR="007F268A" w:rsidRDefault="007F268A" w:rsidP="00F17A2A">
      <w:pPr>
        <w:tabs>
          <w:tab w:val="left" w:pos="960"/>
        </w:tabs>
        <w:rPr>
          <w:sz w:val="28"/>
          <w:szCs w:val="28"/>
        </w:rPr>
        <w:sectPr w:rsidR="007F268A" w:rsidSect="00791997">
          <w:headerReference w:type="default" r:id="rId23"/>
          <w:pgSz w:w="11906" w:h="16838"/>
          <w:pgMar w:top="1134" w:right="709" w:bottom="1135" w:left="1701" w:header="709" w:footer="709" w:gutter="0"/>
          <w:cols w:space="708"/>
          <w:docGrid w:linePitch="360"/>
        </w:sectPr>
      </w:pPr>
    </w:p>
    <w:p w:rsidR="008247B7" w:rsidRPr="008247B7" w:rsidRDefault="008247B7" w:rsidP="00F17A2A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4" w:name="Par3159"/>
      <w:bookmarkStart w:id="5" w:name="Par715"/>
      <w:bookmarkEnd w:id="4"/>
      <w:bookmarkEnd w:id="5"/>
    </w:p>
    <w:sectPr w:rsidR="008247B7" w:rsidRPr="008247B7" w:rsidSect="00EB2115">
      <w:pgSz w:w="11906" w:h="16838"/>
      <w:pgMar w:top="536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7AF" w:rsidRDefault="00E467AF" w:rsidP="00777830">
      <w:r>
        <w:separator/>
      </w:r>
    </w:p>
  </w:endnote>
  <w:endnote w:type="continuationSeparator" w:id="0">
    <w:p w:rsidR="00E467AF" w:rsidRDefault="00E467AF" w:rsidP="00777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7AF" w:rsidRDefault="00E467AF" w:rsidP="00777830">
      <w:r>
        <w:separator/>
      </w:r>
    </w:p>
  </w:footnote>
  <w:footnote w:type="continuationSeparator" w:id="0">
    <w:p w:rsidR="00E467AF" w:rsidRDefault="00E467AF" w:rsidP="007778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68A" w:rsidRDefault="007F268A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E4F3A"/>
    <w:multiLevelType w:val="hybridMultilevel"/>
    <w:tmpl w:val="91D628D0"/>
    <w:lvl w:ilvl="0" w:tplc="1ACC787A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176429E"/>
    <w:multiLevelType w:val="hybridMultilevel"/>
    <w:tmpl w:val="B41057AE"/>
    <w:lvl w:ilvl="0" w:tplc="0FCEB422">
      <w:start w:val="65535"/>
      <w:numFmt w:val="bullet"/>
      <w:pStyle w:val="3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0577CD4"/>
    <w:multiLevelType w:val="hybridMultilevel"/>
    <w:tmpl w:val="91D628D0"/>
    <w:lvl w:ilvl="0" w:tplc="1ACC787A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0E35111"/>
    <w:multiLevelType w:val="multilevel"/>
    <w:tmpl w:val="D130DEF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5">
    <w:nsid w:val="2A053374"/>
    <w:multiLevelType w:val="hybridMultilevel"/>
    <w:tmpl w:val="AEBE4C42"/>
    <w:lvl w:ilvl="0" w:tplc="2416DC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872728"/>
    <w:multiLevelType w:val="hybridMultilevel"/>
    <w:tmpl w:val="AEBE4C42"/>
    <w:lvl w:ilvl="0" w:tplc="2416DC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5DF30E0"/>
    <w:multiLevelType w:val="hybridMultilevel"/>
    <w:tmpl w:val="5C861E9C"/>
    <w:lvl w:ilvl="0" w:tplc="A250702C">
      <w:start w:val="1"/>
      <w:numFmt w:val="bullet"/>
      <w:pStyle w:val="a"/>
      <w:lvlText w:val=""/>
      <w:lvlJc w:val="left"/>
      <w:pPr>
        <w:ind w:left="1260" w:hanging="36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8">
    <w:nsid w:val="4FBE6028"/>
    <w:multiLevelType w:val="multilevel"/>
    <w:tmpl w:val="6E38C858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9">
    <w:nsid w:val="5FBD15E2"/>
    <w:multiLevelType w:val="multilevel"/>
    <w:tmpl w:val="91CE2B44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eastAsia="Lucida Sans Unicode" w:hint="default"/>
        <w:color w:val="2D2D2D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Lucida Sans Unicode" w:hint="default"/>
        <w:color w:val="2D2D2D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Lucida Sans Unicode" w:hint="default"/>
        <w:color w:val="2D2D2D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Lucida Sans Unicode" w:hint="default"/>
        <w:color w:val="2D2D2D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Lucida Sans Unicode" w:hint="default"/>
        <w:color w:val="2D2D2D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Lucida Sans Unicode" w:hint="default"/>
        <w:color w:val="2D2D2D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Lucida Sans Unicode" w:hint="default"/>
        <w:color w:val="2D2D2D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Lucida Sans Unicode" w:hint="default"/>
        <w:color w:val="2D2D2D"/>
      </w:rPr>
    </w:lvl>
  </w:abstractNum>
  <w:abstractNum w:abstractNumId="10">
    <w:nsid w:val="660A60C3"/>
    <w:multiLevelType w:val="multilevel"/>
    <w:tmpl w:val="CE3C577C"/>
    <w:lvl w:ilvl="0">
      <w:start w:val="5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5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11">
    <w:nsid w:val="69AA643F"/>
    <w:multiLevelType w:val="multilevel"/>
    <w:tmpl w:val="51CC93F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>
    <w:nsid w:val="766728ED"/>
    <w:multiLevelType w:val="multilevel"/>
    <w:tmpl w:val="B16C125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00" w:hanging="2160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9"/>
  </w:num>
  <w:num w:numId="7">
    <w:abstractNumId w:val="5"/>
  </w:num>
  <w:num w:numId="8">
    <w:abstractNumId w:val="6"/>
  </w:num>
  <w:num w:numId="9">
    <w:abstractNumId w:val="1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8"/>
  </w:num>
  <w:num w:numId="13">
    <w:abstractNumId w:val="4"/>
  </w:num>
  <w:num w:numId="14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C9B"/>
    <w:rsid w:val="000011F6"/>
    <w:rsid w:val="000017E9"/>
    <w:rsid w:val="00002259"/>
    <w:rsid w:val="000028BE"/>
    <w:rsid w:val="00003FCF"/>
    <w:rsid w:val="0000606B"/>
    <w:rsid w:val="00015D7F"/>
    <w:rsid w:val="00021E3B"/>
    <w:rsid w:val="00021F6E"/>
    <w:rsid w:val="00022846"/>
    <w:rsid w:val="00023193"/>
    <w:rsid w:val="00023D4D"/>
    <w:rsid w:val="0003196B"/>
    <w:rsid w:val="000352C2"/>
    <w:rsid w:val="00035F4C"/>
    <w:rsid w:val="00037374"/>
    <w:rsid w:val="0004195B"/>
    <w:rsid w:val="00045908"/>
    <w:rsid w:val="00047855"/>
    <w:rsid w:val="0005039C"/>
    <w:rsid w:val="0005528B"/>
    <w:rsid w:val="000600A3"/>
    <w:rsid w:val="0006127D"/>
    <w:rsid w:val="00064F02"/>
    <w:rsid w:val="000726FF"/>
    <w:rsid w:val="000757DD"/>
    <w:rsid w:val="00076F63"/>
    <w:rsid w:val="00081DA0"/>
    <w:rsid w:val="000823A7"/>
    <w:rsid w:val="00082932"/>
    <w:rsid w:val="0008451E"/>
    <w:rsid w:val="00087EA1"/>
    <w:rsid w:val="00087F25"/>
    <w:rsid w:val="00090750"/>
    <w:rsid w:val="00091779"/>
    <w:rsid w:val="00092650"/>
    <w:rsid w:val="000927B7"/>
    <w:rsid w:val="00092A60"/>
    <w:rsid w:val="00092E3F"/>
    <w:rsid w:val="00096903"/>
    <w:rsid w:val="000A00E7"/>
    <w:rsid w:val="000A1D2C"/>
    <w:rsid w:val="000A3665"/>
    <w:rsid w:val="000A36B0"/>
    <w:rsid w:val="000B25B1"/>
    <w:rsid w:val="000C27BA"/>
    <w:rsid w:val="000C27EA"/>
    <w:rsid w:val="000C328C"/>
    <w:rsid w:val="000C3ED0"/>
    <w:rsid w:val="000C4123"/>
    <w:rsid w:val="000C43C6"/>
    <w:rsid w:val="000C5281"/>
    <w:rsid w:val="000C56E0"/>
    <w:rsid w:val="000C5A7E"/>
    <w:rsid w:val="000C73CB"/>
    <w:rsid w:val="000D019A"/>
    <w:rsid w:val="000D2E9A"/>
    <w:rsid w:val="000F1534"/>
    <w:rsid w:val="000F385C"/>
    <w:rsid w:val="000F59EA"/>
    <w:rsid w:val="00100B61"/>
    <w:rsid w:val="00102BCA"/>
    <w:rsid w:val="00102D9C"/>
    <w:rsid w:val="0010340D"/>
    <w:rsid w:val="001045B5"/>
    <w:rsid w:val="00105D6F"/>
    <w:rsid w:val="001078FE"/>
    <w:rsid w:val="00110368"/>
    <w:rsid w:val="00111427"/>
    <w:rsid w:val="0011255F"/>
    <w:rsid w:val="00114385"/>
    <w:rsid w:val="00116AC0"/>
    <w:rsid w:val="00123509"/>
    <w:rsid w:val="00126458"/>
    <w:rsid w:val="00127595"/>
    <w:rsid w:val="001302A1"/>
    <w:rsid w:val="00130B75"/>
    <w:rsid w:val="00130F9E"/>
    <w:rsid w:val="0013113B"/>
    <w:rsid w:val="00135994"/>
    <w:rsid w:val="0013736B"/>
    <w:rsid w:val="00141FB8"/>
    <w:rsid w:val="001434AB"/>
    <w:rsid w:val="00150452"/>
    <w:rsid w:val="0015328C"/>
    <w:rsid w:val="001637F0"/>
    <w:rsid w:val="00164B9A"/>
    <w:rsid w:val="00164EFC"/>
    <w:rsid w:val="00166660"/>
    <w:rsid w:val="00167129"/>
    <w:rsid w:val="001722E3"/>
    <w:rsid w:val="00172A77"/>
    <w:rsid w:val="00176B58"/>
    <w:rsid w:val="00177AA8"/>
    <w:rsid w:val="00181663"/>
    <w:rsid w:val="001818DE"/>
    <w:rsid w:val="00181F5E"/>
    <w:rsid w:val="0018583B"/>
    <w:rsid w:val="001859D6"/>
    <w:rsid w:val="00185F91"/>
    <w:rsid w:val="001862C8"/>
    <w:rsid w:val="00191A74"/>
    <w:rsid w:val="00194982"/>
    <w:rsid w:val="0019663D"/>
    <w:rsid w:val="001A0015"/>
    <w:rsid w:val="001A36FF"/>
    <w:rsid w:val="001A48D1"/>
    <w:rsid w:val="001A4900"/>
    <w:rsid w:val="001A6DEA"/>
    <w:rsid w:val="001A7A8D"/>
    <w:rsid w:val="001B2098"/>
    <w:rsid w:val="001B2531"/>
    <w:rsid w:val="001B35E0"/>
    <w:rsid w:val="001C1821"/>
    <w:rsid w:val="001C6DD1"/>
    <w:rsid w:val="001D207C"/>
    <w:rsid w:val="001D320B"/>
    <w:rsid w:val="001D3243"/>
    <w:rsid w:val="001D3250"/>
    <w:rsid w:val="001D420A"/>
    <w:rsid w:val="001D57BA"/>
    <w:rsid w:val="001D7C5E"/>
    <w:rsid w:val="001D7F31"/>
    <w:rsid w:val="001E00B3"/>
    <w:rsid w:val="001E332A"/>
    <w:rsid w:val="001E506B"/>
    <w:rsid w:val="001F1783"/>
    <w:rsid w:val="001F1DE5"/>
    <w:rsid w:val="001F3D28"/>
    <w:rsid w:val="001F625B"/>
    <w:rsid w:val="00200321"/>
    <w:rsid w:val="0020137D"/>
    <w:rsid w:val="00207425"/>
    <w:rsid w:val="002135D0"/>
    <w:rsid w:val="00215BFC"/>
    <w:rsid w:val="00220159"/>
    <w:rsid w:val="002206AF"/>
    <w:rsid w:val="002240B5"/>
    <w:rsid w:val="00225187"/>
    <w:rsid w:val="002253B7"/>
    <w:rsid w:val="0022583D"/>
    <w:rsid w:val="0022602F"/>
    <w:rsid w:val="00233574"/>
    <w:rsid w:val="002340B8"/>
    <w:rsid w:val="002350AE"/>
    <w:rsid w:val="00236ABF"/>
    <w:rsid w:val="002376D3"/>
    <w:rsid w:val="00241168"/>
    <w:rsid w:val="002455BC"/>
    <w:rsid w:val="002469B5"/>
    <w:rsid w:val="00247436"/>
    <w:rsid w:val="00255C3E"/>
    <w:rsid w:val="00256940"/>
    <w:rsid w:val="00260CBD"/>
    <w:rsid w:val="00260D8E"/>
    <w:rsid w:val="002633BA"/>
    <w:rsid w:val="00264995"/>
    <w:rsid w:val="002660E5"/>
    <w:rsid w:val="00270FDC"/>
    <w:rsid w:val="0027399A"/>
    <w:rsid w:val="0027421B"/>
    <w:rsid w:val="00275DAA"/>
    <w:rsid w:val="0028190D"/>
    <w:rsid w:val="002860B1"/>
    <w:rsid w:val="00286819"/>
    <w:rsid w:val="0028786A"/>
    <w:rsid w:val="00292353"/>
    <w:rsid w:val="00294D07"/>
    <w:rsid w:val="00295525"/>
    <w:rsid w:val="002962FF"/>
    <w:rsid w:val="002A10A0"/>
    <w:rsid w:val="002B1BEA"/>
    <w:rsid w:val="002B34F4"/>
    <w:rsid w:val="002B383D"/>
    <w:rsid w:val="002B44A5"/>
    <w:rsid w:val="002C0A31"/>
    <w:rsid w:val="002C2745"/>
    <w:rsid w:val="002C38C3"/>
    <w:rsid w:val="002C476D"/>
    <w:rsid w:val="002C676E"/>
    <w:rsid w:val="002D40C1"/>
    <w:rsid w:val="002D4149"/>
    <w:rsid w:val="002D68EE"/>
    <w:rsid w:val="002D6A14"/>
    <w:rsid w:val="002E123C"/>
    <w:rsid w:val="002E445A"/>
    <w:rsid w:val="002E5D9D"/>
    <w:rsid w:val="002F025B"/>
    <w:rsid w:val="002F1501"/>
    <w:rsid w:val="002F4C05"/>
    <w:rsid w:val="002F5734"/>
    <w:rsid w:val="002F62E6"/>
    <w:rsid w:val="002F6576"/>
    <w:rsid w:val="003025B0"/>
    <w:rsid w:val="00304776"/>
    <w:rsid w:val="00305EB5"/>
    <w:rsid w:val="00315144"/>
    <w:rsid w:val="00321E1B"/>
    <w:rsid w:val="00330660"/>
    <w:rsid w:val="00331F82"/>
    <w:rsid w:val="003344F4"/>
    <w:rsid w:val="00340321"/>
    <w:rsid w:val="00344FE1"/>
    <w:rsid w:val="00351413"/>
    <w:rsid w:val="00352549"/>
    <w:rsid w:val="00353D8B"/>
    <w:rsid w:val="00354132"/>
    <w:rsid w:val="00354956"/>
    <w:rsid w:val="0035640F"/>
    <w:rsid w:val="003568DB"/>
    <w:rsid w:val="00357A22"/>
    <w:rsid w:val="00360CFD"/>
    <w:rsid w:val="00361C24"/>
    <w:rsid w:val="00362ADD"/>
    <w:rsid w:val="00363993"/>
    <w:rsid w:val="00365205"/>
    <w:rsid w:val="0037012F"/>
    <w:rsid w:val="00375818"/>
    <w:rsid w:val="0038167D"/>
    <w:rsid w:val="00382DBC"/>
    <w:rsid w:val="0038369D"/>
    <w:rsid w:val="00385CE4"/>
    <w:rsid w:val="003866F1"/>
    <w:rsid w:val="00387E2E"/>
    <w:rsid w:val="00391A3E"/>
    <w:rsid w:val="0039400B"/>
    <w:rsid w:val="00396BBA"/>
    <w:rsid w:val="0039765D"/>
    <w:rsid w:val="003A13C2"/>
    <w:rsid w:val="003A15EB"/>
    <w:rsid w:val="003A2560"/>
    <w:rsid w:val="003B24BE"/>
    <w:rsid w:val="003C787B"/>
    <w:rsid w:val="003D2261"/>
    <w:rsid w:val="003D3432"/>
    <w:rsid w:val="003D543E"/>
    <w:rsid w:val="003D6F14"/>
    <w:rsid w:val="003E0D43"/>
    <w:rsid w:val="003E37BD"/>
    <w:rsid w:val="003E6861"/>
    <w:rsid w:val="003F6272"/>
    <w:rsid w:val="00406DD1"/>
    <w:rsid w:val="00413014"/>
    <w:rsid w:val="00422CD3"/>
    <w:rsid w:val="00423E57"/>
    <w:rsid w:val="00426CFD"/>
    <w:rsid w:val="00430462"/>
    <w:rsid w:val="0043183A"/>
    <w:rsid w:val="004339B0"/>
    <w:rsid w:val="00434B89"/>
    <w:rsid w:val="00435743"/>
    <w:rsid w:val="004359FB"/>
    <w:rsid w:val="00436046"/>
    <w:rsid w:val="00436C25"/>
    <w:rsid w:val="004370AF"/>
    <w:rsid w:val="00437C02"/>
    <w:rsid w:val="00441203"/>
    <w:rsid w:val="00441A31"/>
    <w:rsid w:val="00442AB0"/>
    <w:rsid w:val="00442B25"/>
    <w:rsid w:val="00444725"/>
    <w:rsid w:val="00445263"/>
    <w:rsid w:val="00445ACB"/>
    <w:rsid w:val="00446412"/>
    <w:rsid w:val="00447104"/>
    <w:rsid w:val="00452EA4"/>
    <w:rsid w:val="00453757"/>
    <w:rsid w:val="004609F9"/>
    <w:rsid w:val="004629E5"/>
    <w:rsid w:val="00463BC6"/>
    <w:rsid w:val="004646A2"/>
    <w:rsid w:val="00471535"/>
    <w:rsid w:val="004718DB"/>
    <w:rsid w:val="004744DE"/>
    <w:rsid w:val="004805FC"/>
    <w:rsid w:val="004833F2"/>
    <w:rsid w:val="00484190"/>
    <w:rsid w:val="00492E40"/>
    <w:rsid w:val="004975DE"/>
    <w:rsid w:val="00497DF2"/>
    <w:rsid w:val="004A2B4F"/>
    <w:rsid w:val="004A5B98"/>
    <w:rsid w:val="004A67D1"/>
    <w:rsid w:val="004A696F"/>
    <w:rsid w:val="004B4A0A"/>
    <w:rsid w:val="004B5DC7"/>
    <w:rsid w:val="004C5493"/>
    <w:rsid w:val="004C6C59"/>
    <w:rsid w:val="004D0593"/>
    <w:rsid w:val="004D14B9"/>
    <w:rsid w:val="004D50E0"/>
    <w:rsid w:val="004D6966"/>
    <w:rsid w:val="004E2BAA"/>
    <w:rsid w:val="004E51B2"/>
    <w:rsid w:val="004E6A87"/>
    <w:rsid w:val="004F5757"/>
    <w:rsid w:val="004F67AF"/>
    <w:rsid w:val="004F7A29"/>
    <w:rsid w:val="00502E90"/>
    <w:rsid w:val="00503A2F"/>
    <w:rsid w:val="00505355"/>
    <w:rsid w:val="00515717"/>
    <w:rsid w:val="00516EDC"/>
    <w:rsid w:val="005179DF"/>
    <w:rsid w:val="00520ABA"/>
    <w:rsid w:val="00521EC7"/>
    <w:rsid w:val="00531F84"/>
    <w:rsid w:val="0053262C"/>
    <w:rsid w:val="005329D4"/>
    <w:rsid w:val="00532CAD"/>
    <w:rsid w:val="005337BC"/>
    <w:rsid w:val="00533898"/>
    <w:rsid w:val="00535122"/>
    <w:rsid w:val="00536554"/>
    <w:rsid w:val="00537153"/>
    <w:rsid w:val="005374C0"/>
    <w:rsid w:val="00542781"/>
    <w:rsid w:val="00542C01"/>
    <w:rsid w:val="00543AA1"/>
    <w:rsid w:val="00543BB5"/>
    <w:rsid w:val="005452E8"/>
    <w:rsid w:val="0054720B"/>
    <w:rsid w:val="00550BB9"/>
    <w:rsid w:val="00553706"/>
    <w:rsid w:val="00564248"/>
    <w:rsid w:val="00566B4F"/>
    <w:rsid w:val="00567727"/>
    <w:rsid w:val="00572076"/>
    <w:rsid w:val="00573BE5"/>
    <w:rsid w:val="0057628D"/>
    <w:rsid w:val="005774B1"/>
    <w:rsid w:val="0058683E"/>
    <w:rsid w:val="00590EF0"/>
    <w:rsid w:val="00592065"/>
    <w:rsid w:val="00593087"/>
    <w:rsid w:val="00596767"/>
    <w:rsid w:val="005A02CF"/>
    <w:rsid w:val="005A1652"/>
    <w:rsid w:val="005A46C1"/>
    <w:rsid w:val="005A488D"/>
    <w:rsid w:val="005A7887"/>
    <w:rsid w:val="005C0ED4"/>
    <w:rsid w:val="005C1E73"/>
    <w:rsid w:val="005C3C89"/>
    <w:rsid w:val="005C4977"/>
    <w:rsid w:val="005C4CE8"/>
    <w:rsid w:val="005C70CF"/>
    <w:rsid w:val="005D1AF9"/>
    <w:rsid w:val="005D2548"/>
    <w:rsid w:val="005D3A22"/>
    <w:rsid w:val="005D4B29"/>
    <w:rsid w:val="005E1C6D"/>
    <w:rsid w:val="005E22D8"/>
    <w:rsid w:val="005E2B09"/>
    <w:rsid w:val="005E5A2D"/>
    <w:rsid w:val="005F007B"/>
    <w:rsid w:val="005F337F"/>
    <w:rsid w:val="00600B30"/>
    <w:rsid w:val="006104E9"/>
    <w:rsid w:val="00622251"/>
    <w:rsid w:val="00622FCF"/>
    <w:rsid w:val="0062485A"/>
    <w:rsid w:val="00627C5E"/>
    <w:rsid w:val="00632C91"/>
    <w:rsid w:val="0064109D"/>
    <w:rsid w:val="006424B1"/>
    <w:rsid w:val="006435BF"/>
    <w:rsid w:val="00643F8A"/>
    <w:rsid w:val="0064455D"/>
    <w:rsid w:val="00650767"/>
    <w:rsid w:val="00652008"/>
    <w:rsid w:val="00655642"/>
    <w:rsid w:val="00656656"/>
    <w:rsid w:val="00656C79"/>
    <w:rsid w:val="00657667"/>
    <w:rsid w:val="00660A8B"/>
    <w:rsid w:val="006617C5"/>
    <w:rsid w:val="00663122"/>
    <w:rsid w:val="00663448"/>
    <w:rsid w:val="006665C0"/>
    <w:rsid w:val="00667BA8"/>
    <w:rsid w:val="00673554"/>
    <w:rsid w:val="00673C95"/>
    <w:rsid w:val="00674FCB"/>
    <w:rsid w:val="00677310"/>
    <w:rsid w:val="00677BF2"/>
    <w:rsid w:val="00680E4F"/>
    <w:rsid w:val="006829BC"/>
    <w:rsid w:val="00687EE1"/>
    <w:rsid w:val="00690C8D"/>
    <w:rsid w:val="00695B74"/>
    <w:rsid w:val="00696D5E"/>
    <w:rsid w:val="006A006D"/>
    <w:rsid w:val="006A10C5"/>
    <w:rsid w:val="006A111D"/>
    <w:rsid w:val="006A2D47"/>
    <w:rsid w:val="006A2DF4"/>
    <w:rsid w:val="006A4222"/>
    <w:rsid w:val="006A51E0"/>
    <w:rsid w:val="006B3CEE"/>
    <w:rsid w:val="006B3DC5"/>
    <w:rsid w:val="006B4D9E"/>
    <w:rsid w:val="006B5F3B"/>
    <w:rsid w:val="006C386D"/>
    <w:rsid w:val="006C65E4"/>
    <w:rsid w:val="006D0CF3"/>
    <w:rsid w:val="006D1AE6"/>
    <w:rsid w:val="006D3101"/>
    <w:rsid w:val="006D46FC"/>
    <w:rsid w:val="006D52A1"/>
    <w:rsid w:val="006D75D3"/>
    <w:rsid w:val="006E10BF"/>
    <w:rsid w:val="006E5B7A"/>
    <w:rsid w:val="006F00DA"/>
    <w:rsid w:val="006F02C7"/>
    <w:rsid w:val="006F3C40"/>
    <w:rsid w:val="0070204D"/>
    <w:rsid w:val="00703A23"/>
    <w:rsid w:val="0071114F"/>
    <w:rsid w:val="00713DDD"/>
    <w:rsid w:val="0071465D"/>
    <w:rsid w:val="0072039B"/>
    <w:rsid w:val="00720B0C"/>
    <w:rsid w:val="00721E19"/>
    <w:rsid w:val="0072439E"/>
    <w:rsid w:val="00725C92"/>
    <w:rsid w:val="007278B8"/>
    <w:rsid w:val="0073188D"/>
    <w:rsid w:val="00732C6D"/>
    <w:rsid w:val="007362A4"/>
    <w:rsid w:val="007371E0"/>
    <w:rsid w:val="00737324"/>
    <w:rsid w:val="00741368"/>
    <w:rsid w:val="00742137"/>
    <w:rsid w:val="0074308A"/>
    <w:rsid w:val="0075058C"/>
    <w:rsid w:val="007523FA"/>
    <w:rsid w:val="0075421E"/>
    <w:rsid w:val="00754C6D"/>
    <w:rsid w:val="00754DC7"/>
    <w:rsid w:val="00760731"/>
    <w:rsid w:val="00762811"/>
    <w:rsid w:val="00763C52"/>
    <w:rsid w:val="00765DC1"/>
    <w:rsid w:val="0076772C"/>
    <w:rsid w:val="00767A1C"/>
    <w:rsid w:val="007703EA"/>
    <w:rsid w:val="0077084D"/>
    <w:rsid w:val="007746E6"/>
    <w:rsid w:val="007756AD"/>
    <w:rsid w:val="00777830"/>
    <w:rsid w:val="00782107"/>
    <w:rsid w:val="00782314"/>
    <w:rsid w:val="00785D0F"/>
    <w:rsid w:val="00790A5E"/>
    <w:rsid w:val="00791997"/>
    <w:rsid w:val="0079265E"/>
    <w:rsid w:val="007932E8"/>
    <w:rsid w:val="00794E68"/>
    <w:rsid w:val="00795454"/>
    <w:rsid w:val="007A75DA"/>
    <w:rsid w:val="007B1D02"/>
    <w:rsid w:val="007B41E7"/>
    <w:rsid w:val="007B6276"/>
    <w:rsid w:val="007B66F1"/>
    <w:rsid w:val="007C0421"/>
    <w:rsid w:val="007C2FC2"/>
    <w:rsid w:val="007C58B2"/>
    <w:rsid w:val="007D0351"/>
    <w:rsid w:val="007D5713"/>
    <w:rsid w:val="007D6B26"/>
    <w:rsid w:val="007D7531"/>
    <w:rsid w:val="007D79CC"/>
    <w:rsid w:val="007E68E0"/>
    <w:rsid w:val="007E774C"/>
    <w:rsid w:val="007E7DCF"/>
    <w:rsid w:val="007F16A2"/>
    <w:rsid w:val="007F268A"/>
    <w:rsid w:val="007F2C89"/>
    <w:rsid w:val="007F2D5E"/>
    <w:rsid w:val="007F6E70"/>
    <w:rsid w:val="008011AB"/>
    <w:rsid w:val="00801C5E"/>
    <w:rsid w:val="00806B08"/>
    <w:rsid w:val="008073AD"/>
    <w:rsid w:val="00812ABD"/>
    <w:rsid w:val="008136C7"/>
    <w:rsid w:val="00820706"/>
    <w:rsid w:val="008247B7"/>
    <w:rsid w:val="00824960"/>
    <w:rsid w:val="00826DAE"/>
    <w:rsid w:val="00827EE6"/>
    <w:rsid w:val="00830021"/>
    <w:rsid w:val="00840720"/>
    <w:rsid w:val="00845441"/>
    <w:rsid w:val="008501D7"/>
    <w:rsid w:val="00851737"/>
    <w:rsid w:val="00852FCC"/>
    <w:rsid w:val="00855ED8"/>
    <w:rsid w:val="00857C6D"/>
    <w:rsid w:val="00867706"/>
    <w:rsid w:val="00873F41"/>
    <w:rsid w:val="008755EA"/>
    <w:rsid w:val="00875702"/>
    <w:rsid w:val="008775FD"/>
    <w:rsid w:val="00881932"/>
    <w:rsid w:val="00881AC6"/>
    <w:rsid w:val="00883E13"/>
    <w:rsid w:val="008848D5"/>
    <w:rsid w:val="00890A46"/>
    <w:rsid w:val="0089158F"/>
    <w:rsid w:val="00892993"/>
    <w:rsid w:val="00894F0A"/>
    <w:rsid w:val="00895768"/>
    <w:rsid w:val="0089722A"/>
    <w:rsid w:val="008A186A"/>
    <w:rsid w:val="008A2CFF"/>
    <w:rsid w:val="008A3022"/>
    <w:rsid w:val="008A522B"/>
    <w:rsid w:val="008A754E"/>
    <w:rsid w:val="008A76CE"/>
    <w:rsid w:val="008B036B"/>
    <w:rsid w:val="008B62A5"/>
    <w:rsid w:val="008C26CA"/>
    <w:rsid w:val="008C27A0"/>
    <w:rsid w:val="008C438E"/>
    <w:rsid w:val="008C43BD"/>
    <w:rsid w:val="008C71C6"/>
    <w:rsid w:val="008D0701"/>
    <w:rsid w:val="008D1A8C"/>
    <w:rsid w:val="008D2870"/>
    <w:rsid w:val="008D4623"/>
    <w:rsid w:val="008D490C"/>
    <w:rsid w:val="008E03F4"/>
    <w:rsid w:val="008E206C"/>
    <w:rsid w:val="008E26CB"/>
    <w:rsid w:val="008E3BA5"/>
    <w:rsid w:val="008E5A8B"/>
    <w:rsid w:val="008E69D9"/>
    <w:rsid w:val="008F0673"/>
    <w:rsid w:val="008F2AA4"/>
    <w:rsid w:val="008F5B3F"/>
    <w:rsid w:val="00901DB3"/>
    <w:rsid w:val="00902497"/>
    <w:rsid w:val="0090438F"/>
    <w:rsid w:val="0091063B"/>
    <w:rsid w:val="0091144A"/>
    <w:rsid w:val="00911564"/>
    <w:rsid w:val="009135A3"/>
    <w:rsid w:val="00913E0A"/>
    <w:rsid w:val="00914984"/>
    <w:rsid w:val="009157DA"/>
    <w:rsid w:val="00915B83"/>
    <w:rsid w:val="00917370"/>
    <w:rsid w:val="00925CA6"/>
    <w:rsid w:val="00931031"/>
    <w:rsid w:val="00935323"/>
    <w:rsid w:val="00940852"/>
    <w:rsid w:val="0094300D"/>
    <w:rsid w:val="0094586E"/>
    <w:rsid w:val="009476AE"/>
    <w:rsid w:val="009502D3"/>
    <w:rsid w:val="00954CE2"/>
    <w:rsid w:val="00954DE5"/>
    <w:rsid w:val="00956C16"/>
    <w:rsid w:val="0096058F"/>
    <w:rsid w:val="009637C9"/>
    <w:rsid w:val="0096397E"/>
    <w:rsid w:val="00966AD5"/>
    <w:rsid w:val="009708A2"/>
    <w:rsid w:val="00970C0D"/>
    <w:rsid w:val="00970FC6"/>
    <w:rsid w:val="00973C2A"/>
    <w:rsid w:val="00976049"/>
    <w:rsid w:val="00977946"/>
    <w:rsid w:val="009803E3"/>
    <w:rsid w:val="00982612"/>
    <w:rsid w:val="00983876"/>
    <w:rsid w:val="00984972"/>
    <w:rsid w:val="00985588"/>
    <w:rsid w:val="00987062"/>
    <w:rsid w:val="0099136A"/>
    <w:rsid w:val="009913DB"/>
    <w:rsid w:val="0099205E"/>
    <w:rsid w:val="00997FD1"/>
    <w:rsid w:val="009A0375"/>
    <w:rsid w:val="009A2B58"/>
    <w:rsid w:val="009A3110"/>
    <w:rsid w:val="009A4323"/>
    <w:rsid w:val="009A4BB6"/>
    <w:rsid w:val="009A644E"/>
    <w:rsid w:val="009A7458"/>
    <w:rsid w:val="009A7B94"/>
    <w:rsid w:val="009B2C79"/>
    <w:rsid w:val="009B3D40"/>
    <w:rsid w:val="009B5AE1"/>
    <w:rsid w:val="009C1A1B"/>
    <w:rsid w:val="009C2BCA"/>
    <w:rsid w:val="009C2F97"/>
    <w:rsid w:val="009C6531"/>
    <w:rsid w:val="009C7104"/>
    <w:rsid w:val="009D09C7"/>
    <w:rsid w:val="009D26F3"/>
    <w:rsid w:val="009D40C8"/>
    <w:rsid w:val="009E324C"/>
    <w:rsid w:val="009E3C19"/>
    <w:rsid w:val="009E743D"/>
    <w:rsid w:val="009F0F4C"/>
    <w:rsid w:val="00A0082F"/>
    <w:rsid w:val="00A03932"/>
    <w:rsid w:val="00A0405A"/>
    <w:rsid w:val="00A0540F"/>
    <w:rsid w:val="00A07132"/>
    <w:rsid w:val="00A12799"/>
    <w:rsid w:val="00A13C32"/>
    <w:rsid w:val="00A14500"/>
    <w:rsid w:val="00A14BF7"/>
    <w:rsid w:val="00A159DD"/>
    <w:rsid w:val="00A15E9B"/>
    <w:rsid w:val="00A1778D"/>
    <w:rsid w:val="00A21929"/>
    <w:rsid w:val="00A240B2"/>
    <w:rsid w:val="00A24569"/>
    <w:rsid w:val="00A26EE3"/>
    <w:rsid w:val="00A27472"/>
    <w:rsid w:val="00A30B37"/>
    <w:rsid w:val="00A37DE5"/>
    <w:rsid w:val="00A449BA"/>
    <w:rsid w:val="00A4508D"/>
    <w:rsid w:val="00A45805"/>
    <w:rsid w:val="00A51E8B"/>
    <w:rsid w:val="00A55CB4"/>
    <w:rsid w:val="00A6369F"/>
    <w:rsid w:val="00A6597A"/>
    <w:rsid w:val="00A6628F"/>
    <w:rsid w:val="00A666FD"/>
    <w:rsid w:val="00A670A5"/>
    <w:rsid w:val="00A7080C"/>
    <w:rsid w:val="00A71CC9"/>
    <w:rsid w:val="00A7332B"/>
    <w:rsid w:val="00A76926"/>
    <w:rsid w:val="00A82552"/>
    <w:rsid w:val="00A82E03"/>
    <w:rsid w:val="00A8704C"/>
    <w:rsid w:val="00A90217"/>
    <w:rsid w:val="00A903DE"/>
    <w:rsid w:val="00A9177D"/>
    <w:rsid w:val="00A9327D"/>
    <w:rsid w:val="00A93B37"/>
    <w:rsid w:val="00A951EF"/>
    <w:rsid w:val="00A95842"/>
    <w:rsid w:val="00A95ED5"/>
    <w:rsid w:val="00A972CD"/>
    <w:rsid w:val="00AA241B"/>
    <w:rsid w:val="00AA2A48"/>
    <w:rsid w:val="00AA36C1"/>
    <w:rsid w:val="00AA564A"/>
    <w:rsid w:val="00AB4252"/>
    <w:rsid w:val="00AB47B7"/>
    <w:rsid w:val="00AB5A3F"/>
    <w:rsid w:val="00AB6908"/>
    <w:rsid w:val="00AC0DD0"/>
    <w:rsid w:val="00AC17F2"/>
    <w:rsid w:val="00AC2840"/>
    <w:rsid w:val="00AC3BEA"/>
    <w:rsid w:val="00AC7DE0"/>
    <w:rsid w:val="00AD0B83"/>
    <w:rsid w:val="00AD340E"/>
    <w:rsid w:val="00AD6087"/>
    <w:rsid w:val="00AE0EE0"/>
    <w:rsid w:val="00AE777C"/>
    <w:rsid w:val="00AF27D1"/>
    <w:rsid w:val="00AF6D4A"/>
    <w:rsid w:val="00B02EC4"/>
    <w:rsid w:val="00B10E0D"/>
    <w:rsid w:val="00B11A4E"/>
    <w:rsid w:val="00B22EE5"/>
    <w:rsid w:val="00B36FBE"/>
    <w:rsid w:val="00B4332B"/>
    <w:rsid w:val="00B46F9F"/>
    <w:rsid w:val="00B5194E"/>
    <w:rsid w:val="00B54C27"/>
    <w:rsid w:val="00B561BB"/>
    <w:rsid w:val="00B565C0"/>
    <w:rsid w:val="00B56F84"/>
    <w:rsid w:val="00B61818"/>
    <w:rsid w:val="00B641DE"/>
    <w:rsid w:val="00B6682F"/>
    <w:rsid w:val="00B7502B"/>
    <w:rsid w:val="00B7598D"/>
    <w:rsid w:val="00B83C9B"/>
    <w:rsid w:val="00B8440B"/>
    <w:rsid w:val="00B84483"/>
    <w:rsid w:val="00B867C7"/>
    <w:rsid w:val="00B86973"/>
    <w:rsid w:val="00B86DD1"/>
    <w:rsid w:val="00B87C15"/>
    <w:rsid w:val="00B87C82"/>
    <w:rsid w:val="00B90998"/>
    <w:rsid w:val="00B90F43"/>
    <w:rsid w:val="00B960AF"/>
    <w:rsid w:val="00B96854"/>
    <w:rsid w:val="00B97DEF"/>
    <w:rsid w:val="00B97F32"/>
    <w:rsid w:val="00BA0E18"/>
    <w:rsid w:val="00BA740D"/>
    <w:rsid w:val="00BA7416"/>
    <w:rsid w:val="00BA7503"/>
    <w:rsid w:val="00BB0562"/>
    <w:rsid w:val="00BB250A"/>
    <w:rsid w:val="00BB2617"/>
    <w:rsid w:val="00BB2E0E"/>
    <w:rsid w:val="00BB6A02"/>
    <w:rsid w:val="00BC08DE"/>
    <w:rsid w:val="00BC5F6C"/>
    <w:rsid w:val="00BC7857"/>
    <w:rsid w:val="00BD1A17"/>
    <w:rsid w:val="00BD3A9B"/>
    <w:rsid w:val="00BD678D"/>
    <w:rsid w:val="00BD6F74"/>
    <w:rsid w:val="00BD7ECD"/>
    <w:rsid w:val="00BE5A14"/>
    <w:rsid w:val="00BE7A2B"/>
    <w:rsid w:val="00BF53A4"/>
    <w:rsid w:val="00BF7C9E"/>
    <w:rsid w:val="00C00E02"/>
    <w:rsid w:val="00C01A5A"/>
    <w:rsid w:val="00C029A2"/>
    <w:rsid w:val="00C03E22"/>
    <w:rsid w:val="00C0407A"/>
    <w:rsid w:val="00C0442C"/>
    <w:rsid w:val="00C047B8"/>
    <w:rsid w:val="00C10FF5"/>
    <w:rsid w:val="00C12387"/>
    <w:rsid w:val="00C1270D"/>
    <w:rsid w:val="00C134FA"/>
    <w:rsid w:val="00C1487F"/>
    <w:rsid w:val="00C1546A"/>
    <w:rsid w:val="00C1547B"/>
    <w:rsid w:val="00C20DBA"/>
    <w:rsid w:val="00C216BD"/>
    <w:rsid w:val="00C2221A"/>
    <w:rsid w:val="00C227AF"/>
    <w:rsid w:val="00C22AC7"/>
    <w:rsid w:val="00C22C15"/>
    <w:rsid w:val="00C23BEF"/>
    <w:rsid w:val="00C240B9"/>
    <w:rsid w:val="00C26038"/>
    <w:rsid w:val="00C27AA1"/>
    <w:rsid w:val="00C32917"/>
    <w:rsid w:val="00C34FEE"/>
    <w:rsid w:val="00C41A9E"/>
    <w:rsid w:val="00C42E4A"/>
    <w:rsid w:val="00C43F1A"/>
    <w:rsid w:val="00C52691"/>
    <w:rsid w:val="00C52C67"/>
    <w:rsid w:val="00C6031A"/>
    <w:rsid w:val="00C60D26"/>
    <w:rsid w:val="00C61C10"/>
    <w:rsid w:val="00C61DAC"/>
    <w:rsid w:val="00C620E5"/>
    <w:rsid w:val="00C62413"/>
    <w:rsid w:val="00C63495"/>
    <w:rsid w:val="00C6350E"/>
    <w:rsid w:val="00C63680"/>
    <w:rsid w:val="00C64268"/>
    <w:rsid w:val="00C66B3B"/>
    <w:rsid w:val="00C70DD0"/>
    <w:rsid w:val="00C71B68"/>
    <w:rsid w:val="00C72773"/>
    <w:rsid w:val="00C8307A"/>
    <w:rsid w:val="00C86FC2"/>
    <w:rsid w:val="00C91D60"/>
    <w:rsid w:val="00C92B28"/>
    <w:rsid w:val="00C93F73"/>
    <w:rsid w:val="00C947F7"/>
    <w:rsid w:val="00C969A7"/>
    <w:rsid w:val="00CA1C78"/>
    <w:rsid w:val="00CA27B7"/>
    <w:rsid w:val="00CA43F3"/>
    <w:rsid w:val="00CB361A"/>
    <w:rsid w:val="00CB5F11"/>
    <w:rsid w:val="00CC07C8"/>
    <w:rsid w:val="00CC2004"/>
    <w:rsid w:val="00CC4043"/>
    <w:rsid w:val="00CC489F"/>
    <w:rsid w:val="00CC5A62"/>
    <w:rsid w:val="00CC5CC0"/>
    <w:rsid w:val="00CC6FC2"/>
    <w:rsid w:val="00CC7465"/>
    <w:rsid w:val="00CD0193"/>
    <w:rsid w:val="00CD3D7C"/>
    <w:rsid w:val="00CD479C"/>
    <w:rsid w:val="00CD6794"/>
    <w:rsid w:val="00CE12D2"/>
    <w:rsid w:val="00CE12E0"/>
    <w:rsid w:val="00CE3BD9"/>
    <w:rsid w:val="00CE3FA9"/>
    <w:rsid w:val="00CE695F"/>
    <w:rsid w:val="00CF0225"/>
    <w:rsid w:val="00CF1E41"/>
    <w:rsid w:val="00CF4741"/>
    <w:rsid w:val="00CF64DE"/>
    <w:rsid w:val="00CF7FB7"/>
    <w:rsid w:val="00D0548F"/>
    <w:rsid w:val="00D067EE"/>
    <w:rsid w:val="00D07383"/>
    <w:rsid w:val="00D119F8"/>
    <w:rsid w:val="00D1213A"/>
    <w:rsid w:val="00D17084"/>
    <w:rsid w:val="00D2088E"/>
    <w:rsid w:val="00D234C7"/>
    <w:rsid w:val="00D24B28"/>
    <w:rsid w:val="00D26C7A"/>
    <w:rsid w:val="00D33B97"/>
    <w:rsid w:val="00D34E05"/>
    <w:rsid w:val="00D34FF2"/>
    <w:rsid w:val="00D362E1"/>
    <w:rsid w:val="00D422EB"/>
    <w:rsid w:val="00D43402"/>
    <w:rsid w:val="00D43486"/>
    <w:rsid w:val="00D45AB3"/>
    <w:rsid w:val="00D47ECA"/>
    <w:rsid w:val="00D51630"/>
    <w:rsid w:val="00D52659"/>
    <w:rsid w:val="00D53FFC"/>
    <w:rsid w:val="00D55EFD"/>
    <w:rsid w:val="00D6090C"/>
    <w:rsid w:val="00D60BF2"/>
    <w:rsid w:val="00D64141"/>
    <w:rsid w:val="00D64A22"/>
    <w:rsid w:val="00D70E36"/>
    <w:rsid w:val="00D7221E"/>
    <w:rsid w:val="00D72D05"/>
    <w:rsid w:val="00D73B1B"/>
    <w:rsid w:val="00D73F3D"/>
    <w:rsid w:val="00D75F9A"/>
    <w:rsid w:val="00D8219A"/>
    <w:rsid w:val="00D87FE3"/>
    <w:rsid w:val="00D91516"/>
    <w:rsid w:val="00D93B07"/>
    <w:rsid w:val="00D9402F"/>
    <w:rsid w:val="00DA1D3C"/>
    <w:rsid w:val="00DA39C2"/>
    <w:rsid w:val="00DA4EFD"/>
    <w:rsid w:val="00DA51EF"/>
    <w:rsid w:val="00DA67D5"/>
    <w:rsid w:val="00DA6FEC"/>
    <w:rsid w:val="00DB0FD0"/>
    <w:rsid w:val="00DB5861"/>
    <w:rsid w:val="00DB7F59"/>
    <w:rsid w:val="00DC32F8"/>
    <w:rsid w:val="00DD1EBF"/>
    <w:rsid w:val="00DD23EF"/>
    <w:rsid w:val="00DD5B9C"/>
    <w:rsid w:val="00DD75F1"/>
    <w:rsid w:val="00DE09BD"/>
    <w:rsid w:val="00DE2B13"/>
    <w:rsid w:val="00DE3112"/>
    <w:rsid w:val="00DE56C7"/>
    <w:rsid w:val="00DE6619"/>
    <w:rsid w:val="00DF1AA1"/>
    <w:rsid w:val="00DF5578"/>
    <w:rsid w:val="00DF73AD"/>
    <w:rsid w:val="00E043D9"/>
    <w:rsid w:val="00E11280"/>
    <w:rsid w:val="00E12DC7"/>
    <w:rsid w:val="00E1775E"/>
    <w:rsid w:val="00E21664"/>
    <w:rsid w:val="00E247B5"/>
    <w:rsid w:val="00E248DA"/>
    <w:rsid w:val="00E24F6C"/>
    <w:rsid w:val="00E27BDE"/>
    <w:rsid w:val="00E35E32"/>
    <w:rsid w:val="00E37BC3"/>
    <w:rsid w:val="00E438BE"/>
    <w:rsid w:val="00E467AF"/>
    <w:rsid w:val="00E47A9C"/>
    <w:rsid w:val="00E47F4C"/>
    <w:rsid w:val="00E52FF5"/>
    <w:rsid w:val="00E533B6"/>
    <w:rsid w:val="00E535F4"/>
    <w:rsid w:val="00E545E8"/>
    <w:rsid w:val="00E548C0"/>
    <w:rsid w:val="00E554FA"/>
    <w:rsid w:val="00E626F7"/>
    <w:rsid w:val="00E63115"/>
    <w:rsid w:val="00E667DC"/>
    <w:rsid w:val="00E752C3"/>
    <w:rsid w:val="00E75EEB"/>
    <w:rsid w:val="00E76301"/>
    <w:rsid w:val="00E809C0"/>
    <w:rsid w:val="00E84730"/>
    <w:rsid w:val="00E8657F"/>
    <w:rsid w:val="00E9031C"/>
    <w:rsid w:val="00EA00C5"/>
    <w:rsid w:val="00EA2670"/>
    <w:rsid w:val="00EB07D2"/>
    <w:rsid w:val="00EB2115"/>
    <w:rsid w:val="00EB2BB1"/>
    <w:rsid w:val="00EB3022"/>
    <w:rsid w:val="00EB5557"/>
    <w:rsid w:val="00EC65A2"/>
    <w:rsid w:val="00ED0441"/>
    <w:rsid w:val="00ED1A00"/>
    <w:rsid w:val="00ED201E"/>
    <w:rsid w:val="00ED2099"/>
    <w:rsid w:val="00ED304D"/>
    <w:rsid w:val="00ED490D"/>
    <w:rsid w:val="00ED4E70"/>
    <w:rsid w:val="00EE1390"/>
    <w:rsid w:val="00EE2BEF"/>
    <w:rsid w:val="00EE6099"/>
    <w:rsid w:val="00EF0CD0"/>
    <w:rsid w:val="00EF289A"/>
    <w:rsid w:val="00EF4B2E"/>
    <w:rsid w:val="00EF5F69"/>
    <w:rsid w:val="00EF6BE6"/>
    <w:rsid w:val="00F00F72"/>
    <w:rsid w:val="00F028DB"/>
    <w:rsid w:val="00F04EDC"/>
    <w:rsid w:val="00F10DA2"/>
    <w:rsid w:val="00F11EB8"/>
    <w:rsid w:val="00F12BB6"/>
    <w:rsid w:val="00F15C3E"/>
    <w:rsid w:val="00F17A2A"/>
    <w:rsid w:val="00F237CB"/>
    <w:rsid w:val="00F24CF8"/>
    <w:rsid w:val="00F30425"/>
    <w:rsid w:val="00F30A26"/>
    <w:rsid w:val="00F33A00"/>
    <w:rsid w:val="00F41358"/>
    <w:rsid w:val="00F441DE"/>
    <w:rsid w:val="00F4456F"/>
    <w:rsid w:val="00F45A60"/>
    <w:rsid w:val="00F51201"/>
    <w:rsid w:val="00F6794A"/>
    <w:rsid w:val="00F71473"/>
    <w:rsid w:val="00F72DD0"/>
    <w:rsid w:val="00F738BE"/>
    <w:rsid w:val="00F76E4F"/>
    <w:rsid w:val="00F80771"/>
    <w:rsid w:val="00F808DD"/>
    <w:rsid w:val="00F812C3"/>
    <w:rsid w:val="00F8250A"/>
    <w:rsid w:val="00F82694"/>
    <w:rsid w:val="00F8281C"/>
    <w:rsid w:val="00F82830"/>
    <w:rsid w:val="00F83D92"/>
    <w:rsid w:val="00F841A6"/>
    <w:rsid w:val="00F85441"/>
    <w:rsid w:val="00F86737"/>
    <w:rsid w:val="00F8762B"/>
    <w:rsid w:val="00F877DA"/>
    <w:rsid w:val="00F908BB"/>
    <w:rsid w:val="00F935CC"/>
    <w:rsid w:val="00F96E1E"/>
    <w:rsid w:val="00FA60FF"/>
    <w:rsid w:val="00FA6D8A"/>
    <w:rsid w:val="00FB1013"/>
    <w:rsid w:val="00FB5794"/>
    <w:rsid w:val="00FB7404"/>
    <w:rsid w:val="00FC1BA4"/>
    <w:rsid w:val="00FC5AA5"/>
    <w:rsid w:val="00FC5C83"/>
    <w:rsid w:val="00FC6645"/>
    <w:rsid w:val="00FC7798"/>
    <w:rsid w:val="00FD0245"/>
    <w:rsid w:val="00FD0592"/>
    <w:rsid w:val="00FD1117"/>
    <w:rsid w:val="00FD246F"/>
    <w:rsid w:val="00FD3453"/>
    <w:rsid w:val="00FD4ADA"/>
    <w:rsid w:val="00FD664A"/>
    <w:rsid w:val="00FD6932"/>
    <w:rsid w:val="00FD7417"/>
    <w:rsid w:val="00FE14EE"/>
    <w:rsid w:val="00FE2CDC"/>
    <w:rsid w:val="00FE4652"/>
    <w:rsid w:val="00FE495E"/>
    <w:rsid w:val="00FE5086"/>
    <w:rsid w:val="00FE5EA3"/>
    <w:rsid w:val="00FE6276"/>
    <w:rsid w:val="00FF1D79"/>
    <w:rsid w:val="00FF3474"/>
    <w:rsid w:val="00FF38E6"/>
    <w:rsid w:val="00FF5B35"/>
    <w:rsid w:val="00FF7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83C9B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locked/>
    <w:rsid w:val="002F5734"/>
    <w:pPr>
      <w:keepNext/>
      <w:autoSpaceDE w:val="0"/>
      <w:autoSpaceDN w:val="0"/>
      <w:ind w:left="703"/>
      <w:outlineLvl w:val="0"/>
    </w:pPr>
    <w:rPr>
      <w:rFonts w:ascii="Arial" w:hAnsi="Arial"/>
      <w:b/>
      <w:bCs/>
      <w:spacing w:val="28"/>
      <w:lang w:val="x-none" w:eastAsia="x-none"/>
    </w:rPr>
  </w:style>
  <w:style w:type="paragraph" w:styleId="2">
    <w:name w:val="heading 2"/>
    <w:basedOn w:val="a0"/>
    <w:next w:val="a0"/>
    <w:link w:val="20"/>
    <w:qFormat/>
    <w:locked/>
    <w:rsid w:val="00C1546A"/>
    <w:pPr>
      <w:keepNext/>
      <w:spacing w:before="480" w:after="360"/>
      <w:jc w:val="center"/>
      <w:outlineLvl w:val="1"/>
    </w:pPr>
    <w:rPr>
      <w:b/>
      <w:bCs/>
      <w:iCs/>
      <w:szCs w:val="28"/>
      <w:lang w:val="x-none" w:eastAsia="x-none"/>
    </w:rPr>
  </w:style>
  <w:style w:type="paragraph" w:styleId="30">
    <w:name w:val="heading 3"/>
    <w:basedOn w:val="a0"/>
    <w:next w:val="a0"/>
    <w:link w:val="31"/>
    <w:uiPriority w:val="9"/>
    <w:unhideWhenUsed/>
    <w:qFormat/>
    <w:locked/>
    <w:rsid w:val="00C1546A"/>
    <w:pPr>
      <w:keepNext/>
      <w:keepLines/>
      <w:spacing w:before="40"/>
      <w:outlineLvl w:val="2"/>
    </w:pPr>
    <w:rPr>
      <w:rFonts w:ascii="Cambria" w:hAnsi="Cambria"/>
      <w:color w:val="243F60"/>
      <w:lang w:val="x-none" w:eastAsia="x-none"/>
    </w:rPr>
  </w:style>
  <w:style w:type="paragraph" w:styleId="4">
    <w:name w:val="heading 4"/>
    <w:basedOn w:val="a0"/>
    <w:next w:val="a0"/>
    <w:link w:val="40"/>
    <w:uiPriority w:val="9"/>
    <w:unhideWhenUsed/>
    <w:qFormat/>
    <w:locked/>
    <w:rsid w:val="00C1546A"/>
    <w:pPr>
      <w:keepNext/>
      <w:keepLines/>
      <w:spacing w:before="40"/>
      <w:outlineLvl w:val="3"/>
    </w:pPr>
    <w:rPr>
      <w:rFonts w:ascii="Cambria" w:hAnsi="Cambria"/>
      <w:i/>
      <w:iCs/>
      <w:color w:val="365F91"/>
      <w:lang w:val="x-none" w:eastAsia="x-none"/>
    </w:rPr>
  </w:style>
  <w:style w:type="paragraph" w:styleId="5">
    <w:name w:val="heading 5"/>
    <w:basedOn w:val="a0"/>
    <w:next w:val="a0"/>
    <w:link w:val="50"/>
    <w:qFormat/>
    <w:locked/>
    <w:rsid w:val="00C1546A"/>
    <w:pPr>
      <w:keepNext/>
      <w:spacing w:line="240" w:lineRule="exact"/>
      <w:outlineLvl w:val="4"/>
    </w:pPr>
    <w:rPr>
      <w:szCs w:val="20"/>
      <w:lang w:val="x-none" w:eastAsia="x-none"/>
    </w:rPr>
  </w:style>
  <w:style w:type="paragraph" w:styleId="6">
    <w:name w:val="heading 6"/>
    <w:basedOn w:val="a0"/>
    <w:next w:val="a0"/>
    <w:link w:val="60"/>
    <w:qFormat/>
    <w:locked/>
    <w:rsid w:val="00C1546A"/>
    <w:pPr>
      <w:keepNext/>
      <w:spacing w:before="240" w:line="240" w:lineRule="exact"/>
      <w:jc w:val="both"/>
      <w:outlineLvl w:val="5"/>
    </w:pPr>
    <w:rPr>
      <w:sz w:val="28"/>
      <w:szCs w:val="20"/>
      <w:lang w:val="x-none" w:eastAsia="x-none"/>
    </w:rPr>
  </w:style>
  <w:style w:type="paragraph" w:styleId="7">
    <w:name w:val="heading 7"/>
    <w:basedOn w:val="a0"/>
    <w:next w:val="a0"/>
    <w:link w:val="70"/>
    <w:qFormat/>
    <w:locked/>
    <w:rsid w:val="00C1546A"/>
    <w:pPr>
      <w:keepNext/>
      <w:spacing w:after="120"/>
      <w:jc w:val="center"/>
      <w:outlineLvl w:val="6"/>
    </w:pPr>
    <w:rPr>
      <w:rFonts w:ascii="Arial" w:hAnsi="Arial"/>
      <w:b/>
      <w:szCs w:val="20"/>
      <w:lang w:val="x-none" w:eastAsia="x-none"/>
    </w:rPr>
  </w:style>
  <w:style w:type="paragraph" w:styleId="8">
    <w:name w:val="heading 8"/>
    <w:basedOn w:val="a0"/>
    <w:next w:val="a0"/>
    <w:link w:val="80"/>
    <w:unhideWhenUsed/>
    <w:qFormat/>
    <w:locked/>
    <w:rsid w:val="00C1546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  <w:lang w:val="x-none" w:eastAsia="x-none"/>
    </w:rPr>
  </w:style>
  <w:style w:type="paragraph" w:styleId="9">
    <w:name w:val="heading 9"/>
    <w:basedOn w:val="a0"/>
    <w:next w:val="a0"/>
    <w:link w:val="90"/>
    <w:qFormat/>
    <w:locked/>
    <w:rsid w:val="00C1546A"/>
    <w:pPr>
      <w:keepNext/>
      <w:jc w:val="right"/>
      <w:outlineLvl w:val="8"/>
    </w:pPr>
    <w:rPr>
      <w:sz w:val="28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F5734"/>
    <w:rPr>
      <w:rFonts w:ascii="Arial" w:hAnsi="Arial" w:cs="Arial"/>
      <w:b/>
      <w:bCs/>
      <w:spacing w:val="28"/>
      <w:sz w:val="24"/>
      <w:szCs w:val="24"/>
    </w:rPr>
  </w:style>
  <w:style w:type="paragraph" w:styleId="a4">
    <w:name w:val="Body Text"/>
    <w:basedOn w:val="a0"/>
    <w:link w:val="a5"/>
    <w:rsid w:val="00B83C9B"/>
    <w:pPr>
      <w:jc w:val="both"/>
    </w:pPr>
    <w:rPr>
      <w:lang w:val="x-none" w:eastAsia="x-none"/>
    </w:rPr>
  </w:style>
  <w:style w:type="character" w:customStyle="1" w:styleId="a5">
    <w:name w:val="Основной текст Знак"/>
    <w:link w:val="a4"/>
    <w:rsid w:val="004C2881"/>
    <w:rPr>
      <w:sz w:val="24"/>
      <w:szCs w:val="24"/>
    </w:rPr>
  </w:style>
  <w:style w:type="table" w:styleId="a6">
    <w:name w:val="Table Grid"/>
    <w:basedOn w:val="a2"/>
    <w:uiPriority w:val="59"/>
    <w:rsid w:val="00B83C9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0"/>
    <w:uiPriority w:val="34"/>
    <w:qFormat/>
    <w:rsid w:val="00B5194E"/>
    <w:pPr>
      <w:ind w:left="708"/>
    </w:pPr>
  </w:style>
  <w:style w:type="paragraph" w:styleId="a8">
    <w:name w:val="header"/>
    <w:basedOn w:val="a0"/>
    <w:link w:val="a9"/>
    <w:rsid w:val="0077783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locked/>
    <w:rsid w:val="00777830"/>
    <w:rPr>
      <w:sz w:val="24"/>
      <w:szCs w:val="24"/>
    </w:rPr>
  </w:style>
  <w:style w:type="paragraph" w:styleId="aa">
    <w:name w:val="footer"/>
    <w:basedOn w:val="a0"/>
    <w:link w:val="ab"/>
    <w:rsid w:val="0077783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locked/>
    <w:rsid w:val="00777830"/>
    <w:rPr>
      <w:sz w:val="24"/>
      <w:szCs w:val="24"/>
    </w:rPr>
  </w:style>
  <w:style w:type="paragraph" w:styleId="ac">
    <w:name w:val="footnote text"/>
    <w:basedOn w:val="a0"/>
    <w:link w:val="ad"/>
    <w:semiHidden/>
    <w:rsid w:val="00E554FA"/>
    <w:rPr>
      <w:sz w:val="20"/>
      <w:szCs w:val="20"/>
    </w:rPr>
  </w:style>
  <w:style w:type="character" w:customStyle="1" w:styleId="ad">
    <w:name w:val="Текст сноски Знак"/>
    <w:basedOn w:val="a1"/>
    <w:link w:val="ac"/>
    <w:semiHidden/>
    <w:rsid w:val="00E554FA"/>
  </w:style>
  <w:style w:type="character" w:styleId="ae">
    <w:name w:val="footnote reference"/>
    <w:semiHidden/>
    <w:rsid w:val="00E554FA"/>
    <w:rPr>
      <w:vertAlign w:val="superscript"/>
    </w:rPr>
  </w:style>
  <w:style w:type="paragraph" w:styleId="af">
    <w:name w:val="Body Text Indent"/>
    <w:basedOn w:val="a0"/>
    <w:link w:val="af0"/>
    <w:unhideWhenUsed/>
    <w:rsid w:val="007B66F1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link w:val="af"/>
    <w:rsid w:val="007B66F1"/>
    <w:rPr>
      <w:sz w:val="24"/>
      <w:szCs w:val="24"/>
    </w:rPr>
  </w:style>
  <w:style w:type="paragraph" w:styleId="21">
    <w:name w:val="Body Text Indent 2"/>
    <w:basedOn w:val="a0"/>
    <w:link w:val="22"/>
    <w:uiPriority w:val="99"/>
    <w:semiHidden/>
    <w:unhideWhenUsed/>
    <w:rsid w:val="002F5734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semiHidden/>
    <w:rsid w:val="002F5734"/>
    <w:rPr>
      <w:sz w:val="24"/>
      <w:szCs w:val="24"/>
    </w:rPr>
  </w:style>
  <w:style w:type="paragraph" w:styleId="af1">
    <w:name w:val="Balloon Text"/>
    <w:basedOn w:val="a0"/>
    <w:link w:val="af2"/>
    <w:uiPriority w:val="99"/>
    <w:semiHidden/>
    <w:unhideWhenUsed/>
    <w:rsid w:val="00EC65A2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uiPriority w:val="99"/>
    <w:semiHidden/>
    <w:rsid w:val="00EC65A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111427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rsid w:val="000011F6"/>
    <w:rPr>
      <w:rFonts w:ascii="Calibri" w:hAnsi="Calibri"/>
      <w:sz w:val="22"/>
      <w:lang w:bidi="ar-SA"/>
    </w:rPr>
  </w:style>
  <w:style w:type="character" w:customStyle="1" w:styleId="af3">
    <w:name w:val="Основной текст_"/>
    <w:link w:val="56"/>
    <w:rsid w:val="00092650"/>
    <w:rPr>
      <w:sz w:val="26"/>
      <w:szCs w:val="26"/>
      <w:shd w:val="clear" w:color="auto" w:fill="FFFFFF"/>
    </w:rPr>
  </w:style>
  <w:style w:type="paragraph" w:customStyle="1" w:styleId="56">
    <w:name w:val="Основной текст56"/>
    <w:basedOn w:val="a0"/>
    <w:link w:val="af3"/>
    <w:rsid w:val="00092650"/>
    <w:pPr>
      <w:shd w:val="clear" w:color="auto" w:fill="FFFFFF"/>
      <w:spacing w:line="240" w:lineRule="exact"/>
      <w:ind w:hanging="820"/>
    </w:pPr>
    <w:rPr>
      <w:sz w:val="26"/>
      <w:szCs w:val="26"/>
      <w:lang w:val="x-none" w:eastAsia="x-none"/>
    </w:rPr>
  </w:style>
  <w:style w:type="character" w:customStyle="1" w:styleId="23">
    <w:name w:val="Основной текст23"/>
    <w:rsid w:val="00092650"/>
    <w:rPr>
      <w:sz w:val="26"/>
      <w:szCs w:val="26"/>
      <w:shd w:val="clear" w:color="auto" w:fill="FFFFFF"/>
    </w:rPr>
  </w:style>
  <w:style w:type="paragraph" w:styleId="af4">
    <w:name w:val="Normal (Web)"/>
    <w:basedOn w:val="a0"/>
    <w:uiPriority w:val="99"/>
    <w:unhideWhenUsed/>
    <w:rsid w:val="00C22C15"/>
    <w:pPr>
      <w:spacing w:before="100" w:beforeAutospacing="1" w:after="100" w:afterAutospacing="1"/>
    </w:pPr>
  </w:style>
  <w:style w:type="paragraph" w:customStyle="1" w:styleId="af5">
    <w:name w:val="Таблтекст"/>
    <w:basedOn w:val="a0"/>
    <w:qFormat/>
    <w:rsid w:val="000011F6"/>
    <w:pPr>
      <w:widowControl w:val="0"/>
      <w:autoSpaceDE w:val="0"/>
      <w:autoSpaceDN w:val="0"/>
      <w:adjustRightInd w:val="0"/>
    </w:pPr>
  </w:style>
  <w:style w:type="paragraph" w:customStyle="1" w:styleId="af6">
    <w:name w:val="Нормальный (таблица)"/>
    <w:basedOn w:val="a0"/>
    <w:next w:val="a0"/>
    <w:uiPriority w:val="99"/>
    <w:rsid w:val="000011F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0"/>
    <w:next w:val="a0"/>
    <w:uiPriority w:val="99"/>
    <w:rsid w:val="000011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link w:val="2"/>
    <w:rsid w:val="00C1546A"/>
    <w:rPr>
      <w:b/>
      <w:bCs/>
      <w:iCs/>
      <w:sz w:val="24"/>
      <w:szCs w:val="28"/>
    </w:rPr>
  </w:style>
  <w:style w:type="character" w:customStyle="1" w:styleId="31">
    <w:name w:val="Заголовок 3 Знак"/>
    <w:link w:val="30"/>
    <w:uiPriority w:val="9"/>
    <w:rsid w:val="00C1546A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40">
    <w:name w:val="Заголовок 4 Знак"/>
    <w:link w:val="4"/>
    <w:uiPriority w:val="9"/>
    <w:rsid w:val="00C1546A"/>
    <w:rPr>
      <w:rFonts w:ascii="Cambria" w:eastAsia="Times New Roman" w:hAnsi="Cambria" w:cs="Times New Roman"/>
      <w:i/>
      <w:iCs/>
      <w:color w:val="365F91"/>
      <w:sz w:val="24"/>
      <w:szCs w:val="24"/>
    </w:rPr>
  </w:style>
  <w:style w:type="character" w:customStyle="1" w:styleId="50">
    <w:name w:val="Заголовок 5 Знак"/>
    <w:link w:val="5"/>
    <w:rsid w:val="00C1546A"/>
    <w:rPr>
      <w:sz w:val="24"/>
    </w:rPr>
  </w:style>
  <w:style w:type="character" w:customStyle="1" w:styleId="60">
    <w:name w:val="Заголовок 6 Знак"/>
    <w:link w:val="6"/>
    <w:rsid w:val="00C1546A"/>
    <w:rPr>
      <w:sz w:val="28"/>
    </w:rPr>
  </w:style>
  <w:style w:type="character" w:customStyle="1" w:styleId="70">
    <w:name w:val="Заголовок 7 Знак"/>
    <w:link w:val="7"/>
    <w:rsid w:val="00C1546A"/>
    <w:rPr>
      <w:rFonts w:ascii="Arial" w:hAnsi="Arial"/>
      <w:b/>
      <w:sz w:val="24"/>
    </w:rPr>
  </w:style>
  <w:style w:type="character" w:customStyle="1" w:styleId="80">
    <w:name w:val="Заголовок 8 Знак"/>
    <w:link w:val="8"/>
    <w:rsid w:val="00C1546A"/>
    <w:rPr>
      <w:rFonts w:ascii="Cambria" w:eastAsia="Times New Roman" w:hAnsi="Cambria" w:cs="Times New Roman"/>
      <w:color w:val="404040"/>
    </w:rPr>
  </w:style>
  <w:style w:type="character" w:customStyle="1" w:styleId="90">
    <w:name w:val="Заголовок 9 Знак"/>
    <w:link w:val="9"/>
    <w:rsid w:val="00C1546A"/>
    <w:rPr>
      <w:sz w:val="28"/>
    </w:rPr>
  </w:style>
  <w:style w:type="character" w:customStyle="1" w:styleId="FontStyle75">
    <w:name w:val="Font Style75"/>
    <w:rsid w:val="00C1546A"/>
    <w:rPr>
      <w:rFonts w:ascii="Times New Roman" w:hAnsi="Times New Roman"/>
      <w:sz w:val="26"/>
    </w:rPr>
  </w:style>
  <w:style w:type="paragraph" w:customStyle="1" w:styleId="Style5">
    <w:name w:val="Style5"/>
    <w:basedOn w:val="a0"/>
    <w:rsid w:val="00C1546A"/>
    <w:pPr>
      <w:widowControl w:val="0"/>
      <w:autoSpaceDE w:val="0"/>
      <w:autoSpaceDN w:val="0"/>
      <w:adjustRightInd w:val="0"/>
      <w:spacing w:line="360" w:lineRule="exact"/>
      <w:ind w:firstLine="567"/>
      <w:jc w:val="both"/>
    </w:pPr>
  </w:style>
  <w:style w:type="paragraph" w:customStyle="1" w:styleId="3">
    <w:name w:val="Маркер 3"/>
    <w:basedOn w:val="a0"/>
    <w:qFormat/>
    <w:rsid w:val="00C1546A"/>
    <w:pPr>
      <w:numPr>
        <w:numId w:val="4"/>
      </w:numPr>
      <w:jc w:val="both"/>
    </w:pPr>
    <w:rPr>
      <w:rFonts w:eastAsia="Calibri"/>
      <w:szCs w:val="22"/>
    </w:rPr>
  </w:style>
  <w:style w:type="paragraph" w:customStyle="1" w:styleId="s1">
    <w:name w:val="s_1"/>
    <w:basedOn w:val="a0"/>
    <w:rsid w:val="00C1546A"/>
    <w:pPr>
      <w:spacing w:before="100" w:beforeAutospacing="1" w:after="100" w:afterAutospacing="1"/>
    </w:pPr>
  </w:style>
  <w:style w:type="paragraph" w:customStyle="1" w:styleId="s3">
    <w:name w:val="s_3"/>
    <w:basedOn w:val="a0"/>
    <w:rsid w:val="00C1546A"/>
    <w:pPr>
      <w:spacing w:before="100" w:beforeAutospacing="1" w:after="100" w:afterAutospacing="1"/>
    </w:pPr>
  </w:style>
  <w:style w:type="paragraph" w:customStyle="1" w:styleId="s16">
    <w:name w:val="s_16"/>
    <w:basedOn w:val="a0"/>
    <w:rsid w:val="00C1546A"/>
    <w:pPr>
      <w:spacing w:before="100" w:beforeAutospacing="1" w:after="100" w:afterAutospacing="1"/>
    </w:pPr>
  </w:style>
  <w:style w:type="paragraph" w:customStyle="1" w:styleId="a">
    <w:name w:val="Маркер"/>
    <w:basedOn w:val="a0"/>
    <w:uiPriority w:val="99"/>
    <w:rsid w:val="00C1546A"/>
    <w:pPr>
      <w:widowControl w:val="0"/>
      <w:numPr>
        <w:numId w:val="5"/>
      </w:numPr>
      <w:autoSpaceDE w:val="0"/>
      <w:autoSpaceDN w:val="0"/>
      <w:adjustRightInd w:val="0"/>
      <w:spacing w:line="266" w:lineRule="exact"/>
      <w:ind w:left="924" w:hanging="357"/>
      <w:jc w:val="both"/>
    </w:pPr>
    <w:rPr>
      <w:szCs w:val="28"/>
    </w:rPr>
  </w:style>
  <w:style w:type="paragraph" w:customStyle="1" w:styleId="Default">
    <w:name w:val="Default"/>
    <w:rsid w:val="00C1546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s10">
    <w:name w:val="s_10"/>
    <w:basedOn w:val="a1"/>
    <w:rsid w:val="00C1546A"/>
  </w:style>
  <w:style w:type="character" w:styleId="af8">
    <w:name w:val="page number"/>
    <w:basedOn w:val="a1"/>
    <w:rsid w:val="00C1546A"/>
  </w:style>
  <w:style w:type="paragraph" w:styleId="HTML">
    <w:name w:val="HTML Preformatted"/>
    <w:basedOn w:val="a0"/>
    <w:link w:val="HTML0"/>
    <w:rsid w:val="00C154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C1546A"/>
    <w:rPr>
      <w:rFonts w:ascii="Courier New" w:hAnsi="Courier New" w:cs="Courier New"/>
    </w:rPr>
  </w:style>
  <w:style w:type="paragraph" w:customStyle="1" w:styleId="af9">
    <w:name w:val="Содержимое таблицы"/>
    <w:basedOn w:val="a0"/>
    <w:rsid w:val="00C1546A"/>
    <w:pPr>
      <w:suppressLineNumbers/>
      <w:suppressAutoHyphens/>
    </w:pPr>
    <w:rPr>
      <w:lang w:eastAsia="ar-SA"/>
    </w:rPr>
  </w:style>
  <w:style w:type="paragraph" w:customStyle="1" w:styleId="afa">
    <w:name w:val="Базовый"/>
    <w:rsid w:val="00C1546A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paragraph" w:customStyle="1" w:styleId="ConsPlusCell">
    <w:name w:val="ConsPlusCell"/>
    <w:uiPriority w:val="99"/>
    <w:rsid w:val="00C154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Exact">
    <w:name w:val="Основной текст (4) Exact"/>
    <w:link w:val="41"/>
    <w:uiPriority w:val="99"/>
    <w:rsid w:val="00C1546A"/>
    <w:rPr>
      <w:b/>
      <w:bCs/>
      <w:i/>
      <w:iCs/>
      <w:noProof/>
      <w:spacing w:val="14"/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0"/>
    <w:link w:val="4Exact"/>
    <w:uiPriority w:val="99"/>
    <w:rsid w:val="00C1546A"/>
    <w:pPr>
      <w:widowControl w:val="0"/>
      <w:shd w:val="clear" w:color="auto" w:fill="FFFFFF"/>
      <w:spacing w:line="240" w:lineRule="atLeast"/>
    </w:pPr>
    <w:rPr>
      <w:b/>
      <w:bCs/>
      <w:i/>
      <w:iCs/>
      <w:noProof/>
      <w:spacing w:val="14"/>
      <w:sz w:val="26"/>
      <w:szCs w:val="26"/>
      <w:lang w:val="x-none" w:eastAsia="x-none"/>
    </w:rPr>
  </w:style>
  <w:style w:type="paragraph" w:customStyle="1" w:styleId="ConsPlusNonformat">
    <w:name w:val="ConsPlusNonformat"/>
    <w:uiPriority w:val="99"/>
    <w:rsid w:val="00C1546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C1546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b">
    <w:name w:val="Emphasis"/>
    <w:qFormat/>
    <w:locked/>
    <w:rsid w:val="00C1546A"/>
    <w:rPr>
      <w:i/>
      <w:iCs/>
    </w:rPr>
  </w:style>
  <w:style w:type="paragraph" w:customStyle="1" w:styleId="formattext">
    <w:name w:val="formattext"/>
    <w:basedOn w:val="a0"/>
    <w:rsid w:val="00C1546A"/>
    <w:pPr>
      <w:spacing w:before="100" w:beforeAutospacing="1" w:after="100" w:afterAutospacing="1"/>
    </w:pPr>
  </w:style>
  <w:style w:type="character" w:styleId="afc">
    <w:name w:val="Hyperlink"/>
    <w:uiPriority w:val="99"/>
    <w:unhideWhenUsed/>
    <w:rsid w:val="00C1546A"/>
    <w:rPr>
      <w:color w:val="0000FF"/>
      <w:u w:val="single"/>
    </w:rPr>
  </w:style>
  <w:style w:type="character" w:customStyle="1" w:styleId="24">
    <w:name w:val="Основной текст (2)_"/>
    <w:link w:val="210"/>
    <w:uiPriority w:val="99"/>
    <w:rsid w:val="00C1546A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0"/>
    <w:link w:val="24"/>
    <w:uiPriority w:val="99"/>
    <w:rsid w:val="00C1546A"/>
    <w:pPr>
      <w:widowControl w:val="0"/>
      <w:shd w:val="clear" w:color="auto" w:fill="FFFFFF"/>
      <w:spacing w:before="360" w:line="240" w:lineRule="atLeast"/>
      <w:ind w:hanging="840"/>
    </w:pPr>
    <w:rPr>
      <w:sz w:val="26"/>
      <w:szCs w:val="26"/>
      <w:lang w:val="x-none" w:eastAsia="x-none"/>
    </w:rPr>
  </w:style>
  <w:style w:type="paragraph" w:customStyle="1" w:styleId="ConsPlusTextList">
    <w:name w:val="ConsPlusTextList"/>
    <w:rsid w:val="00C1546A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d">
    <w:name w:val="Без интервала Знак"/>
    <w:link w:val="afe"/>
    <w:uiPriority w:val="1"/>
    <w:locked/>
    <w:rsid w:val="00C1546A"/>
    <w:rPr>
      <w:rFonts w:ascii="Calibri" w:hAnsi="Calibri" w:cs="Calibri"/>
      <w:lang w:val="ru-RU" w:eastAsia="ru-RU" w:bidi="ar-SA"/>
    </w:rPr>
  </w:style>
  <w:style w:type="paragraph" w:styleId="afe">
    <w:name w:val="No Spacing"/>
    <w:link w:val="afd"/>
    <w:uiPriority w:val="1"/>
    <w:qFormat/>
    <w:rsid w:val="00C1546A"/>
    <w:rPr>
      <w:rFonts w:ascii="Calibri" w:hAnsi="Calibri" w:cs="Calibri"/>
    </w:rPr>
  </w:style>
  <w:style w:type="paragraph" w:styleId="25">
    <w:name w:val="Body Text 2"/>
    <w:basedOn w:val="a0"/>
    <w:link w:val="26"/>
    <w:rsid w:val="00C1546A"/>
    <w:pPr>
      <w:spacing w:line="240" w:lineRule="exact"/>
    </w:pPr>
    <w:rPr>
      <w:sz w:val="28"/>
      <w:szCs w:val="20"/>
      <w:lang w:val="en-US" w:eastAsia="x-none"/>
    </w:rPr>
  </w:style>
  <w:style w:type="character" w:customStyle="1" w:styleId="26">
    <w:name w:val="Основной текст 2 Знак"/>
    <w:link w:val="25"/>
    <w:rsid w:val="00C1546A"/>
    <w:rPr>
      <w:sz w:val="28"/>
      <w:lang w:val="en-US"/>
    </w:rPr>
  </w:style>
  <w:style w:type="paragraph" w:styleId="aff">
    <w:name w:val="caption"/>
    <w:basedOn w:val="a0"/>
    <w:next w:val="a0"/>
    <w:qFormat/>
    <w:locked/>
    <w:rsid w:val="00C1546A"/>
    <w:pPr>
      <w:spacing w:before="240"/>
      <w:jc w:val="center"/>
    </w:pPr>
    <w:rPr>
      <w:smallCaps/>
      <w:spacing w:val="40"/>
      <w:sz w:val="28"/>
      <w:szCs w:val="20"/>
    </w:rPr>
  </w:style>
  <w:style w:type="paragraph" w:styleId="aff0">
    <w:name w:val="Document Map"/>
    <w:basedOn w:val="a0"/>
    <w:link w:val="aff1"/>
    <w:semiHidden/>
    <w:rsid w:val="00C1546A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1">
    <w:name w:val="Схема документа Знак"/>
    <w:link w:val="aff0"/>
    <w:semiHidden/>
    <w:rsid w:val="00C1546A"/>
    <w:rPr>
      <w:rFonts w:ascii="Tahoma" w:hAnsi="Tahoma"/>
      <w:shd w:val="clear" w:color="auto" w:fill="000080"/>
    </w:rPr>
  </w:style>
  <w:style w:type="character" w:customStyle="1" w:styleId="aff2">
    <w:name w:val="Гипертекстовая ссылка"/>
    <w:uiPriority w:val="99"/>
    <w:rsid w:val="00C1546A"/>
    <w:rPr>
      <w:b/>
      <w:bCs/>
      <w:color w:val="106BBE"/>
    </w:rPr>
  </w:style>
  <w:style w:type="paragraph" w:customStyle="1" w:styleId="61">
    <w:name w:val="Основной текст6"/>
    <w:basedOn w:val="a0"/>
    <w:rsid w:val="00C1546A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1">
    <w:name w:val="Стиль1"/>
    <w:basedOn w:val="a4"/>
    <w:rsid w:val="00C1546A"/>
    <w:pPr>
      <w:spacing w:line="360" w:lineRule="auto"/>
      <w:ind w:firstLine="720"/>
    </w:pPr>
    <w:rPr>
      <w:sz w:val="28"/>
      <w:szCs w:val="20"/>
      <w:lang w:val="ru-RU" w:eastAsia="ru-RU"/>
    </w:rPr>
  </w:style>
  <w:style w:type="paragraph" w:customStyle="1" w:styleId="ConsPlusDocList">
    <w:name w:val="ConsPlusDocList"/>
    <w:rsid w:val="00C1546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C1546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C1546A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aff3">
    <w:name w:val="Цветовое выделение"/>
    <w:uiPriority w:val="99"/>
    <w:rsid w:val="00C1546A"/>
    <w:rPr>
      <w:b/>
      <w:bCs/>
      <w:color w:val="26282F"/>
    </w:rPr>
  </w:style>
  <w:style w:type="paragraph" w:customStyle="1" w:styleId="aff4">
    <w:name w:val="Текст (лев. подпись)"/>
    <w:basedOn w:val="a0"/>
    <w:next w:val="a0"/>
    <w:uiPriority w:val="99"/>
    <w:rsid w:val="00C154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5">
    <w:name w:val="annotation text"/>
    <w:basedOn w:val="a0"/>
    <w:link w:val="aff6"/>
    <w:rsid w:val="00C1546A"/>
    <w:rPr>
      <w:sz w:val="20"/>
      <w:szCs w:val="20"/>
    </w:rPr>
  </w:style>
  <w:style w:type="character" w:customStyle="1" w:styleId="aff6">
    <w:name w:val="Текст примечания Знак"/>
    <w:basedOn w:val="a1"/>
    <w:link w:val="aff5"/>
    <w:rsid w:val="00C1546A"/>
  </w:style>
  <w:style w:type="paragraph" w:styleId="aff7">
    <w:name w:val="endnote text"/>
    <w:basedOn w:val="a0"/>
    <w:link w:val="aff8"/>
    <w:rsid w:val="00C1546A"/>
    <w:rPr>
      <w:sz w:val="20"/>
      <w:szCs w:val="20"/>
    </w:rPr>
  </w:style>
  <w:style w:type="character" w:customStyle="1" w:styleId="aff8">
    <w:name w:val="Текст концевой сноски Знак"/>
    <w:basedOn w:val="a1"/>
    <w:link w:val="aff7"/>
    <w:rsid w:val="00C1546A"/>
  </w:style>
  <w:style w:type="character" w:styleId="aff9">
    <w:name w:val="endnote reference"/>
    <w:rsid w:val="00C1546A"/>
    <w:rPr>
      <w:vertAlign w:val="superscript"/>
    </w:rPr>
  </w:style>
  <w:style w:type="character" w:styleId="affa">
    <w:name w:val="line number"/>
    <w:basedOn w:val="a1"/>
    <w:rsid w:val="00C1546A"/>
  </w:style>
  <w:style w:type="character" w:customStyle="1" w:styleId="fontstyle01">
    <w:name w:val="fontstyle01"/>
    <w:rsid w:val="00C1546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fb">
    <w:name w:val="Тема примечания Знак"/>
    <w:link w:val="affc"/>
    <w:uiPriority w:val="99"/>
    <w:semiHidden/>
    <w:rsid w:val="00C1546A"/>
    <w:rPr>
      <w:b/>
      <w:bCs/>
    </w:rPr>
  </w:style>
  <w:style w:type="paragraph" w:styleId="affc">
    <w:name w:val="annotation subject"/>
    <w:basedOn w:val="aff5"/>
    <w:next w:val="aff5"/>
    <w:link w:val="affb"/>
    <w:uiPriority w:val="99"/>
    <w:semiHidden/>
    <w:unhideWhenUsed/>
    <w:rsid w:val="00C1546A"/>
    <w:rPr>
      <w:b/>
      <w:bCs/>
      <w:lang w:val="x-none" w:eastAsia="x-none"/>
    </w:rPr>
  </w:style>
  <w:style w:type="character" w:customStyle="1" w:styleId="12">
    <w:name w:val="Тема примечания Знак1"/>
    <w:uiPriority w:val="99"/>
    <w:semiHidden/>
    <w:rsid w:val="00C1546A"/>
    <w:rPr>
      <w:b/>
      <w:bCs/>
    </w:rPr>
  </w:style>
  <w:style w:type="character" w:styleId="affd">
    <w:name w:val="annotation reference"/>
    <w:uiPriority w:val="99"/>
    <w:unhideWhenUsed/>
    <w:rsid w:val="00C1546A"/>
    <w:rPr>
      <w:rFonts w:cs="Times New Roman"/>
      <w:sz w:val="16"/>
      <w:szCs w:val="16"/>
    </w:rPr>
  </w:style>
  <w:style w:type="character" w:styleId="affe">
    <w:name w:val="Placeholder Text"/>
    <w:uiPriority w:val="99"/>
    <w:semiHidden/>
    <w:rsid w:val="00C1546A"/>
    <w:rPr>
      <w:color w:val="808080"/>
    </w:rPr>
  </w:style>
  <w:style w:type="paragraph" w:customStyle="1" w:styleId="13">
    <w:name w:val="Знак1"/>
    <w:basedOn w:val="a0"/>
    <w:autoRedefine/>
    <w:rsid w:val="00C1546A"/>
    <w:pPr>
      <w:spacing w:after="160"/>
      <w:ind w:firstLine="720"/>
      <w:jc w:val="both"/>
    </w:pPr>
    <w:rPr>
      <w:sz w:val="28"/>
      <w:szCs w:val="20"/>
      <w:lang w:val="en-US" w:eastAsia="en-US"/>
    </w:rPr>
  </w:style>
  <w:style w:type="paragraph" w:styleId="afff">
    <w:name w:val="Revision"/>
    <w:hidden/>
    <w:uiPriority w:val="99"/>
    <w:semiHidden/>
    <w:rsid w:val="00C1546A"/>
    <w:rPr>
      <w:sz w:val="24"/>
      <w:szCs w:val="24"/>
    </w:rPr>
  </w:style>
  <w:style w:type="numbering" w:customStyle="1" w:styleId="14">
    <w:name w:val="Нет списка1"/>
    <w:next w:val="a3"/>
    <w:uiPriority w:val="99"/>
    <w:semiHidden/>
    <w:unhideWhenUsed/>
    <w:rsid w:val="00C1546A"/>
  </w:style>
  <w:style w:type="character" w:customStyle="1" w:styleId="afff0">
    <w:name w:val="Другое_"/>
    <w:link w:val="afff1"/>
    <w:rsid w:val="00C1546A"/>
    <w:rPr>
      <w:sz w:val="26"/>
      <w:szCs w:val="26"/>
      <w:shd w:val="clear" w:color="auto" w:fill="FFFFFF"/>
    </w:rPr>
  </w:style>
  <w:style w:type="paragraph" w:customStyle="1" w:styleId="afff1">
    <w:name w:val="Другое"/>
    <w:basedOn w:val="a0"/>
    <w:link w:val="afff0"/>
    <w:rsid w:val="00C1546A"/>
    <w:pPr>
      <w:widowControl w:val="0"/>
      <w:shd w:val="clear" w:color="auto" w:fill="FFFFFF"/>
      <w:ind w:firstLine="20"/>
    </w:pPr>
    <w:rPr>
      <w:sz w:val="26"/>
      <w:szCs w:val="26"/>
      <w:lang w:val="x-none" w:eastAsia="x-none"/>
    </w:rPr>
  </w:style>
  <w:style w:type="paragraph" w:customStyle="1" w:styleId="TableParagraph">
    <w:name w:val="Table Paragraph"/>
    <w:basedOn w:val="a0"/>
    <w:uiPriority w:val="1"/>
    <w:qFormat/>
    <w:rsid w:val="007F268A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83C9B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locked/>
    <w:rsid w:val="002F5734"/>
    <w:pPr>
      <w:keepNext/>
      <w:autoSpaceDE w:val="0"/>
      <w:autoSpaceDN w:val="0"/>
      <w:ind w:left="703"/>
      <w:outlineLvl w:val="0"/>
    </w:pPr>
    <w:rPr>
      <w:rFonts w:ascii="Arial" w:hAnsi="Arial"/>
      <w:b/>
      <w:bCs/>
      <w:spacing w:val="28"/>
      <w:lang w:val="x-none" w:eastAsia="x-none"/>
    </w:rPr>
  </w:style>
  <w:style w:type="paragraph" w:styleId="2">
    <w:name w:val="heading 2"/>
    <w:basedOn w:val="a0"/>
    <w:next w:val="a0"/>
    <w:link w:val="20"/>
    <w:qFormat/>
    <w:locked/>
    <w:rsid w:val="00C1546A"/>
    <w:pPr>
      <w:keepNext/>
      <w:spacing w:before="480" w:after="360"/>
      <w:jc w:val="center"/>
      <w:outlineLvl w:val="1"/>
    </w:pPr>
    <w:rPr>
      <w:b/>
      <w:bCs/>
      <w:iCs/>
      <w:szCs w:val="28"/>
      <w:lang w:val="x-none" w:eastAsia="x-none"/>
    </w:rPr>
  </w:style>
  <w:style w:type="paragraph" w:styleId="30">
    <w:name w:val="heading 3"/>
    <w:basedOn w:val="a0"/>
    <w:next w:val="a0"/>
    <w:link w:val="31"/>
    <w:uiPriority w:val="9"/>
    <w:unhideWhenUsed/>
    <w:qFormat/>
    <w:locked/>
    <w:rsid w:val="00C1546A"/>
    <w:pPr>
      <w:keepNext/>
      <w:keepLines/>
      <w:spacing w:before="40"/>
      <w:outlineLvl w:val="2"/>
    </w:pPr>
    <w:rPr>
      <w:rFonts w:ascii="Cambria" w:hAnsi="Cambria"/>
      <w:color w:val="243F60"/>
      <w:lang w:val="x-none" w:eastAsia="x-none"/>
    </w:rPr>
  </w:style>
  <w:style w:type="paragraph" w:styleId="4">
    <w:name w:val="heading 4"/>
    <w:basedOn w:val="a0"/>
    <w:next w:val="a0"/>
    <w:link w:val="40"/>
    <w:uiPriority w:val="9"/>
    <w:unhideWhenUsed/>
    <w:qFormat/>
    <w:locked/>
    <w:rsid w:val="00C1546A"/>
    <w:pPr>
      <w:keepNext/>
      <w:keepLines/>
      <w:spacing w:before="40"/>
      <w:outlineLvl w:val="3"/>
    </w:pPr>
    <w:rPr>
      <w:rFonts w:ascii="Cambria" w:hAnsi="Cambria"/>
      <w:i/>
      <w:iCs/>
      <w:color w:val="365F91"/>
      <w:lang w:val="x-none" w:eastAsia="x-none"/>
    </w:rPr>
  </w:style>
  <w:style w:type="paragraph" w:styleId="5">
    <w:name w:val="heading 5"/>
    <w:basedOn w:val="a0"/>
    <w:next w:val="a0"/>
    <w:link w:val="50"/>
    <w:qFormat/>
    <w:locked/>
    <w:rsid w:val="00C1546A"/>
    <w:pPr>
      <w:keepNext/>
      <w:spacing w:line="240" w:lineRule="exact"/>
      <w:outlineLvl w:val="4"/>
    </w:pPr>
    <w:rPr>
      <w:szCs w:val="20"/>
      <w:lang w:val="x-none" w:eastAsia="x-none"/>
    </w:rPr>
  </w:style>
  <w:style w:type="paragraph" w:styleId="6">
    <w:name w:val="heading 6"/>
    <w:basedOn w:val="a0"/>
    <w:next w:val="a0"/>
    <w:link w:val="60"/>
    <w:qFormat/>
    <w:locked/>
    <w:rsid w:val="00C1546A"/>
    <w:pPr>
      <w:keepNext/>
      <w:spacing w:before="240" w:line="240" w:lineRule="exact"/>
      <w:jc w:val="both"/>
      <w:outlineLvl w:val="5"/>
    </w:pPr>
    <w:rPr>
      <w:sz w:val="28"/>
      <w:szCs w:val="20"/>
      <w:lang w:val="x-none" w:eastAsia="x-none"/>
    </w:rPr>
  </w:style>
  <w:style w:type="paragraph" w:styleId="7">
    <w:name w:val="heading 7"/>
    <w:basedOn w:val="a0"/>
    <w:next w:val="a0"/>
    <w:link w:val="70"/>
    <w:qFormat/>
    <w:locked/>
    <w:rsid w:val="00C1546A"/>
    <w:pPr>
      <w:keepNext/>
      <w:spacing w:after="120"/>
      <w:jc w:val="center"/>
      <w:outlineLvl w:val="6"/>
    </w:pPr>
    <w:rPr>
      <w:rFonts w:ascii="Arial" w:hAnsi="Arial"/>
      <w:b/>
      <w:szCs w:val="20"/>
      <w:lang w:val="x-none" w:eastAsia="x-none"/>
    </w:rPr>
  </w:style>
  <w:style w:type="paragraph" w:styleId="8">
    <w:name w:val="heading 8"/>
    <w:basedOn w:val="a0"/>
    <w:next w:val="a0"/>
    <w:link w:val="80"/>
    <w:unhideWhenUsed/>
    <w:qFormat/>
    <w:locked/>
    <w:rsid w:val="00C1546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  <w:lang w:val="x-none" w:eastAsia="x-none"/>
    </w:rPr>
  </w:style>
  <w:style w:type="paragraph" w:styleId="9">
    <w:name w:val="heading 9"/>
    <w:basedOn w:val="a0"/>
    <w:next w:val="a0"/>
    <w:link w:val="90"/>
    <w:qFormat/>
    <w:locked/>
    <w:rsid w:val="00C1546A"/>
    <w:pPr>
      <w:keepNext/>
      <w:jc w:val="right"/>
      <w:outlineLvl w:val="8"/>
    </w:pPr>
    <w:rPr>
      <w:sz w:val="28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F5734"/>
    <w:rPr>
      <w:rFonts w:ascii="Arial" w:hAnsi="Arial" w:cs="Arial"/>
      <w:b/>
      <w:bCs/>
      <w:spacing w:val="28"/>
      <w:sz w:val="24"/>
      <w:szCs w:val="24"/>
    </w:rPr>
  </w:style>
  <w:style w:type="paragraph" w:styleId="a4">
    <w:name w:val="Body Text"/>
    <w:basedOn w:val="a0"/>
    <w:link w:val="a5"/>
    <w:rsid w:val="00B83C9B"/>
    <w:pPr>
      <w:jc w:val="both"/>
    </w:pPr>
    <w:rPr>
      <w:lang w:val="x-none" w:eastAsia="x-none"/>
    </w:rPr>
  </w:style>
  <w:style w:type="character" w:customStyle="1" w:styleId="a5">
    <w:name w:val="Основной текст Знак"/>
    <w:link w:val="a4"/>
    <w:rsid w:val="004C2881"/>
    <w:rPr>
      <w:sz w:val="24"/>
      <w:szCs w:val="24"/>
    </w:rPr>
  </w:style>
  <w:style w:type="table" w:styleId="a6">
    <w:name w:val="Table Grid"/>
    <w:basedOn w:val="a2"/>
    <w:uiPriority w:val="59"/>
    <w:rsid w:val="00B83C9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0"/>
    <w:uiPriority w:val="34"/>
    <w:qFormat/>
    <w:rsid w:val="00B5194E"/>
    <w:pPr>
      <w:ind w:left="708"/>
    </w:pPr>
  </w:style>
  <w:style w:type="paragraph" w:styleId="a8">
    <w:name w:val="header"/>
    <w:basedOn w:val="a0"/>
    <w:link w:val="a9"/>
    <w:rsid w:val="0077783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locked/>
    <w:rsid w:val="00777830"/>
    <w:rPr>
      <w:sz w:val="24"/>
      <w:szCs w:val="24"/>
    </w:rPr>
  </w:style>
  <w:style w:type="paragraph" w:styleId="aa">
    <w:name w:val="footer"/>
    <w:basedOn w:val="a0"/>
    <w:link w:val="ab"/>
    <w:rsid w:val="0077783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locked/>
    <w:rsid w:val="00777830"/>
    <w:rPr>
      <w:sz w:val="24"/>
      <w:szCs w:val="24"/>
    </w:rPr>
  </w:style>
  <w:style w:type="paragraph" w:styleId="ac">
    <w:name w:val="footnote text"/>
    <w:basedOn w:val="a0"/>
    <w:link w:val="ad"/>
    <w:semiHidden/>
    <w:rsid w:val="00E554FA"/>
    <w:rPr>
      <w:sz w:val="20"/>
      <w:szCs w:val="20"/>
    </w:rPr>
  </w:style>
  <w:style w:type="character" w:customStyle="1" w:styleId="ad">
    <w:name w:val="Текст сноски Знак"/>
    <w:basedOn w:val="a1"/>
    <w:link w:val="ac"/>
    <w:semiHidden/>
    <w:rsid w:val="00E554FA"/>
  </w:style>
  <w:style w:type="character" w:styleId="ae">
    <w:name w:val="footnote reference"/>
    <w:semiHidden/>
    <w:rsid w:val="00E554FA"/>
    <w:rPr>
      <w:vertAlign w:val="superscript"/>
    </w:rPr>
  </w:style>
  <w:style w:type="paragraph" w:styleId="af">
    <w:name w:val="Body Text Indent"/>
    <w:basedOn w:val="a0"/>
    <w:link w:val="af0"/>
    <w:unhideWhenUsed/>
    <w:rsid w:val="007B66F1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link w:val="af"/>
    <w:rsid w:val="007B66F1"/>
    <w:rPr>
      <w:sz w:val="24"/>
      <w:szCs w:val="24"/>
    </w:rPr>
  </w:style>
  <w:style w:type="paragraph" w:styleId="21">
    <w:name w:val="Body Text Indent 2"/>
    <w:basedOn w:val="a0"/>
    <w:link w:val="22"/>
    <w:uiPriority w:val="99"/>
    <w:semiHidden/>
    <w:unhideWhenUsed/>
    <w:rsid w:val="002F5734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semiHidden/>
    <w:rsid w:val="002F5734"/>
    <w:rPr>
      <w:sz w:val="24"/>
      <w:szCs w:val="24"/>
    </w:rPr>
  </w:style>
  <w:style w:type="paragraph" w:styleId="af1">
    <w:name w:val="Balloon Text"/>
    <w:basedOn w:val="a0"/>
    <w:link w:val="af2"/>
    <w:uiPriority w:val="99"/>
    <w:semiHidden/>
    <w:unhideWhenUsed/>
    <w:rsid w:val="00EC65A2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uiPriority w:val="99"/>
    <w:semiHidden/>
    <w:rsid w:val="00EC65A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111427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rsid w:val="000011F6"/>
    <w:rPr>
      <w:rFonts w:ascii="Calibri" w:hAnsi="Calibri"/>
      <w:sz w:val="22"/>
      <w:lang w:bidi="ar-SA"/>
    </w:rPr>
  </w:style>
  <w:style w:type="character" w:customStyle="1" w:styleId="af3">
    <w:name w:val="Основной текст_"/>
    <w:link w:val="56"/>
    <w:rsid w:val="00092650"/>
    <w:rPr>
      <w:sz w:val="26"/>
      <w:szCs w:val="26"/>
      <w:shd w:val="clear" w:color="auto" w:fill="FFFFFF"/>
    </w:rPr>
  </w:style>
  <w:style w:type="paragraph" w:customStyle="1" w:styleId="56">
    <w:name w:val="Основной текст56"/>
    <w:basedOn w:val="a0"/>
    <w:link w:val="af3"/>
    <w:rsid w:val="00092650"/>
    <w:pPr>
      <w:shd w:val="clear" w:color="auto" w:fill="FFFFFF"/>
      <w:spacing w:line="240" w:lineRule="exact"/>
      <w:ind w:hanging="820"/>
    </w:pPr>
    <w:rPr>
      <w:sz w:val="26"/>
      <w:szCs w:val="26"/>
      <w:lang w:val="x-none" w:eastAsia="x-none"/>
    </w:rPr>
  </w:style>
  <w:style w:type="character" w:customStyle="1" w:styleId="23">
    <w:name w:val="Основной текст23"/>
    <w:rsid w:val="00092650"/>
    <w:rPr>
      <w:sz w:val="26"/>
      <w:szCs w:val="26"/>
      <w:shd w:val="clear" w:color="auto" w:fill="FFFFFF"/>
    </w:rPr>
  </w:style>
  <w:style w:type="paragraph" w:styleId="af4">
    <w:name w:val="Normal (Web)"/>
    <w:basedOn w:val="a0"/>
    <w:uiPriority w:val="99"/>
    <w:unhideWhenUsed/>
    <w:rsid w:val="00C22C15"/>
    <w:pPr>
      <w:spacing w:before="100" w:beforeAutospacing="1" w:after="100" w:afterAutospacing="1"/>
    </w:pPr>
  </w:style>
  <w:style w:type="paragraph" w:customStyle="1" w:styleId="af5">
    <w:name w:val="Таблтекст"/>
    <w:basedOn w:val="a0"/>
    <w:qFormat/>
    <w:rsid w:val="000011F6"/>
    <w:pPr>
      <w:widowControl w:val="0"/>
      <w:autoSpaceDE w:val="0"/>
      <w:autoSpaceDN w:val="0"/>
      <w:adjustRightInd w:val="0"/>
    </w:pPr>
  </w:style>
  <w:style w:type="paragraph" w:customStyle="1" w:styleId="af6">
    <w:name w:val="Нормальный (таблица)"/>
    <w:basedOn w:val="a0"/>
    <w:next w:val="a0"/>
    <w:uiPriority w:val="99"/>
    <w:rsid w:val="000011F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0"/>
    <w:next w:val="a0"/>
    <w:uiPriority w:val="99"/>
    <w:rsid w:val="000011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link w:val="2"/>
    <w:rsid w:val="00C1546A"/>
    <w:rPr>
      <w:b/>
      <w:bCs/>
      <w:iCs/>
      <w:sz w:val="24"/>
      <w:szCs w:val="28"/>
    </w:rPr>
  </w:style>
  <w:style w:type="character" w:customStyle="1" w:styleId="31">
    <w:name w:val="Заголовок 3 Знак"/>
    <w:link w:val="30"/>
    <w:uiPriority w:val="9"/>
    <w:rsid w:val="00C1546A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40">
    <w:name w:val="Заголовок 4 Знак"/>
    <w:link w:val="4"/>
    <w:uiPriority w:val="9"/>
    <w:rsid w:val="00C1546A"/>
    <w:rPr>
      <w:rFonts w:ascii="Cambria" w:eastAsia="Times New Roman" w:hAnsi="Cambria" w:cs="Times New Roman"/>
      <w:i/>
      <w:iCs/>
      <w:color w:val="365F91"/>
      <w:sz w:val="24"/>
      <w:szCs w:val="24"/>
    </w:rPr>
  </w:style>
  <w:style w:type="character" w:customStyle="1" w:styleId="50">
    <w:name w:val="Заголовок 5 Знак"/>
    <w:link w:val="5"/>
    <w:rsid w:val="00C1546A"/>
    <w:rPr>
      <w:sz w:val="24"/>
    </w:rPr>
  </w:style>
  <w:style w:type="character" w:customStyle="1" w:styleId="60">
    <w:name w:val="Заголовок 6 Знак"/>
    <w:link w:val="6"/>
    <w:rsid w:val="00C1546A"/>
    <w:rPr>
      <w:sz w:val="28"/>
    </w:rPr>
  </w:style>
  <w:style w:type="character" w:customStyle="1" w:styleId="70">
    <w:name w:val="Заголовок 7 Знак"/>
    <w:link w:val="7"/>
    <w:rsid w:val="00C1546A"/>
    <w:rPr>
      <w:rFonts w:ascii="Arial" w:hAnsi="Arial"/>
      <w:b/>
      <w:sz w:val="24"/>
    </w:rPr>
  </w:style>
  <w:style w:type="character" w:customStyle="1" w:styleId="80">
    <w:name w:val="Заголовок 8 Знак"/>
    <w:link w:val="8"/>
    <w:rsid w:val="00C1546A"/>
    <w:rPr>
      <w:rFonts w:ascii="Cambria" w:eastAsia="Times New Roman" w:hAnsi="Cambria" w:cs="Times New Roman"/>
      <w:color w:val="404040"/>
    </w:rPr>
  </w:style>
  <w:style w:type="character" w:customStyle="1" w:styleId="90">
    <w:name w:val="Заголовок 9 Знак"/>
    <w:link w:val="9"/>
    <w:rsid w:val="00C1546A"/>
    <w:rPr>
      <w:sz w:val="28"/>
    </w:rPr>
  </w:style>
  <w:style w:type="character" w:customStyle="1" w:styleId="FontStyle75">
    <w:name w:val="Font Style75"/>
    <w:rsid w:val="00C1546A"/>
    <w:rPr>
      <w:rFonts w:ascii="Times New Roman" w:hAnsi="Times New Roman"/>
      <w:sz w:val="26"/>
    </w:rPr>
  </w:style>
  <w:style w:type="paragraph" w:customStyle="1" w:styleId="Style5">
    <w:name w:val="Style5"/>
    <w:basedOn w:val="a0"/>
    <w:rsid w:val="00C1546A"/>
    <w:pPr>
      <w:widowControl w:val="0"/>
      <w:autoSpaceDE w:val="0"/>
      <w:autoSpaceDN w:val="0"/>
      <w:adjustRightInd w:val="0"/>
      <w:spacing w:line="360" w:lineRule="exact"/>
      <w:ind w:firstLine="567"/>
      <w:jc w:val="both"/>
    </w:pPr>
  </w:style>
  <w:style w:type="paragraph" w:customStyle="1" w:styleId="3">
    <w:name w:val="Маркер 3"/>
    <w:basedOn w:val="a0"/>
    <w:qFormat/>
    <w:rsid w:val="00C1546A"/>
    <w:pPr>
      <w:numPr>
        <w:numId w:val="4"/>
      </w:numPr>
      <w:jc w:val="both"/>
    </w:pPr>
    <w:rPr>
      <w:rFonts w:eastAsia="Calibri"/>
      <w:szCs w:val="22"/>
    </w:rPr>
  </w:style>
  <w:style w:type="paragraph" w:customStyle="1" w:styleId="s1">
    <w:name w:val="s_1"/>
    <w:basedOn w:val="a0"/>
    <w:rsid w:val="00C1546A"/>
    <w:pPr>
      <w:spacing w:before="100" w:beforeAutospacing="1" w:after="100" w:afterAutospacing="1"/>
    </w:pPr>
  </w:style>
  <w:style w:type="paragraph" w:customStyle="1" w:styleId="s3">
    <w:name w:val="s_3"/>
    <w:basedOn w:val="a0"/>
    <w:rsid w:val="00C1546A"/>
    <w:pPr>
      <w:spacing w:before="100" w:beforeAutospacing="1" w:after="100" w:afterAutospacing="1"/>
    </w:pPr>
  </w:style>
  <w:style w:type="paragraph" w:customStyle="1" w:styleId="s16">
    <w:name w:val="s_16"/>
    <w:basedOn w:val="a0"/>
    <w:rsid w:val="00C1546A"/>
    <w:pPr>
      <w:spacing w:before="100" w:beforeAutospacing="1" w:after="100" w:afterAutospacing="1"/>
    </w:pPr>
  </w:style>
  <w:style w:type="paragraph" w:customStyle="1" w:styleId="a">
    <w:name w:val="Маркер"/>
    <w:basedOn w:val="a0"/>
    <w:uiPriority w:val="99"/>
    <w:rsid w:val="00C1546A"/>
    <w:pPr>
      <w:widowControl w:val="0"/>
      <w:numPr>
        <w:numId w:val="5"/>
      </w:numPr>
      <w:autoSpaceDE w:val="0"/>
      <w:autoSpaceDN w:val="0"/>
      <w:adjustRightInd w:val="0"/>
      <w:spacing w:line="266" w:lineRule="exact"/>
      <w:ind w:left="924" w:hanging="357"/>
      <w:jc w:val="both"/>
    </w:pPr>
    <w:rPr>
      <w:szCs w:val="28"/>
    </w:rPr>
  </w:style>
  <w:style w:type="paragraph" w:customStyle="1" w:styleId="Default">
    <w:name w:val="Default"/>
    <w:rsid w:val="00C1546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s10">
    <w:name w:val="s_10"/>
    <w:basedOn w:val="a1"/>
    <w:rsid w:val="00C1546A"/>
  </w:style>
  <w:style w:type="character" w:styleId="af8">
    <w:name w:val="page number"/>
    <w:basedOn w:val="a1"/>
    <w:rsid w:val="00C1546A"/>
  </w:style>
  <w:style w:type="paragraph" w:styleId="HTML">
    <w:name w:val="HTML Preformatted"/>
    <w:basedOn w:val="a0"/>
    <w:link w:val="HTML0"/>
    <w:rsid w:val="00C154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C1546A"/>
    <w:rPr>
      <w:rFonts w:ascii="Courier New" w:hAnsi="Courier New" w:cs="Courier New"/>
    </w:rPr>
  </w:style>
  <w:style w:type="paragraph" w:customStyle="1" w:styleId="af9">
    <w:name w:val="Содержимое таблицы"/>
    <w:basedOn w:val="a0"/>
    <w:rsid w:val="00C1546A"/>
    <w:pPr>
      <w:suppressLineNumbers/>
      <w:suppressAutoHyphens/>
    </w:pPr>
    <w:rPr>
      <w:lang w:eastAsia="ar-SA"/>
    </w:rPr>
  </w:style>
  <w:style w:type="paragraph" w:customStyle="1" w:styleId="afa">
    <w:name w:val="Базовый"/>
    <w:rsid w:val="00C1546A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paragraph" w:customStyle="1" w:styleId="ConsPlusCell">
    <w:name w:val="ConsPlusCell"/>
    <w:uiPriority w:val="99"/>
    <w:rsid w:val="00C154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Exact">
    <w:name w:val="Основной текст (4) Exact"/>
    <w:link w:val="41"/>
    <w:uiPriority w:val="99"/>
    <w:rsid w:val="00C1546A"/>
    <w:rPr>
      <w:b/>
      <w:bCs/>
      <w:i/>
      <w:iCs/>
      <w:noProof/>
      <w:spacing w:val="14"/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0"/>
    <w:link w:val="4Exact"/>
    <w:uiPriority w:val="99"/>
    <w:rsid w:val="00C1546A"/>
    <w:pPr>
      <w:widowControl w:val="0"/>
      <w:shd w:val="clear" w:color="auto" w:fill="FFFFFF"/>
      <w:spacing w:line="240" w:lineRule="atLeast"/>
    </w:pPr>
    <w:rPr>
      <w:b/>
      <w:bCs/>
      <w:i/>
      <w:iCs/>
      <w:noProof/>
      <w:spacing w:val="14"/>
      <w:sz w:val="26"/>
      <w:szCs w:val="26"/>
      <w:lang w:val="x-none" w:eastAsia="x-none"/>
    </w:rPr>
  </w:style>
  <w:style w:type="paragraph" w:customStyle="1" w:styleId="ConsPlusNonformat">
    <w:name w:val="ConsPlusNonformat"/>
    <w:uiPriority w:val="99"/>
    <w:rsid w:val="00C1546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C1546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b">
    <w:name w:val="Emphasis"/>
    <w:qFormat/>
    <w:locked/>
    <w:rsid w:val="00C1546A"/>
    <w:rPr>
      <w:i/>
      <w:iCs/>
    </w:rPr>
  </w:style>
  <w:style w:type="paragraph" w:customStyle="1" w:styleId="formattext">
    <w:name w:val="formattext"/>
    <w:basedOn w:val="a0"/>
    <w:rsid w:val="00C1546A"/>
    <w:pPr>
      <w:spacing w:before="100" w:beforeAutospacing="1" w:after="100" w:afterAutospacing="1"/>
    </w:pPr>
  </w:style>
  <w:style w:type="character" w:styleId="afc">
    <w:name w:val="Hyperlink"/>
    <w:uiPriority w:val="99"/>
    <w:unhideWhenUsed/>
    <w:rsid w:val="00C1546A"/>
    <w:rPr>
      <w:color w:val="0000FF"/>
      <w:u w:val="single"/>
    </w:rPr>
  </w:style>
  <w:style w:type="character" w:customStyle="1" w:styleId="24">
    <w:name w:val="Основной текст (2)_"/>
    <w:link w:val="210"/>
    <w:uiPriority w:val="99"/>
    <w:rsid w:val="00C1546A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0"/>
    <w:link w:val="24"/>
    <w:uiPriority w:val="99"/>
    <w:rsid w:val="00C1546A"/>
    <w:pPr>
      <w:widowControl w:val="0"/>
      <w:shd w:val="clear" w:color="auto" w:fill="FFFFFF"/>
      <w:spacing w:before="360" w:line="240" w:lineRule="atLeast"/>
      <w:ind w:hanging="840"/>
    </w:pPr>
    <w:rPr>
      <w:sz w:val="26"/>
      <w:szCs w:val="26"/>
      <w:lang w:val="x-none" w:eastAsia="x-none"/>
    </w:rPr>
  </w:style>
  <w:style w:type="paragraph" w:customStyle="1" w:styleId="ConsPlusTextList">
    <w:name w:val="ConsPlusTextList"/>
    <w:rsid w:val="00C1546A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d">
    <w:name w:val="Без интервала Знак"/>
    <w:link w:val="afe"/>
    <w:uiPriority w:val="1"/>
    <w:locked/>
    <w:rsid w:val="00C1546A"/>
    <w:rPr>
      <w:rFonts w:ascii="Calibri" w:hAnsi="Calibri" w:cs="Calibri"/>
      <w:lang w:val="ru-RU" w:eastAsia="ru-RU" w:bidi="ar-SA"/>
    </w:rPr>
  </w:style>
  <w:style w:type="paragraph" w:styleId="afe">
    <w:name w:val="No Spacing"/>
    <w:link w:val="afd"/>
    <w:uiPriority w:val="1"/>
    <w:qFormat/>
    <w:rsid w:val="00C1546A"/>
    <w:rPr>
      <w:rFonts w:ascii="Calibri" w:hAnsi="Calibri" w:cs="Calibri"/>
    </w:rPr>
  </w:style>
  <w:style w:type="paragraph" w:styleId="25">
    <w:name w:val="Body Text 2"/>
    <w:basedOn w:val="a0"/>
    <w:link w:val="26"/>
    <w:rsid w:val="00C1546A"/>
    <w:pPr>
      <w:spacing w:line="240" w:lineRule="exact"/>
    </w:pPr>
    <w:rPr>
      <w:sz w:val="28"/>
      <w:szCs w:val="20"/>
      <w:lang w:val="en-US" w:eastAsia="x-none"/>
    </w:rPr>
  </w:style>
  <w:style w:type="character" w:customStyle="1" w:styleId="26">
    <w:name w:val="Основной текст 2 Знак"/>
    <w:link w:val="25"/>
    <w:rsid w:val="00C1546A"/>
    <w:rPr>
      <w:sz w:val="28"/>
      <w:lang w:val="en-US"/>
    </w:rPr>
  </w:style>
  <w:style w:type="paragraph" w:styleId="aff">
    <w:name w:val="caption"/>
    <w:basedOn w:val="a0"/>
    <w:next w:val="a0"/>
    <w:qFormat/>
    <w:locked/>
    <w:rsid w:val="00C1546A"/>
    <w:pPr>
      <w:spacing w:before="240"/>
      <w:jc w:val="center"/>
    </w:pPr>
    <w:rPr>
      <w:smallCaps/>
      <w:spacing w:val="40"/>
      <w:sz w:val="28"/>
      <w:szCs w:val="20"/>
    </w:rPr>
  </w:style>
  <w:style w:type="paragraph" w:styleId="aff0">
    <w:name w:val="Document Map"/>
    <w:basedOn w:val="a0"/>
    <w:link w:val="aff1"/>
    <w:semiHidden/>
    <w:rsid w:val="00C1546A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1">
    <w:name w:val="Схема документа Знак"/>
    <w:link w:val="aff0"/>
    <w:semiHidden/>
    <w:rsid w:val="00C1546A"/>
    <w:rPr>
      <w:rFonts w:ascii="Tahoma" w:hAnsi="Tahoma"/>
      <w:shd w:val="clear" w:color="auto" w:fill="000080"/>
    </w:rPr>
  </w:style>
  <w:style w:type="character" w:customStyle="1" w:styleId="aff2">
    <w:name w:val="Гипертекстовая ссылка"/>
    <w:uiPriority w:val="99"/>
    <w:rsid w:val="00C1546A"/>
    <w:rPr>
      <w:b/>
      <w:bCs/>
      <w:color w:val="106BBE"/>
    </w:rPr>
  </w:style>
  <w:style w:type="paragraph" w:customStyle="1" w:styleId="61">
    <w:name w:val="Основной текст6"/>
    <w:basedOn w:val="a0"/>
    <w:rsid w:val="00C1546A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1">
    <w:name w:val="Стиль1"/>
    <w:basedOn w:val="a4"/>
    <w:rsid w:val="00C1546A"/>
    <w:pPr>
      <w:spacing w:line="360" w:lineRule="auto"/>
      <w:ind w:firstLine="720"/>
    </w:pPr>
    <w:rPr>
      <w:sz w:val="28"/>
      <w:szCs w:val="20"/>
      <w:lang w:val="ru-RU" w:eastAsia="ru-RU"/>
    </w:rPr>
  </w:style>
  <w:style w:type="paragraph" w:customStyle="1" w:styleId="ConsPlusDocList">
    <w:name w:val="ConsPlusDocList"/>
    <w:rsid w:val="00C1546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C1546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C1546A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aff3">
    <w:name w:val="Цветовое выделение"/>
    <w:uiPriority w:val="99"/>
    <w:rsid w:val="00C1546A"/>
    <w:rPr>
      <w:b/>
      <w:bCs/>
      <w:color w:val="26282F"/>
    </w:rPr>
  </w:style>
  <w:style w:type="paragraph" w:customStyle="1" w:styleId="aff4">
    <w:name w:val="Текст (лев. подпись)"/>
    <w:basedOn w:val="a0"/>
    <w:next w:val="a0"/>
    <w:uiPriority w:val="99"/>
    <w:rsid w:val="00C154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5">
    <w:name w:val="annotation text"/>
    <w:basedOn w:val="a0"/>
    <w:link w:val="aff6"/>
    <w:rsid w:val="00C1546A"/>
    <w:rPr>
      <w:sz w:val="20"/>
      <w:szCs w:val="20"/>
    </w:rPr>
  </w:style>
  <w:style w:type="character" w:customStyle="1" w:styleId="aff6">
    <w:name w:val="Текст примечания Знак"/>
    <w:basedOn w:val="a1"/>
    <w:link w:val="aff5"/>
    <w:rsid w:val="00C1546A"/>
  </w:style>
  <w:style w:type="paragraph" w:styleId="aff7">
    <w:name w:val="endnote text"/>
    <w:basedOn w:val="a0"/>
    <w:link w:val="aff8"/>
    <w:rsid w:val="00C1546A"/>
    <w:rPr>
      <w:sz w:val="20"/>
      <w:szCs w:val="20"/>
    </w:rPr>
  </w:style>
  <w:style w:type="character" w:customStyle="1" w:styleId="aff8">
    <w:name w:val="Текст концевой сноски Знак"/>
    <w:basedOn w:val="a1"/>
    <w:link w:val="aff7"/>
    <w:rsid w:val="00C1546A"/>
  </w:style>
  <w:style w:type="character" w:styleId="aff9">
    <w:name w:val="endnote reference"/>
    <w:rsid w:val="00C1546A"/>
    <w:rPr>
      <w:vertAlign w:val="superscript"/>
    </w:rPr>
  </w:style>
  <w:style w:type="character" w:styleId="affa">
    <w:name w:val="line number"/>
    <w:basedOn w:val="a1"/>
    <w:rsid w:val="00C1546A"/>
  </w:style>
  <w:style w:type="character" w:customStyle="1" w:styleId="fontstyle01">
    <w:name w:val="fontstyle01"/>
    <w:rsid w:val="00C1546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fb">
    <w:name w:val="Тема примечания Знак"/>
    <w:link w:val="affc"/>
    <w:uiPriority w:val="99"/>
    <w:semiHidden/>
    <w:rsid w:val="00C1546A"/>
    <w:rPr>
      <w:b/>
      <w:bCs/>
    </w:rPr>
  </w:style>
  <w:style w:type="paragraph" w:styleId="affc">
    <w:name w:val="annotation subject"/>
    <w:basedOn w:val="aff5"/>
    <w:next w:val="aff5"/>
    <w:link w:val="affb"/>
    <w:uiPriority w:val="99"/>
    <w:semiHidden/>
    <w:unhideWhenUsed/>
    <w:rsid w:val="00C1546A"/>
    <w:rPr>
      <w:b/>
      <w:bCs/>
      <w:lang w:val="x-none" w:eastAsia="x-none"/>
    </w:rPr>
  </w:style>
  <w:style w:type="character" w:customStyle="1" w:styleId="12">
    <w:name w:val="Тема примечания Знак1"/>
    <w:uiPriority w:val="99"/>
    <w:semiHidden/>
    <w:rsid w:val="00C1546A"/>
    <w:rPr>
      <w:b/>
      <w:bCs/>
    </w:rPr>
  </w:style>
  <w:style w:type="character" w:styleId="affd">
    <w:name w:val="annotation reference"/>
    <w:uiPriority w:val="99"/>
    <w:unhideWhenUsed/>
    <w:rsid w:val="00C1546A"/>
    <w:rPr>
      <w:rFonts w:cs="Times New Roman"/>
      <w:sz w:val="16"/>
      <w:szCs w:val="16"/>
    </w:rPr>
  </w:style>
  <w:style w:type="character" w:styleId="affe">
    <w:name w:val="Placeholder Text"/>
    <w:uiPriority w:val="99"/>
    <w:semiHidden/>
    <w:rsid w:val="00C1546A"/>
    <w:rPr>
      <w:color w:val="808080"/>
    </w:rPr>
  </w:style>
  <w:style w:type="paragraph" w:customStyle="1" w:styleId="13">
    <w:name w:val="Знак1"/>
    <w:basedOn w:val="a0"/>
    <w:autoRedefine/>
    <w:rsid w:val="00C1546A"/>
    <w:pPr>
      <w:spacing w:after="160"/>
      <w:ind w:firstLine="720"/>
      <w:jc w:val="both"/>
    </w:pPr>
    <w:rPr>
      <w:sz w:val="28"/>
      <w:szCs w:val="20"/>
      <w:lang w:val="en-US" w:eastAsia="en-US"/>
    </w:rPr>
  </w:style>
  <w:style w:type="paragraph" w:styleId="afff">
    <w:name w:val="Revision"/>
    <w:hidden/>
    <w:uiPriority w:val="99"/>
    <w:semiHidden/>
    <w:rsid w:val="00C1546A"/>
    <w:rPr>
      <w:sz w:val="24"/>
      <w:szCs w:val="24"/>
    </w:rPr>
  </w:style>
  <w:style w:type="numbering" w:customStyle="1" w:styleId="14">
    <w:name w:val="Нет списка1"/>
    <w:next w:val="a3"/>
    <w:uiPriority w:val="99"/>
    <w:semiHidden/>
    <w:unhideWhenUsed/>
    <w:rsid w:val="00C1546A"/>
  </w:style>
  <w:style w:type="character" w:customStyle="1" w:styleId="afff0">
    <w:name w:val="Другое_"/>
    <w:link w:val="afff1"/>
    <w:rsid w:val="00C1546A"/>
    <w:rPr>
      <w:sz w:val="26"/>
      <w:szCs w:val="26"/>
      <w:shd w:val="clear" w:color="auto" w:fill="FFFFFF"/>
    </w:rPr>
  </w:style>
  <w:style w:type="paragraph" w:customStyle="1" w:styleId="afff1">
    <w:name w:val="Другое"/>
    <w:basedOn w:val="a0"/>
    <w:link w:val="afff0"/>
    <w:rsid w:val="00C1546A"/>
    <w:pPr>
      <w:widowControl w:val="0"/>
      <w:shd w:val="clear" w:color="auto" w:fill="FFFFFF"/>
      <w:ind w:firstLine="20"/>
    </w:pPr>
    <w:rPr>
      <w:sz w:val="26"/>
      <w:szCs w:val="26"/>
      <w:lang w:val="x-none" w:eastAsia="x-none"/>
    </w:rPr>
  </w:style>
  <w:style w:type="paragraph" w:customStyle="1" w:styleId="TableParagraph">
    <w:name w:val="Table Paragraph"/>
    <w:basedOn w:val="a0"/>
    <w:uiPriority w:val="1"/>
    <w:qFormat/>
    <w:rsid w:val="007F268A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65EB73677FB50CD7C6902BFBE003FD28C6E7BE7673AB149DA68882C9CBC3048E8FECBCF7BC9067055A2BDB9D5E0379D1E555DC1AD818D9En0SFE" TargetMode="External"/><Relationship Id="rId18" Type="http://schemas.openxmlformats.org/officeDocument/2006/relationships/hyperlink" Target="consultantplus://offline/ref=6988B01F44CE71C1302FF4DFB6207AFC5050070A502278AB31633FDC6F341CB01E57F06C58EDC8989565ADF3BE3A7ECB75F5416A8FB4E58AQ5s5B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s.cntd.ru/document/902079672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65EB73677FB50CD7C6902BFBE003FD28C6E7BE7673AB149DA68882C9CBC3048E8FECBC97BCF0D240CEDBCE593BC249F14555FC2B2n8SAE" TargetMode="External"/><Relationship Id="rId17" Type="http://schemas.openxmlformats.org/officeDocument/2006/relationships/hyperlink" Target="consultantplus://offline/ref=6988B01F44CE71C1302FF4DFB6207AFC5050070A502278AB31633FDC6F341CB01E57F06C58EDC8989565ADF3BE3A7ECB75F5416A8FB4E58AQ5s5B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65EB73677FB50CD7C6902BFBE003FD28C6E7BE7673AB149DA68882C9CBC3048E8FECBCF7BC80F785AA2BDB9D5E0379D1E555DC1AD818D9En0SFE" TargetMode="External"/><Relationship Id="rId20" Type="http://schemas.openxmlformats.org/officeDocument/2006/relationships/hyperlink" Target="consultantplus://offline/ref=6988B01F44CE71C1302FF4DFB6207AFC5050070A502278AB31633FDC6F341CB01E57F06C58EDC8989565ADF3BE3A7ECB75F5416A8FB4E58AQ5s5B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11005&amp;date=11.04.2022&amp;dst=100010&amp;field=134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988B01F44CE71C1302FF4DFB6207AFC5050070A502278AB31633FDC6F341CB01E57F06C58EDC8989565ADF3BE3A7ECB75F5416A8FB4E58AQ5s5B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8772D3AFBC275F6CD7B43324018D1A5D15700AE387F5D050B2AD30CAF72712B5E68C5E070A3882763A0B70953108088B944CA16ABA145733Q9j0C" TargetMode="External"/><Relationship Id="rId19" Type="http://schemas.openxmlformats.org/officeDocument/2006/relationships/hyperlink" Target="consultantplus://offline/ref=6988B01F44CE71C1302FF4DFB6207AFC5050070A502278AB31633FDC6F341CB01E57F06C58EDC8989565ADF3BE3A7ECB75F5416A8FB4E58AQ5s5B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772D3AFBC275F6CD7B43324018D1A5D177B07EB8EFED050B2AD30CAF72712B5F48C060B08399C773F1E26C477Q5jFC" TargetMode="External"/><Relationship Id="rId14" Type="http://schemas.openxmlformats.org/officeDocument/2006/relationships/hyperlink" Target="consultantplus://offline/ref=065EB73677FB50CD7C6902BFBE003FD28C6E7BE7673AB149DA68882C9CBC3048E8FECBCF7BCA03725AA2BDB9D5E0379D1E555DC1AD818D9En0SFE" TargetMode="External"/><Relationship Id="rId22" Type="http://schemas.openxmlformats.org/officeDocument/2006/relationships/hyperlink" Target="https://docs.cntd.ru/document/4990144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332A1-EAE4-4B22-AC25-6B0B5BB68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6538</Words>
  <Characters>37267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43718</CharactersWithSpaces>
  <SharedDoc>false</SharedDoc>
  <HLinks>
    <vt:vector size="90" baseType="variant">
      <vt:variant>
        <vt:i4>196677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6750269</vt:i4>
      </vt:variant>
      <vt:variant>
        <vt:i4>39</vt:i4>
      </vt:variant>
      <vt:variant>
        <vt:i4>0</vt:i4>
      </vt:variant>
      <vt:variant>
        <vt:i4>5</vt:i4>
      </vt:variant>
      <vt:variant>
        <vt:lpwstr>https://docs.cntd.ru/document/499014409</vt:lpwstr>
      </vt:variant>
      <vt:variant>
        <vt:lpwstr/>
      </vt:variant>
      <vt:variant>
        <vt:i4>6553663</vt:i4>
      </vt:variant>
      <vt:variant>
        <vt:i4>36</vt:i4>
      </vt:variant>
      <vt:variant>
        <vt:i4>0</vt:i4>
      </vt:variant>
      <vt:variant>
        <vt:i4>5</vt:i4>
      </vt:variant>
      <vt:variant>
        <vt:lpwstr>https://docs.cntd.ru/document/902079672</vt:lpwstr>
      </vt:variant>
      <vt:variant>
        <vt:lpwstr/>
      </vt:variant>
      <vt:variant>
        <vt:i4>2752560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consultantplus://offline/ref=6988B01F44CE71C1302FF4DFB6207AFC5050070A502278AB31633FDC6F341CB01E57F06C58EDC8989565ADF3BE3A7ECB75F5416A8FB4E58AQ5s5B</vt:lpwstr>
      </vt:variant>
      <vt:variant>
        <vt:lpwstr/>
      </vt:variant>
      <vt:variant>
        <vt:i4>2752560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consultantplus://offline/ref=6988B01F44CE71C1302FF4DFB6207AFC5050070A502278AB31633FDC6F341CB01E57F06C58EDC8989565ADF3BE3A7ECB75F5416A8FB4E58AQ5s5B</vt:lpwstr>
      </vt:variant>
      <vt:variant>
        <vt:lpwstr/>
      </vt:variant>
      <vt:variant>
        <vt:i4>2752560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consultantplus://offline/ref=6988B01F44CE71C1302FF4DFB6207AFC5050070A502278AB31633FDC6F341CB01E57F06C58EDC8989565ADF3BE3A7ECB75F5416A8FB4E58AQ5s5B</vt:lpwstr>
      </vt:variant>
      <vt:variant>
        <vt:lpwstr/>
      </vt:variant>
      <vt:variant>
        <vt:i4>2752560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consultantplus://offline/ref=6988B01F44CE71C1302FF4DFB6207AFC5050070A502278AB31633FDC6F341CB01E57F06C58EDC8989565ADF3BE3A7ECB75F5416A8FB4E58AQ5s5B</vt:lpwstr>
      </vt:variant>
      <vt:variant>
        <vt:lpwstr/>
      </vt:variant>
      <vt:variant>
        <vt:i4>3604536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consultantplus://offline/ref=065EB73677FB50CD7C6902BFBE003FD28C6E7BE7673AB149DA68882C9CBC3048E8FECBCF7BC80F785AA2BDB9D5E0379D1E555DC1AD818D9En0SFE</vt:lpwstr>
      </vt:variant>
      <vt:variant>
        <vt:lpwstr/>
      </vt:variant>
      <vt:variant>
        <vt:i4>2752560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consultantplus://offline/ref=6988B01F44CE71C1302FF4DFB6207AFC5050070A502278AB31633FDC6F341CB01E57F06C58EDC8989565ADF3BE3A7ECB75F5416A8FB4E58AQ5s5B</vt:lpwstr>
      </vt:variant>
      <vt:variant>
        <vt:lpwstr/>
      </vt:variant>
      <vt:variant>
        <vt:i4>3604542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consultantplus://offline/ref=065EB73677FB50CD7C6902BFBE003FD28C6E7BE7673AB149DA68882C9CBC3048E8FECBCF7BCA03725AA2BDB9D5E0379D1E555DC1AD818D9En0SFE</vt:lpwstr>
      </vt:variant>
      <vt:variant>
        <vt:lpwstr/>
      </vt:variant>
      <vt:variant>
        <vt:i4>3604533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consultantplus://offline/ref=065EB73677FB50CD7C6902BFBE003FD28C6E7BE7673AB149DA68882C9CBC3048E8FECBCF7BC9067055A2BDB9D5E0379D1E555DC1AD818D9En0SFE</vt:lpwstr>
      </vt:variant>
      <vt:variant>
        <vt:lpwstr/>
      </vt:variant>
      <vt:variant>
        <vt:i4>5570565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consultantplus://offline/ref=065EB73677FB50CD7C6902BFBE003FD28C6E7BE7673AB149DA68882C9CBC3048E8FECBC97BCF0D240CEDBCE593BC249F14555FC2B2n8SAE</vt:lpwstr>
      </vt:variant>
      <vt:variant>
        <vt:lpwstr/>
      </vt:variant>
      <vt:variant>
        <vt:i4>6094938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https://login.consultant.ru/link/?req=doc&amp;base=LAW&amp;n=311005&amp;date=11.04.2022&amp;dst=100010&amp;field=134</vt:lpwstr>
      </vt:variant>
      <vt:variant>
        <vt:lpwstr/>
      </vt:variant>
      <vt:variant>
        <vt:i4>3866673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consultantplus://offline/ref=8772D3AFBC275F6CD7B43324018D1A5D15700AE387F5D050B2AD30CAF72712B5E68C5E070A3882763A0B70953108088B944CA16ABA145733Q9j0C</vt:lpwstr>
      </vt:variant>
      <vt:variant>
        <vt:lpwstr/>
      </vt:variant>
      <vt:variant>
        <vt:i4>5308423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consultantplus://offline/ref=8772D3AFBC275F6CD7B43324018D1A5D177B07EB8EFED050B2AD30CAF72712B5F48C060B08399C773F1E26C477Q5jFC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Администратор ИБ АБР</cp:lastModifiedBy>
  <cp:revision>2</cp:revision>
  <cp:lastPrinted>2022-06-14T07:40:00Z</cp:lastPrinted>
  <dcterms:created xsi:type="dcterms:W3CDTF">2022-06-30T07:29:00Z</dcterms:created>
  <dcterms:modified xsi:type="dcterms:W3CDTF">2022-06-30T07:29:00Z</dcterms:modified>
</cp:coreProperties>
</file>